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DC3E5" w14:textId="4169D799" w:rsidR="004E3B59" w:rsidRDefault="00EE6EA9" w:rsidP="00BF2B29">
      <w:pPr>
        <w:ind w:firstLine="0"/>
      </w:pPr>
      <w:r>
        <w:rPr>
          <w:noProof/>
        </w:rPr>
        <mc:AlternateContent>
          <mc:Choice Requires="wps">
            <w:drawing>
              <wp:anchor distT="0" distB="0" distL="114300" distR="114300" simplePos="0" relativeHeight="251655680" behindDoc="0" locked="0" layoutInCell="1" allowOverlap="1" wp14:anchorId="0C8A2CD8" wp14:editId="3F808B39">
                <wp:simplePos x="0" y="0"/>
                <wp:positionH relativeFrom="page">
                  <wp:posOffset>914400</wp:posOffset>
                </wp:positionH>
                <wp:positionV relativeFrom="page">
                  <wp:posOffset>1143000</wp:posOffset>
                </wp:positionV>
                <wp:extent cx="5943600" cy="8343900"/>
                <wp:effectExtent l="0" t="0" r="0" b="0"/>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4390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DFF3155" w14:textId="55412881" w:rsidR="00286636" w:rsidRDefault="00286636" w:rsidP="00536110">
                            <w:pPr>
                              <w:spacing w:line="240" w:lineRule="auto"/>
                              <w:ind w:firstLine="0"/>
                              <w:jc w:val="center"/>
                              <w:rPr>
                                <w:b/>
                              </w:rPr>
                            </w:pPr>
                            <w:r>
                              <w:rPr>
                                <w:b/>
                              </w:rPr>
                              <w:t>Cl</w:t>
                            </w:r>
                            <w:r w:rsidRPr="00DB3A2C">
                              <w:rPr>
                                <w:b/>
                                <w:bCs/>
                                <w:vertAlign w:val="subscript"/>
                              </w:rPr>
                              <w:t>2</w:t>
                            </w:r>
                            <w:r>
                              <w:rPr>
                                <w:b/>
                              </w:rPr>
                              <w:t xml:space="preserve"> EXPOSURE: AN ANALYSIS OF RESPIRATORY HEALTH EFFECTS AND POTENTIAL THREAT OF CHEMICAL TERRORISM</w:t>
                            </w:r>
                          </w:p>
                          <w:p w14:paraId="12144500" w14:textId="77777777" w:rsidR="00286636" w:rsidRDefault="00286636" w:rsidP="00536110">
                            <w:pPr>
                              <w:spacing w:line="240" w:lineRule="auto"/>
                              <w:ind w:firstLine="0"/>
                              <w:jc w:val="center"/>
                              <w:rPr>
                                <w:b/>
                              </w:rPr>
                            </w:pPr>
                          </w:p>
                          <w:p w14:paraId="2EA7D08A" w14:textId="77777777" w:rsidR="00286636" w:rsidRDefault="00286636" w:rsidP="00536110">
                            <w:pPr>
                              <w:spacing w:line="240" w:lineRule="auto"/>
                              <w:ind w:firstLine="0"/>
                              <w:jc w:val="center"/>
                              <w:rPr>
                                <w:b/>
                              </w:rPr>
                            </w:pPr>
                          </w:p>
                          <w:p w14:paraId="76F8192B" w14:textId="77777777" w:rsidR="00286636" w:rsidRDefault="00286636" w:rsidP="00536110">
                            <w:pPr>
                              <w:spacing w:line="240" w:lineRule="auto"/>
                              <w:ind w:firstLine="0"/>
                              <w:jc w:val="center"/>
                              <w:rPr>
                                <w:b/>
                              </w:rPr>
                            </w:pPr>
                          </w:p>
                          <w:p w14:paraId="26EA7B10" w14:textId="77777777" w:rsidR="00286636" w:rsidRDefault="00286636" w:rsidP="00536110">
                            <w:pPr>
                              <w:spacing w:line="240" w:lineRule="auto"/>
                              <w:ind w:firstLine="0"/>
                              <w:jc w:val="center"/>
                              <w:rPr>
                                <w:b/>
                              </w:rPr>
                            </w:pPr>
                          </w:p>
                          <w:p w14:paraId="0C7FD2C8" w14:textId="77777777" w:rsidR="00286636" w:rsidRDefault="00286636" w:rsidP="00536110">
                            <w:pPr>
                              <w:spacing w:line="240" w:lineRule="auto"/>
                              <w:ind w:firstLine="0"/>
                              <w:jc w:val="center"/>
                              <w:rPr>
                                <w:b/>
                              </w:rPr>
                            </w:pPr>
                          </w:p>
                          <w:p w14:paraId="1EC5FE74" w14:textId="77777777" w:rsidR="00286636" w:rsidRDefault="00286636" w:rsidP="00536110">
                            <w:pPr>
                              <w:spacing w:line="240" w:lineRule="auto"/>
                              <w:ind w:firstLine="0"/>
                              <w:jc w:val="center"/>
                              <w:rPr>
                                <w:b/>
                              </w:rPr>
                            </w:pPr>
                          </w:p>
                          <w:p w14:paraId="2CBF59AB" w14:textId="77777777" w:rsidR="00286636" w:rsidRDefault="00286636" w:rsidP="00536110">
                            <w:pPr>
                              <w:spacing w:line="240" w:lineRule="auto"/>
                              <w:ind w:firstLine="0"/>
                              <w:jc w:val="center"/>
                              <w:rPr>
                                <w:b/>
                              </w:rPr>
                            </w:pPr>
                          </w:p>
                          <w:p w14:paraId="43DFD16F" w14:textId="77777777" w:rsidR="00286636" w:rsidRDefault="00286636" w:rsidP="00536110">
                            <w:pPr>
                              <w:spacing w:line="240" w:lineRule="auto"/>
                              <w:ind w:firstLine="0"/>
                              <w:jc w:val="center"/>
                              <w:rPr>
                                <w:b/>
                              </w:rPr>
                            </w:pPr>
                          </w:p>
                          <w:p w14:paraId="7C7260C5" w14:textId="77777777" w:rsidR="00286636" w:rsidRDefault="00286636" w:rsidP="00B57E9B">
                            <w:pPr>
                              <w:ind w:firstLine="0"/>
                              <w:jc w:val="center"/>
                            </w:pPr>
                            <w:r>
                              <w:t>by</w:t>
                            </w:r>
                          </w:p>
                          <w:p w14:paraId="4AF7506A" w14:textId="77777777" w:rsidR="00286636" w:rsidRDefault="00286636" w:rsidP="00B57E9B">
                            <w:pPr>
                              <w:ind w:firstLine="0"/>
                              <w:jc w:val="center"/>
                            </w:pPr>
                            <w:r>
                              <w:rPr>
                                <w:b/>
                              </w:rPr>
                              <w:t>Swetha Thambireddy</w:t>
                            </w:r>
                          </w:p>
                          <w:p w14:paraId="5AD2C273" w14:textId="5BFF6333" w:rsidR="00286636" w:rsidRDefault="00286636" w:rsidP="00536110">
                            <w:pPr>
                              <w:spacing w:line="240" w:lineRule="auto"/>
                              <w:ind w:firstLine="0"/>
                              <w:jc w:val="center"/>
                            </w:pPr>
                            <w:r>
                              <w:t>B.S Biomedical Physics, B.S Psychology, Wayne State University, 2013, 2013</w:t>
                            </w:r>
                          </w:p>
                          <w:p w14:paraId="627AAA70" w14:textId="1BCB2962" w:rsidR="00286636" w:rsidRDefault="00286636" w:rsidP="00536110">
                            <w:pPr>
                              <w:spacing w:line="240" w:lineRule="auto"/>
                              <w:ind w:firstLine="0"/>
                              <w:jc w:val="center"/>
                            </w:pPr>
                          </w:p>
                          <w:p w14:paraId="16E983C6" w14:textId="77777777" w:rsidR="00286636" w:rsidRPr="00834193" w:rsidRDefault="00286636" w:rsidP="00536110">
                            <w:pPr>
                              <w:spacing w:line="240" w:lineRule="auto"/>
                              <w:ind w:firstLine="0"/>
                              <w:jc w:val="center"/>
                              <w:rPr>
                                <w:noProof/>
                              </w:rPr>
                            </w:pPr>
                          </w:p>
                          <w:p w14:paraId="17710ACA" w14:textId="77777777" w:rsidR="00286636" w:rsidRDefault="00286636" w:rsidP="00536110">
                            <w:pPr>
                              <w:spacing w:line="240" w:lineRule="auto"/>
                              <w:ind w:firstLine="0"/>
                              <w:jc w:val="center"/>
                              <w:rPr>
                                <w:b/>
                              </w:rPr>
                            </w:pPr>
                          </w:p>
                          <w:p w14:paraId="66B7A246" w14:textId="77777777" w:rsidR="00286636" w:rsidRDefault="00286636" w:rsidP="00536110">
                            <w:pPr>
                              <w:spacing w:line="240" w:lineRule="auto"/>
                              <w:ind w:firstLine="0"/>
                              <w:jc w:val="center"/>
                              <w:rPr>
                                <w:b/>
                              </w:rPr>
                            </w:pPr>
                          </w:p>
                          <w:p w14:paraId="2DD94ECB" w14:textId="77777777" w:rsidR="00286636" w:rsidRDefault="00286636" w:rsidP="00536110">
                            <w:pPr>
                              <w:spacing w:line="240" w:lineRule="auto"/>
                              <w:ind w:firstLine="0"/>
                              <w:jc w:val="center"/>
                              <w:rPr>
                                <w:b/>
                              </w:rPr>
                            </w:pPr>
                          </w:p>
                          <w:p w14:paraId="04B082CA" w14:textId="77777777" w:rsidR="00286636" w:rsidRDefault="00286636" w:rsidP="00536110">
                            <w:pPr>
                              <w:spacing w:line="240" w:lineRule="auto"/>
                              <w:ind w:firstLine="0"/>
                              <w:jc w:val="center"/>
                              <w:rPr>
                                <w:b/>
                              </w:rPr>
                            </w:pPr>
                          </w:p>
                          <w:p w14:paraId="029625FA" w14:textId="77777777" w:rsidR="00286636" w:rsidRDefault="00286636" w:rsidP="00536110">
                            <w:pPr>
                              <w:spacing w:line="240" w:lineRule="auto"/>
                              <w:ind w:firstLine="0"/>
                              <w:jc w:val="center"/>
                              <w:rPr>
                                <w:b/>
                              </w:rPr>
                            </w:pPr>
                          </w:p>
                          <w:p w14:paraId="553B89D6" w14:textId="77777777" w:rsidR="00286636" w:rsidRDefault="00286636" w:rsidP="00536110">
                            <w:pPr>
                              <w:spacing w:line="240" w:lineRule="auto"/>
                              <w:ind w:firstLine="0"/>
                              <w:jc w:val="center"/>
                              <w:rPr>
                                <w:b/>
                              </w:rPr>
                            </w:pPr>
                          </w:p>
                          <w:p w14:paraId="6823C26A" w14:textId="77777777" w:rsidR="00286636" w:rsidRDefault="00286636" w:rsidP="00536110">
                            <w:pPr>
                              <w:spacing w:line="240" w:lineRule="auto"/>
                              <w:ind w:firstLine="0"/>
                              <w:jc w:val="center"/>
                              <w:rPr>
                                <w:b/>
                              </w:rPr>
                            </w:pPr>
                          </w:p>
                          <w:p w14:paraId="3EE64E06" w14:textId="77777777" w:rsidR="00286636" w:rsidRDefault="00286636" w:rsidP="00536110">
                            <w:pPr>
                              <w:spacing w:line="240" w:lineRule="auto"/>
                              <w:ind w:firstLine="0"/>
                              <w:jc w:val="center"/>
                              <w:rPr>
                                <w:b/>
                              </w:rPr>
                            </w:pPr>
                          </w:p>
                          <w:p w14:paraId="244C1D24" w14:textId="77777777" w:rsidR="00286636" w:rsidRDefault="00286636" w:rsidP="00B57E9B">
                            <w:pPr>
                              <w:ind w:firstLine="0"/>
                              <w:jc w:val="center"/>
                            </w:pPr>
                            <w:r>
                              <w:t>Submitted to the Graduate Faculty of</w:t>
                            </w:r>
                          </w:p>
                          <w:p w14:paraId="1706A335" w14:textId="77777777" w:rsidR="00286636" w:rsidRDefault="00286636" w:rsidP="00B57E9B">
                            <w:pPr>
                              <w:ind w:firstLine="0"/>
                              <w:jc w:val="center"/>
                            </w:pPr>
                            <w:r>
                              <w:t>Environmental and Occupational Health</w:t>
                            </w:r>
                          </w:p>
                          <w:p w14:paraId="74AFD369" w14:textId="77777777" w:rsidR="00286636" w:rsidRDefault="00286636" w:rsidP="00B57E9B">
                            <w:pPr>
                              <w:ind w:firstLine="0"/>
                              <w:jc w:val="center"/>
                            </w:pPr>
                            <w:r>
                              <w:t xml:space="preserve">Graduate School of Public Health in partial fulfillment </w:t>
                            </w:r>
                          </w:p>
                          <w:p w14:paraId="184E54F7" w14:textId="77777777" w:rsidR="00286636" w:rsidRDefault="00286636" w:rsidP="00B57E9B">
                            <w:pPr>
                              <w:ind w:firstLine="0"/>
                              <w:jc w:val="center"/>
                            </w:pPr>
                            <w:r>
                              <w:t>of the requirements for the degree of</w:t>
                            </w:r>
                          </w:p>
                          <w:p w14:paraId="101E37EA" w14:textId="77777777" w:rsidR="00286636" w:rsidRDefault="00286636" w:rsidP="00536110">
                            <w:pPr>
                              <w:spacing w:line="240" w:lineRule="auto"/>
                              <w:ind w:firstLine="0"/>
                              <w:jc w:val="center"/>
                            </w:pPr>
                            <w:r>
                              <w:t>Master of Public Health</w:t>
                            </w:r>
                          </w:p>
                          <w:p w14:paraId="7253B79D" w14:textId="77777777" w:rsidR="00286636" w:rsidRDefault="00286636" w:rsidP="00B57E9B">
                            <w:pPr>
                              <w:spacing w:line="240" w:lineRule="auto"/>
                              <w:ind w:firstLine="0"/>
                              <w:jc w:val="center"/>
                            </w:pPr>
                          </w:p>
                          <w:p w14:paraId="10B7F74D" w14:textId="77777777" w:rsidR="00286636" w:rsidRDefault="00286636" w:rsidP="00B57E9B">
                            <w:pPr>
                              <w:spacing w:line="240" w:lineRule="auto"/>
                              <w:ind w:firstLine="0"/>
                              <w:jc w:val="center"/>
                            </w:pPr>
                          </w:p>
                          <w:p w14:paraId="7C9702C9" w14:textId="77777777" w:rsidR="00286636" w:rsidRDefault="00286636" w:rsidP="00B57E9B">
                            <w:pPr>
                              <w:spacing w:line="240" w:lineRule="auto"/>
                              <w:ind w:firstLine="0"/>
                              <w:jc w:val="center"/>
                            </w:pPr>
                          </w:p>
                          <w:p w14:paraId="4852D39A" w14:textId="77777777" w:rsidR="00286636" w:rsidRDefault="00286636" w:rsidP="00B57E9B">
                            <w:pPr>
                              <w:spacing w:line="240" w:lineRule="auto"/>
                              <w:ind w:firstLine="0"/>
                              <w:jc w:val="center"/>
                            </w:pPr>
                          </w:p>
                          <w:p w14:paraId="2C8C9B14" w14:textId="77777777" w:rsidR="00286636" w:rsidRDefault="00286636" w:rsidP="00B57E9B">
                            <w:pPr>
                              <w:spacing w:line="240" w:lineRule="auto"/>
                              <w:ind w:firstLine="0"/>
                              <w:jc w:val="center"/>
                            </w:pPr>
                          </w:p>
                          <w:p w14:paraId="292629D4" w14:textId="77777777" w:rsidR="00286636" w:rsidRDefault="00286636" w:rsidP="00B57E9B">
                            <w:pPr>
                              <w:spacing w:line="240" w:lineRule="auto"/>
                              <w:ind w:firstLine="0"/>
                              <w:jc w:val="center"/>
                            </w:pPr>
                          </w:p>
                          <w:p w14:paraId="381F8282" w14:textId="77777777" w:rsidR="00286636" w:rsidRDefault="00286636" w:rsidP="00B57E9B">
                            <w:pPr>
                              <w:spacing w:line="240" w:lineRule="auto"/>
                              <w:ind w:firstLine="0"/>
                              <w:jc w:val="center"/>
                            </w:pPr>
                          </w:p>
                          <w:p w14:paraId="2BDE7C8F" w14:textId="77777777" w:rsidR="00286636" w:rsidRPr="00AB08F3" w:rsidRDefault="00286636" w:rsidP="00337CC7">
                            <w:pPr>
                              <w:ind w:firstLine="0"/>
                              <w:jc w:val="center"/>
                            </w:pPr>
                            <w:r w:rsidRPr="00AB08F3">
                              <w:t>University of Pittsburg</w:t>
                            </w:r>
                            <w:r>
                              <w:t>h</w:t>
                            </w:r>
                          </w:p>
                          <w:p w14:paraId="115D50CB" w14:textId="77777777" w:rsidR="00286636" w:rsidRPr="00AB08F3" w:rsidRDefault="00286636" w:rsidP="00B57E9B">
                            <w:pPr>
                              <w:ind w:firstLine="0"/>
                              <w:jc w:val="center"/>
                              <w:rPr>
                                <w:noProof/>
                              </w:rPr>
                            </w:pPr>
                            <w:r>
                              <w:t>2016</w:t>
                            </w:r>
                          </w:p>
                          <w:p w14:paraId="43F1433A" w14:textId="77777777" w:rsidR="00286636" w:rsidRPr="004E3B59" w:rsidRDefault="00286636" w:rsidP="006B1124">
                            <w:pPr>
                              <w:ind w:firstLine="0"/>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A2CD8" id="_x0000_t202" coordsize="21600,21600" o:spt="202" path="m,l,21600r21600,l21600,xe">
                <v:stroke joinstyle="miter"/>
                <v:path gradientshapeok="t" o:connecttype="rect"/>
              </v:shapetype>
              <v:shape id="Text Box 14" o:spid="_x0000_s1026" type="#_x0000_t202" style="position:absolute;left:0;text-align:left;margin-left:1in;margin-top:90pt;width:468pt;height:65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FVLgIAACsEAAAOAAAAZHJzL2Uyb0RvYy54bWysU9uO2jAQfa/Uf7D8DkkgsCQirBYQVaXt&#10;RdrtBxjHuaiJx7UNCa367x07hN22b1XzEI09M2dmzhmv7/u2IWehTQ0yo9E0pERIDnkty4x+eT5M&#10;VpQYy2TOGpAioxdh6P3m7Zt1p1IxgwqaXGiCINKkncpoZa1Kg8DwSrTMTEEJic4CdMssHnUZ5Jp1&#10;iN42wSwMl0EHOlcauDAGb/eDk248flEIbj8VhRGWNBnF3qz/a/8/un+wWbO01ExVNb+2wf6hi5bV&#10;EoveoPbMMnLS9V9Qbc01GCjslEMbQFHUXPgZcJoo/GOap4op4WdBcoy60WT+Hyz/eP6sSZ1ndEGJ&#10;ZC1K9Cx6S7bQkyh29HTKpBj1pDDO9niPMvtRjXoE/tUQCbuKyVI8aA1dJViO7UUuM3iVOuAYB3Ls&#10;PkCOddjJggfqC9067pANgugo0+UmjeuF4+UiiefLEF0cfat5PE/w4GqwdExX2th3AlrijIxq1N7D&#10;s/OjsUPoGOKqGWjq/FA3jT/o8rhrNDkz3JOD/67ov4U10gVLcGkD4nCDXWIN53P9et1/JNEsDrez&#10;ZHJYru4mcREvJslduJqEUbJNlmGcxPvDz2uRMd8z5kga6LL9sccyjsYj5BfkTsOwwfji0KhAf6ek&#10;w+3NqPl2YlpQ0ryXyL9b9dHQo3EcDSY5pmbUUjKYOzs8iZPSdVkh8qCwhAfUqKg9ey9dXJXFjfT8&#10;X1+PW/nXZx/18sY3vwAAAP//AwBQSwMEFAAGAAgAAAAhACZasTzbAAAADQEAAA8AAABkcnMvZG93&#10;bnJldi54bWxMT8tOwzAQvCPxD9YicUHUpqqqEuJU0MINDi1Vz9vYJBHxOrKdJv17NlzgNqMZzSNf&#10;j64VZxti40nDw0yBsFR601Cl4fD5dr8CEROSwdaT1XCxEdbF9VWOmfED7ex5nyrBIRQz1FCn1GVS&#10;xrK2DuPMd5ZY+/LBYWIaKmkCDhzuWjlXaikdNsQNNXZ2U9vye987Dctt6Icdbe62h9d3/Oiq+fHl&#10;ctT69mZ8fgKR7Jj+zDDN5+lQ8KaT78lE0TJfLPhLYrBSDCaH+kWnSXtkURa5/P+i+AEAAP//AwBQ&#10;SwECLQAUAAYACAAAACEAtoM4kv4AAADhAQAAEwAAAAAAAAAAAAAAAAAAAAAAW0NvbnRlbnRfVHlw&#10;ZXNdLnhtbFBLAQItABQABgAIAAAAIQA4/SH/1gAAAJQBAAALAAAAAAAAAAAAAAAAAC8BAABfcmVs&#10;cy8ucmVsc1BLAQItABQABgAIAAAAIQBXflFVLgIAACsEAAAOAAAAAAAAAAAAAAAAAC4CAABkcnMv&#10;ZTJvRG9jLnhtbFBLAQItABQABgAIAAAAIQAmWrE82wAAAA0BAAAPAAAAAAAAAAAAAAAAAIgEAABk&#10;cnMvZG93bnJldi54bWxQSwUGAAAAAAQABADzAAAAkAUAAAAA&#10;" stroked="f">
                <v:textbox inset="0,0,0,0">
                  <w:txbxContent>
                    <w:p w14:paraId="0DFF3155" w14:textId="55412881" w:rsidR="00286636" w:rsidRDefault="00286636" w:rsidP="00536110">
                      <w:pPr>
                        <w:spacing w:line="240" w:lineRule="auto"/>
                        <w:ind w:firstLine="0"/>
                        <w:jc w:val="center"/>
                        <w:rPr>
                          <w:b/>
                        </w:rPr>
                      </w:pPr>
                      <w:r>
                        <w:rPr>
                          <w:b/>
                        </w:rPr>
                        <w:t>Cl</w:t>
                      </w:r>
                      <w:r w:rsidRPr="00DB3A2C">
                        <w:rPr>
                          <w:b/>
                          <w:bCs/>
                          <w:vertAlign w:val="subscript"/>
                        </w:rPr>
                        <w:t>2</w:t>
                      </w:r>
                      <w:r>
                        <w:rPr>
                          <w:b/>
                        </w:rPr>
                        <w:t xml:space="preserve"> EXPOSURE: AN ANALYSIS OF RESPIRATORY HEALTH EFFECTS AND POTENTIAL THREAT OF CHEMICAL TERRORISM</w:t>
                      </w:r>
                    </w:p>
                    <w:p w14:paraId="12144500" w14:textId="77777777" w:rsidR="00286636" w:rsidRDefault="00286636" w:rsidP="00536110">
                      <w:pPr>
                        <w:spacing w:line="240" w:lineRule="auto"/>
                        <w:ind w:firstLine="0"/>
                        <w:jc w:val="center"/>
                        <w:rPr>
                          <w:b/>
                        </w:rPr>
                      </w:pPr>
                    </w:p>
                    <w:p w14:paraId="2EA7D08A" w14:textId="77777777" w:rsidR="00286636" w:rsidRDefault="00286636" w:rsidP="00536110">
                      <w:pPr>
                        <w:spacing w:line="240" w:lineRule="auto"/>
                        <w:ind w:firstLine="0"/>
                        <w:jc w:val="center"/>
                        <w:rPr>
                          <w:b/>
                        </w:rPr>
                      </w:pPr>
                    </w:p>
                    <w:p w14:paraId="76F8192B" w14:textId="77777777" w:rsidR="00286636" w:rsidRDefault="00286636" w:rsidP="00536110">
                      <w:pPr>
                        <w:spacing w:line="240" w:lineRule="auto"/>
                        <w:ind w:firstLine="0"/>
                        <w:jc w:val="center"/>
                        <w:rPr>
                          <w:b/>
                        </w:rPr>
                      </w:pPr>
                    </w:p>
                    <w:p w14:paraId="26EA7B10" w14:textId="77777777" w:rsidR="00286636" w:rsidRDefault="00286636" w:rsidP="00536110">
                      <w:pPr>
                        <w:spacing w:line="240" w:lineRule="auto"/>
                        <w:ind w:firstLine="0"/>
                        <w:jc w:val="center"/>
                        <w:rPr>
                          <w:b/>
                        </w:rPr>
                      </w:pPr>
                    </w:p>
                    <w:p w14:paraId="0C7FD2C8" w14:textId="77777777" w:rsidR="00286636" w:rsidRDefault="00286636" w:rsidP="00536110">
                      <w:pPr>
                        <w:spacing w:line="240" w:lineRule="auto"/>
                        <w:ind w:firstLine="0"/>
                        <w:jc w:val="center"/>
                        <w:rPr>
                          <w:b/>
                        </w:rPr>
                      </w:pPr>
                    </w:p>
                    <w:p w14:paraId="1EC5FE74" w14:textId="77777777" w:rsidR="00286636" w:rsidRDefault="00286636" w:rsidP="00536110">
                      <w:pPr>
                        <w:spacing w:line="240" w:lineRule="auto"/>
                        <w:ind w:firstLine="0"/>
                        <w:jc w:val="center"/>
                        <w:rPr>
                          <w:b/>
                        </w:rPr>
                      </w:pPr>
                    </w:p>
                    <w:p w14:paraId="2CBF59AB" w14:textId="77777777" w:rsidR="00286636" w:rsidRDefault="00286636" w:rsidP="00536110">
                      <w:pPr>
                        <w:spacing w:line="240" w:lineRule="auto"/>
                        <w:ind w:firstLine="0"/>
                        <w:jc w:val="center"/>
                        <w:rPr>
                          <w:b/>
                        </w:rPr>
                      </w:pPr>
                    </w:p>
                    <w:p w14:paraId="43DFD16F" w14:textId="77777777" w:rsidR="00286636" w:rsidRDefault="00286636" w:rsidP="00536110">
                      <w:pPr>
                        <w:spacing w:line="240" w:lineRule="auto"/>
                        <w:ind w:firstLine="0"/>
                        <w:jc w:val="center"/>
                        <w:rPr>
                          <w:b/>
                        </w:rPr>
                      </w:pPr>
                    </w:p>
                    <w:p w14:paraId="7C7260C5" w14:textId="77777777" w:rsidR="00286636" w:rsidRDefault="00286636" w:rsidP="00B57E9B">
                      <w:pPr>
                        <w:ind w:firstLine="0"/>
                        <w:jc w:val="center"/>
                      </w:pPr>
                      <w:r>
                        <w:t>by</w:t>
                      </w:r>
                    </w:p>
                    <w:p w14:paraId="4AF7506A" w14:textId="77777777" w:rsidR="00286636" w:rsidRDefault="00286636" w:rsidP="00B57E9B">
                      <w:pPr>
                        <w:ind w:firstLine="0"/>
                        <w:jc w:val="center"/>
                      </w:pPr>
                      <w:r>
                        <w:rPr>
                          <w:b/>
                        </w:rPr>
                        <w:t>Swetha Thambireddy</w:t>
                      </w:r>
                    </w:p>
                    <w:p w14:paraId="5AD2C273" w14:textId="5BFF6333" w:rsidR="00286636" w:rsidRDefault="00286636" w:rsidP="00536110">
                      <w:pPr>
                        <w:spacing w:line="240" w:lineRule="auto"/>
                        <w:ind w:firstLine="0"/>
                        <w:jc w:val="center"/>
                      </w:pPr>
                      <w:r>
                        <w:t>B.S Biomedical Physics, B.S Psychology, Wayne State University, 2013, 2013</w:t>
                      </w:r>
                    </w:p>
                    <w:p w14:paraId="627AAA70" w14:textId="1BCB2962" w:rsidR="00286636" w:rsidRDefault="00286636" w:rsidP="00536110">
                      <w:pPr>
                        <w:spacing w:line="240" w:lineRule="auto"/>
                        <w:ind w:firstLine="0"/>
                        <w:jc w:val="center"/>
                      </w:pPr>
                    </w:p>
                    <w:p w14:paraId="16E983C6" w14:textId="77777777" w:rsidR="00286636" w:rsidRPr="00834193" w:rsidRDefault="00286636" w:rsidP="00536110">
                      <w:pPr>
                        <w:spacing w:line="240" w:lineRule="auto"/>
                        <w:ind w:firstLine="0"/>
                        <w:jc w:val="center"/>
                        <w:rPr>
                          <w:noProof/>
                        </w:rPr>
                      </w:pPr>
                    </w:p>
                    <w:p w14:paraId="17710ACA" w14:textId="77777777" w:rsidR="00286636" w:rsidRDefault="00286636" w:rsidP="00536110">
                      <w:pPr>
                        <w:spacing w:line="240" w:lineRule="auto"/>
                        <w:ind w:firstLine="0"/>
                        <w:jc w:val="center"/>
                        <w:rPr>
                          <w:b/>
                        </w:rPr>
                      </w:pPr>
                    </w:p>
                    <w:p w14:paraId="66B7A246" w14:textId="77777777" w:rsidR="00286636" w:rsidRDefault="00286636" w:rsidP="00536110">
                      <w:pPr>
                        <w:spacing w:line="240" w:lineRule="auto"/>
                        <w:ind w:firstLine="0"/>
                        <w:jc w:val="center"/>
                        <w:rPr>
                          <w:b/>
                        </w:rPr>
                      </w:pPr>
                    </w:p>
                    <w:p w14:paraId="2DD94ECB" w14:textId="77777777" w:rsidR="00286636" w:rsidRDefault="00286636" w:rsidP="00536110">
                      <w:pPr>
                        <w:spacing w:line="240" w:lineRule="auto"/>
                        <w:ind w:firstLine="0"/>
                        <w:jc w:val="center"/>
                        <w:rPr>
                          <w:b/>
                        </w:rPr>
                      </w:pPr>
                    </w:p>
                    <w:p w14:paraId="04B082CA" w14:textId="77777777" w:rsidR="00286636" w:rsidRDefault="00286636" w:rsidP="00536110">
                      <w:pPr>
                        <w:spacing w:line="240" w:lineRule="auto"/>
                        <w:ind w:firstLine="0"/>
                        <w:jc w:val="center"/>
                        <w:rPr>
                          <w:b/>
                        </w:rPr>
                      </w:pPr>
                    </w:p>
                    <w:p w14:paraId="029625FA" w14:textId="77777777" w:rsidR="00286636" w:rsidRDefault="00286636" w:rsidP="00536110">
                      <w:pPr>
                        <w:spacing w:line="240" w:lineRule="auto"/>
                        <w:ind w:firstLine="0"/>
                        <w:jc w:val="center"/>
                        <w:rPr>
                          <w:b/>
                        </w:rPr>
                      </w:pPr>
                    </w:p>
                    <w:p w14:paraId="553B89D6" w14:textId="77777777" w:rsidR="00286636" w:rsidRDefault="00286636" w:rsidP="00536110">
                      <w:pPr>
                        <w:spacing w:line="240" w:lineRule="auto"/>
                        <w:ind w:firstLine="0"/>
                        <w:jc w:val="center"/>
                        <w:rPr>
                          <w:b/>
                        </w:rPr>
                      </w:pPr>
                    </w:p>
                    <w:p w14:paraId="6823C26A" w14:textId="77777777" w:rsidR="00286636" w:rsidRDefault="00286636" w:rsidP="00536110">
                      <w:pPr>
                        <w:spacing w:line="240" w:lineRule="auto"/>
                        <w:ind w:firstLine="0"/>
                        <w:jc w:val="center"/>
                        <w:rPr>
                          <w:b/>
                        </w:rPr>
                      </w:pPr>
                    </w:p>
                    <w:p w14:paraId="3EE64E06" w14:textId="77777777" w:rsidR="00286636" w:rsidRDefault="00286636" w:rsidP="00536110">
                      <w:pPr>
                        <w:spacing w:line="240" w:lineRule="auto"/>
                        <w:ind w:firstLine="0"/>
                        <w:jc w:val="center"/>
                        <w:rPr>
                          <w:b/>
                        </w:rPr>
                      </w:pPr>
                    </w:p>
                    <w:p w14:paraId="244C1D24" w14:textId="77777777" w:rsidR="00286636" w:rsidRDefault="00286636" w:rsidP="00B57E9B">
                      <w:pPr>
                        <w:ind w:firstLine="0"/>
                        <w:jc w:val="center"/>
                      </w:pPr>
                      <w:r>
                        <w:t>Submitted to the Graduate Faculty of</w:t>
                      </w:r>
                    </w:p>
                    <w:p w14:paraId="1706A335" w14:textId="77777777" w:rsidR="00286636" w:rsidRDefault="00286636" w:rsidP="00B57E9B">
                      <w:pPr>
                        <w:ind w:firstLine="0"/>
                        <w:jc w:val="center"/>
                      </w:pPr>
                      <w:r>
                        <w:t>Environmental and Occupational Health</w:t>
                      </w:r>
                    </w:p>
                    <w:p w14:paraId="74AFD369" w14:textId="77777777" w:rsidR="00286636" w:rsidRDefault="00286636" w:rsidP="00B57E9B">
                      <w:pPr>
                        <w:ind w:firstLine="0"/>
                        <w:jc w:val="center"/>
                      </w:pPr>
                      <w:r>
                        <w:t xml:space="preserve">Graduate School of Public Health in partial fulfillment </w:t>
                      </w:r>
                    </w:p>
                    <w:p w14:paraId="184E54F7" w14:textId="77777777" w:rsidR="00286636" w:rsidRDefault="00286636" w:rsidP="00B57E9B">
                      <w:pPr>
                        <w:ind w:firstLine="0"/>
                        <w:jc w:val="center"/>
                      </w:pPr>
                      <w:r>
                        <w:t>of the requirements for the degree of</w:t>
                      </w:r>
                    </w:p>
                    <w:p w14:paraId="101E37EA" w14:textId="77777777" w:rsidR="00286636" w:rsidRDefault="00286636" w:rsidP="00536110">
                      <w:pPr>
                        <w:spacing w:line="240" w:lineRule="auto"/>
                        <w:ind w:firstLine="0"/>
                        <w:jc w:val="center"/>
                      </w:pPr>
                      <w:r>
                        <w:t>Master of Public Health</w:t>
                      </w:r>
                    </w:p>
                    <w:p w14:paraId="7253B79D" w14:textId="77777777" w:rsidR="00286636" w:rsidRDefault="00286636" w:rsidP="00B57E9B">
                      <w:pPr>
                        <w:spacing w:line="240" w:lineRule="auto"/>
                        <w:ind w:firstLine="0"/>
                        <w:jc w:val="center"/>
                      </w:pPr>
                    </w:p>
                    <w:p w14:paraId="10B7F74D" w14:textId="77777777" w:rsidR="00286636" w:rsidRDefault="00286636" w:rsidP="00B57E9B">
                      <w:pPr>
                        <w:spacing w:line="240" w:lineRule="auto"/>
                        <w:ind w:firstLine="0"/>
                        <w:jc w:val="center"/>
                      </w:pPr>
                    </w:p>
                    <w:p w14:paraId="7C9702C9" w14:textId="77777777" w:rsidR="00286636" w:rsidRDefault="00286636" w:rsidP="00B57E9B">
                      <w:pPr>
                        <w:spacing w:line="240" w:lineRule="auto"/>
                        <w:ind w:firstLine="0"/>
                        <w:jc w:val="center"/>
                      </w:pPr>
                    </w:p>
                    <w:p w14:paraId="4852D39A" w14:textId="77777777" w:rsidR="00286636" w:rsidRDefault="00286636" w:rsidP="00B57E9B">
                      <w:pPr>
                        <w:spacing w:line="240" w:lineRule="auto"/>
                        <w:ind w:firstLine="0"/>
                        <w:jc w:val="center"/>
                      </w:pPr>
                    </w:p>
                    <w:p w14:paraId="2C8C9B14" w14:textId="77777777" w:rsidR="00286636" w:rsidRDefault="00286636" w:rsidP="00B57E9B">
                      <w:pPr>
                        <w:spacing w:line="240" w:lineRule="auto"/>
                        <w:ind w:firstLine="0"/>
                        <w:jc w:val="center"/>
                      </w:pPr>
                    </w:p>
                    <w:p w14:paraId="292629D4" w14:textId="77777777" w:rsidR="00286636" w:rsidRDefault="00286636" w:rsidP="00B57E9B">
                      <w:pPr>
                        <w:spacing w:line="240" w:lineRule="auto"/>
                        <w:ind w:firstLine="0"/>
                        <w:jc w:val="center"/>
                      </w:pPr>
                    </w:p>
                    <w:p w14:paraId="381F8282" w14:textId="77777777" w:rsidR="00286636" w:rsidRDefault="00286636" w:rsidP="00B57E9B">
                      <w:pPr>
                        <w:spacing w:line="240" w:lineRule="auto"/>
                        <w:ind w:firstLine="0"/>
                        <w:jc w:val="center"/>
                      </w:pPr>
                    </w:p>
                    <w:p w14:paraId="2BDE7C8F" w14:textId="77777777" w:rsidR="00286636" w:rsidRPr="00AB08F3" w:rsidRDefault="00286636" w:rsidP="00337CC7">
                      <w:pPr>
                        <w:ind w:firstLine="0"/>
                        <w:jc w:val="center"/>
                      </w:pPr>
                      <w:r w:rsidRPr="00AB08F3">
                        <w:t>University of Pittsburg</w:t>
                      </w:r>
                      <w:r>
                        <w:t>h</w:t>
                      </w:r>
                    </w:p>
                    <w:p w14:paraId="115D50CB" w14:textId="77777777" w:rsidR="00286636" w:rsidRPr="00AB08F3" w:rsidRDefault="00286636" w:rsidP="00B57E9B">
                      <w:pPr>
                        <w:ind w:firstLine="0"/>
                        <w:jc w:val="center"/>
                        <w:rPr>
                          <w:noProof/>
                        </w:rPr>
                      </w:pPr>
                      <w:r>
                        <w:t>2016</w:t>
                      </w:r>
                    </w:p>
                    <w:p w14:paraId="43F1433A" w14:textId="77777777" w:rsidR="00286636" w:rsidRPr="004E3B59" w:rsidRDefault="00286636" w:rsidP="006B1124">
                      <w:pPr>
                        <w:ind w:firstLine="0"/>
                        <w:jc w:val="center"/>
                        <w:rPr>
                          <w:b/>
                        </w:rPr>
                      </w:pPr>
                    </w:p>
                  </w:txbxContent>
                </v:textbox>
                <w10:wrap type="square" anchorx="page" anchory="page"/>
              </v:shape>
            </w:pict>
          </mc:Fallback>
        </mc:AlternateContent>
      </w:r>
    </w:p>
    <w:p w14:paraId="1500FAEA" w14:textId="26C57F25" w:rsidR="0028782F" w:rsidRPr="007F763B" w:rsidRDefault="00EE6EA9" w:rsidP="007F763B">
      <w:pPr>
        <w:pStyle w:val="Noindent"/>
        <w:spacing w:line="240" w:lineRule="auto"/>
        <w:rPr>
          <w:b/>
        </w:rPr>
      </w:pPr>
      <w:r>
        <w:rPr>
          <w:noProof/>
        </w:rPr>
        <w:lastRenderedPageBreak/>
        <mc:AlternateContent>
          <mc:Choice Requires="wps">
            <w:drawing>
              <wp:anchor distT="0" distB="0" distL="114300" distR="114300" simplePos="0" relativeHeight="251656704" behindDoc="0" locked="0" layoutInCell="1" allowOverlap="1" wp14:anchorId="2BE71CB5" wp14:editId="27BB602C">
                <wp:simplePos x="0" y="0"/>
                <wp:positionH relativeFrom="page">
                  <wp:posOffset>914400</wp:posOffset>
                </wp:positionH>
                <wp:positionV relativeFrom="margin">
                  <wp:posOffset>228600</wp:posOffset>
                </wp:positionV>
                <wp:extent cx="5943600" cy="7242175"/>
                <wp:effectExtent l="0" t="0" r="0" b="0"/>
                <wp:wrapSquare wrapText="bothSides"/>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42175"/>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A072670" w14:textId="77777777" w:rsidR="00286636" w:rsidRDefault="00286636" w:rsidP="006B1124">
                            <w:pPr>
                              <w:ind w:firstLine="0"/>
                              <w:jc w:val="center"/>
                            </w:pPr>
                            <w:r>
                              <w:t>UNIVERSITY OF PITTSBURGH</w:t>
                            </w:r>
                          </w:p>
                          <w:p w14:paraId="1F5A55DB" w14:textId="77777777" w:rsidR="00286636" w:rsidRDefault="00286636" w:rsidP="00536110">
                            <w:pPr>
                              <w:spacing w:line="240" w:lineRule="auto"/>
                              <w:ind w:firstLine="0"/>
                              <w:jc w:val="center"/>
                            </w:pPr>
                            <w:r>
                              <w:t>GRADUATE SCHOOL OF PUBLIC HEALTH</w:t>
                            </w:r>
                          </w:p>
                          <w:p w14:paraId="679C6AC1" w14:textId="77777777" w:rsidR="00286636" w:rsidRDefault="00286636" w:rsidP="00536110">
                            <w:pPr>
                              <w:spacing w:line="240" w:lineRule="auto"/>
                              <w:ind w:firstLine="0"/>
                              <w:jc w:val="center"/>
                            </w:pPr>
                          </w:p>
                          <w:p w14:paraId="76B850CA" w14:textId="77777777" w:rsidR="00286636" w:rsidRDefault="00286636" w:rsidP="00536110">
                            <w:pPr>
                              <w:spacing w:line="240" w:lineRule="auto"/>
                              <w:ind w:firstLine="0"/>
                              <w:jc w:val="center"/>
                            </w:pPr>
                          </w:p>
                          <w:p w14:paraId="18005E0E" w14:textId="77777777" w:rsidR="00286636" w:rsidRDefault="00286636" w:rsidP="00536110">
                            <w:pPr>
                              <w:spacing w:line="240" w:lineRule="auto"/>
                              <w:ind w:firstLine="0"/>
                              <w:jc w:val="center"/>
                            </w:pPr>
                          </w:p>
                          <w:p w14:paraId="6124FE8C" w14:textId="77777777" w:rsidR="00286636" w:rsidRDefault="00286636" w:rsidP="00536110">
                            <w:pPr>
                              <w:spacing w:line="240" w:lineRule="auto"/>
                              <w:ind w:firstLine="0"/>
                              <w:jc w:val="center"/>
                            </w:pPr>
                          </w:p>
                          <w:p w14:paraId="63463B4A" w14:textId="77777777" w:rsidR="00286636" w:rsidRDefault="00286636" w:rsidP="00536110">
                            <w:pPr>
                              <w:spacing w:line="240" w:lineRule="auto"/>
                              <w:ind w:firstLine="0"/>
                              <w:jc w:val="center"/>
                            </w:pPr>
                          </w:p>
                          <w:p w14:paraId="185D7E72" w14:textId="77777777" w:rsidR="00286636" w:rsidRDefault="00286636" w:rsidP="00536110">
                            <w:pPr>
                              <w:spacing w:line="240" w:lineRule="auto"/>
                              <w:ind w:firstLine="0"/>
                              <w:jc w:val="center"/>
                            </w:pPr>
                          </w:p>
                          <w:p w14:paraId="55C898DB" w14:textId="77777777" w:rsidR="00286636" w:rsidRDefault="00286636" w:rsidP="006A5780">
                            <w:pPr>
                              <w:ind w:firstLine="0"/>
                              <w:jc w:val="center"/>
                            </w:pPr>
                            <w:r>
                              <w:t>This essay is submitted</w:t>
                            </w:r>
                          </w:p>
                          <w:p w14:paraId="0B9CE14E" w14:textId="77777777" w:rsidR="00286636" w:rsidRDefault="00286636" w:rsidP="006B1124">
                            <w:pPr>
                              <w:ind w:firstLine="0"/>
                              <w:jc w:val="center"/>
                            </w:pPr>
                            <w:r>
                              <w:t>by</w:t>
                            </w:r>
                          </w:p>
                          <w:p w14:paraId="1C7C155A" w14:textId="77777777" w:rsidR="00286636" w:rsidRDefault="00286636" w:rsidP="006A5780">
                            <w:pPr>
                              <w:spacing w:line="240" w:lineRule="auto"/>
                              <w:ind w:firstLine="0"/>
                              <w:jc w:val="center"/>
                            </w:pPr>
                            <w:r>
                              <w:t>Swetha Thambireddy</w:t>
                            </w:r>
                          </w:p>
                          <w:p w14:paraId="5F4BD105" w14:textId="77777777" w:rsidR="00286636" w:rsidRDefault="00286636" w:rsidP="006A5780">
                            <w:pPr>
                              <w:spacing w:line="240" w:lineRule="auto"/>
                              <w:ind w:firstLine="0"/>
                              <w:jc w:val="center"/>
                            </w:pPr>
                          </w:p>
                          <w:p w14:paraId="7A9E96E9" w14:textId="77777777" w:rsidR="00286636" w:rsidRDefault="00286636" w:rsidP="006A5780">
                            <w:pPr>
                              <w:spacing w:line="240" w:lineRule="auto"/>
                              <w:ind w:firstLine="0"/>
                              <w:jc w:val="center"/>
                            </w:pPr>
                            <w:r>
                              <w:t>on</w:t>
                            </w:r>
                          </w:p>
                          <w:p w14:paraId="311070A4" w14:textId="77777777" w:rsidR="00286636" w:rsidRDefault="00286636" w:rsidP="006A5780">
                            <w:pPr>
                              <w:spacing w:line="240" w:lineRule="auto"/>
                              <w:ind w:firstLine="0"/>
                              <w:jc w:val="center"/>
                            </w:pPr>
                          </w:p>
                          <w:p w14:paraId="5EBE1121" w14:textId="44A9E8AC" w:rsidR="00286636" w:rsidRDefault="00286636" w:rsidP="006A5780">
                            <w:pPr>
                              <w:ind w:firstLine="0"/>
                              <w:jc w:val="center"/>
                            </w:pPr>
                            <w:r>
                              <w:t>May 13, 2016</w:t>
                            </w:r>
                          </w:p>
                          <w:p w14:paraId="3CA3F8C1" w14:textId="77777777" w:rsidR="00286636" w:rsidRDefault="00286636" w:rsidP="006A5780">
                            <w:pPr>
                              <w:ind w:firstLine="0"/>
                              <w:jc w:val="center"/>
                            </w:pPr>
                            <w:r>
                              <w:t>and approved by</w:t>
                            </w:r>
                          </w:p>
                          <w:p w14:paraId="798ACED0" w14:textId="77777777" w:rsidR="00286636" w:rsidRDefault="00286636" w:rsidP="006A5780">
                            <w:pPr>
                              <w:ind w:firstLine="0"/>
                              <w:jc w:val="center"/>
                            </w:pPr>
                          </w:p>
                          <w:p w14:paraId="5D2D056F" w14:textId="77777777" w:rsidR="00286636" w:rsidRDefault="00286636" w:rsidP="00030D3B">
                            <w:pPr>
                              <w:spacing w:line="240" w:lineRule="auto"/>
                              <w:ind w:firstLine="0"/>
                            </w:pPr>
                            <w:r>
                              <w:t>Essay Advisor:</w:t>
                            </w:r>
                          </w:p>
                          <w:p w14:paraId="2336678A" w14:textId="2A965A3A" w:rsidR="00286636" w:rsidRDefault="00286636" w:rsidP="00030D3B">
                            <w:pPr>
                              <w:spacing w:line="240" w:lineRule="auto"/>
                              <w:ind w:firstLine="0"/>
                            </w:pPr>
                            <w:r>
                              <w:t>James Peterson, PhD</w:t>
                            </w:r>
                            <w:r>
                              <w:tab/>
                            </w:r>
                            <w:r>
                              <w:tab/>
                            </w:r>
                            <w:r w:rsidR="008D6C4A">
                              <w:tab/>
                            </w:r>
                            <w:r>
                              <w:t>______________________________________</w:t>
                            </w:r>
                          </w:p>
                          <w:p w14:paraId="792EE867" w14:textId="77777777" w:rsidR="00286636" w:rsidRDefault="00286636" w:rsidP="00030D3B">
                            <w:pPr>
                              <w:spacing w:line="240" w:lineRule="auto"/>
                              <w:ind w:firstLine="0"/>
                            </w:pPr>
                            <w:r>
                              <w:t>Associate Professor</w:t>
                            </w:r>
                          </w:p>
                          <w:p w14:paraId="1796BE5E" w14:textId="77777777" w:rsidR="00286636" w:rsidRDefault="00286636" w:rsidP="00030D3B">
                            <w:pPr>
                              <w:spacing w:line="240" w:lineRule="auto"/>
                              <w:ind w:firstLine="0"/>
                            </w:pPr>
                            <w:r>
                              <w:t>Department of Environmental and Occupational Health</w:t>
                            </w:r>
                          </w:p>
                          <w:p w14:paraId="0D11D4DF" w14:textId="77777777" w:rsidR="00286636" w:rsidRDefault="00286636" w:rsidP="00030D3B">
                            <w:pPr>
                              <w:spacing w:line="240" w:lineRule="auto"/>
                              <w:ind w:firstLine="0"/>
                            </w:pPr>
                            <w:r>
                              <w:t>Graduate School of Public Health</w:t>
                            </w:r>
                          </w:p>
                          <w:p w14:paraId="002035C0" w14:textId="77777777" w:rsidR="00286636" w:rsidRDefault="00286636" w:rsidP="00030D3B">
                            <w:pPr>
                              <w:spacing w:line="240" w:lineRule="auto"/>
                              <w:ind w:firstLine="0"/>
                            </w:pPr>
                            <w:r>
                              <w:t>University of Pittsburgh</w:t>
                            </w:r>
                          </w:p>
                          <w:p w14:paraId="6EBAA5D8" w14:textId="77777777" w:rsidR="00286636" w:rsidRDefault="00286636" w:rsidP="00030D3B">
                            <w:pPr>
                              <w:spacing w:line="240" w:lineRule="auto"/>
                              <w:ind w:firstLine="0"/>
                            </w:pPr>
                          </w:p>
                          <w:p w14:paraId="097937ED" w14:textId="77777777" w:rsidR="00286636" w:rsidRDefault="00286636" w:rsidP="00030D3B">
                            <w:pPr>
                              <w:spacing w:line="240" w:lineRule="auto"/>
                              <w:ind w:firstLine="0"/>
                            </w:pPr>
                          </w:p>
                          <w:p w14:paraId="0A63228B" w14:textId="77777777" w:rsidR="00286636" w:rsidRDefault="00286636" w:rsidP="00030D3B">
                            <w:pPr>
                              <w:spacing w:line="240" w:lineRule="auto"/>
                              <w:ind w:firstLine="0"/>
                            </w:pPr>
                            <w:r>
                              <w:t>Essay Reader:</w:t>
                            </w:r>
                          </w:p>
                          <w:p w14:paraId="1830DEC1" w14:textId="651019D7" w:rsidR="00286636" w:rsidRDefault="00286636" w:rsidP="00030D3B">
                            <w:pPr>
                              <w:spacing w:line="240" w:lineRule="auto"/>
                              <w:ind w:firstLine="0"/>
                            </w:pPr>
                            <w:r>
                              <w:t>Elizabeth Van Nostrand, JD</w:t>
                            </w:r>
                            <w:r>
                              <w:tab/>
                            </w:r>
                            <w:r w:rsidR="008D6C4A">
                              <w:tab/>
                            </w:r>
                            <w:r>
                              <w:t>______________________________________</w:t>
                            </w:r>
                          </w:p>
                          <w:p w14:paraId="25DE44B1" w14:textId="77777777" w:rsidR="00286636" w:rsidRDefault="00286636" w:rsidP="00030D3B">
                            <w:pPr>
                              <w:spacing w:line="240" w:lineRule="auto"/>
                              <w:ind w:firstLine="0"/>
                            </w:pPr>
                            <w:r>
                              <w:t>Assistant Professor</w:t>
                            </w:r>
                          </w:p>
                          <w:p w14:paraId="5AFE0514" w14:textId="77777777" w:rsidR="00286636" w:rsidRDefault="00286636" w:rsidP="00030D3B">
                            <w:pPr>
                              <w:spacing w:line="240" w:lineRule="auto"/>
                              <w:ind w:firstLine="0"/>
                            </w:pPr>
                            <w:r>
                              <w:t>Department of Health Policy and Management</w:t>
                            </w:r>
                          </w:p>
                          <w:p w14:paraId="5E15B4BE" w14:textId="77777777" w:rsidR="00286636" w:rsidRDefault="00286636" w:rsidP="00030D3B">
                            <w:pPr>
                              <w:spacing w:line="240" w:lineRule="auto"/>
                              <w:ind w:firstLine="0"/>
                            </w:pPr>
                            <w:r>
                              <w:t>Graduate School of Public Health</w:t>
                            </w:r>
                          </w:p>
                          <w:p w14:paraId="01C3CD1F" w14:textId="77777777" w:rsidR="00286636" w:rsidRDefault="00286636" w:rsidP="00030D3B">
                            <w:pPr>
                              <w:spacing w:line="240" w:lineRule="auto"/>
                              <w:ind w:firstLine="0"/>
                            </w:pPr>
                            <w:r>
                              <w:t>University of Pittsburgh</w:t>
                            </w:r>
                          </w:p>
                          <w:p w14:paraId="4FA0C78C" w14:textId="77777777" w:rsidR="00286636" w:rsidRDefault="00286636" w:rsidP="00030D3B">
                            <w:pPr>
                              <w:spacing w:line="240" w:lineRule="auto"/>
                              <w:ind w:firstLine="0"/>
                            </w:pPr>
                          </w:p>
                          <w:p w14:paraId="661422EC" w14:textId="77777777" w:rsidR="00286636" w:rsidRDefault="00286636" w:rsidP="00030D3B">
                            <w:pPr>
                              <w:spacing w:line="240" w:lineRule="auto"/>
                              <w:ind w:firstLine="0"/>
                            </w:pPr>
                          </w:p>
                          <w:p w14:paraId="2D8C9925" w14:textId="77777777" w:rsidR="00286636" w:rsidRPr="00936D40" w:rsidRDefault="00286636" w:rsidP="006B1124">
                            <w:pPr>
                              <w:ind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71CB5" id="Text Box 26" o:spid="_x0000_s1027" type="#_x0000_t202" style="position:absolute;left:0;text-align:left;margin-left:1in;margin-top:18pt;width:468pt;height:570.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pdOgIAAEIEAAAOAAAAZHJzL2Uyb0RvYy54bWysU8mO2zAMvRfoPwi6J17qLDbiDCYJUhSY&#10;LsBMP0CR5QW1RVVSYk+L+fdScpJJ21tRHwRTJB/J96jV3dC15CS0aUDmNJqGlAjJoWhkldOvT/vJ&#10;khJjmSxYC1Lk9FkYerd++2bVq0zEUENbCE0QRJqsVzmtrVVZEBhei46ZKSgh0VmC7phFU1dBoVmP&#10;6F0bxGE4D3rQhdLAhTF4uxuddO3xy1Jw+7ksjbCkzSn2Zv2p/XlwZ7BesazSTNUNP7fB/qGLjjUS&#10;i16hdswyctTNX1BdwzUYKO2UQxdAWTZc+Blwmij8Y5rHminhZ0FyjLrSZP4fLP90+qJJU+Q0oUSy&#10;DiV6EoMlGxhIPHf09MpkGPWoMM4OeI8y+1GNegD+zRAJ25rJStxrDX0tWIHtRS4zuEkdcYwDOfQf&#10;ocA67GjBAw2l7hx3yAZBdJTp+SqN64Xj5SxN3s1DdHH0LeIkjhYzX4Nll3SljX0voCPuJ6catffw&#10;7PRgrGuHZZcQV81A2xT7pm29oavDttXkxHBP9v47o/8W1koXLMGljYjjDXaJNZzP9et1/5lGcRJu&#10;4nSyny8Xk6RMZpN0ES4nYZRu0nmYpMlu/3Iucsn3jDmSRrrscBi8Np5Ox+YBimekUMO4yPjw8KcG&#10;/YOSHpc4p+b7kWlBSftBogxplCRu672RzBYxGvrWc7j1MMkRKqeWkvF3a8eXclS6qWqsNAov4R6l&#10;KxtP6mtXZ8FxUT3X50flXsKt7aNen/76FwAAAP//AwBQSwMEFAAGAAgAAAAhAMBgDwndAAAADAEA&#10;AA8AAABkcnMvZG93bnJldi54bWxMT0FOwzAQvCPxB2uRuCBqF9KkhDgVIIG4tvQBm9hNIuJ1FLtN&#10;+nu2J3raGc1odqbYzK4XJzuGzpOG5UKBsFR701GjYf/z+bgGESKSwd6T1XC2ATbl7U2BufETbe1p&#10;FxvBIRRy1NDGOORShrq1DsPCD5ZYO/jRYWQ6NtKMOHG46+WTUql02BF/aHGwH62tf3dHp+HwPT2s&#10;XqbqK+6zbZK+Y5dV/qz1/d389goi2jn+m+FSn6tDyZ0qfyQTRM88SXhL1PCc8r0Y1Foxqhgts3QF&#10;sizk9YjyDwAA//8DAFBLAQItABQABgAIAAAAIQC2gziS/gAAAOEBAAATAAAAAAAAAAAAAAAAAAAA&#10;AABbQ29udGVudF9UeXBlc10ueG1sUEsBAi0AFAAGAAgAAAAhADj9If/WAAAAlAEAAAsAAAAAAAAA&#10;AAAAAAAALwEAAF9yZWxzLy5yZWxzUEsBAi0AFAAGAAgAAAAhAGFTSl06AgAAQgQAAA4AAAAAAAAA&#10;AAAAAAAALgIAAGRycy9lMm9Eb2MueG1sUEsBAi0AFAAGAAgAAAAhAMBgDwndAAAADAEAAA8AAAAA&#10;AAAAAAAAAAAAlAQAAGRycy9kb3ducmV2LnhtbFBLBQYAAAAABAAEAPMAAACeBQAAAAA=&#10;" stroked="f">
                <v:textbox>
                  <w:txbxContent>
                    <w:p w14:paraId="1A072670" w14:textId="77777777" w:rsidR="00286636" w:rsidRDefault="00286636" w:rsidP="006B1124">
                      <w:pPr>
                        <w:ind w:firstLine="0"/>
                        <w:jc w:val="center"/>
                      </w:pPr>
                      <w:r>
                        <w:t>UNIVERSITY OF PITTSBURGH</w:t>
                      </w:r>
                    </w:p>
                    <w:p w14:paraId="1F5A55DB" w14:textId="77777777" w:rsidR="00286636" w:rsidRDefault="00286636" w:rsidP="00536110">
                      <w:pPr>
                        <w:spacing w:line="240" w:lineRule="auto"/>
                        <w:ind w:firstLine="0"/>
                        <w:jc w:val="center"/>
                      </w:pPr>
                      <w:r>
                        <w:t>GRADUATE SCHOOL OF PUBLIC HEALTH</w:t>
                      </w:r>
                    </w:p>
                    <w:p w14:paraId="679C6AC1" w14:textId="77777777" w:rsidR="00286636" w:rsidRDefault="00286636" w:rsidP="00536110">
                      <w:pPr>
                        <w:spacing w:line="240" w:lineRule="auto"/>
                        <w:ind w:firstLine="0"/>
                        <w:jc w:val="center"/>
                      </w:pPr>
                    </w:p>
                    <w:p w14:paraId="76B850CA" w14:textId="77777777" w:rsidR="00286636" w:rsidRDefault="00286636" w:rsidP="00536110">
                      <w:pPr>
                        <w:spacing w:line="240" w:lineRule="auto"/>
                        <w:ind w:firstLine="0"/>
                        <w:jc w:val="center"/>
                      </w:pPr>
                    </w:p>
                    <w:p w14:paraId="18005E0E" w14:textId="77777777" w:rsidR="00286636" w:rsidRDefault="00286636" w:rsidP="00536110">
                      <w:pPr>
                        <w:spacing w:line="240" w:lineRule="auto"/>
                        <w:ind w:firstLine="0"/>
                        <w:jc w:val="center"/>
                      </w:pPr>
                    </w:p>
                    <w:p w14:paraId="6124FE8C" w14:textId="77777777" w:rsidR="00286636" w:rsidRDefault="00286636" w:rsidP="00536110">
                      <w:pPr>
                        <w:spacing w:line="240" w:lineRule="auto"/>
                        <w:ind w:firstLine="0"/>
                        <w:jc w:val="center"/>
                      </w:pPr>
                    </w:p>
                    <w:p w14:paraId="63463B4A" w14:textId="77777777" w:rsidR="00286636" w:rsidRDefault="00286636" w:rsidP="00536110">
                      <w:pPr>
                        <w:spacing w:line="240" w:lineRule="auto"/>
                        <w:ind w:firstLine="0"/>
                        <w:jc w:val="center"/>
                      </w:pPr>
                    </w:p>
                    <w:p w14:paraId="185D7E72" w14:textId="77777777" w:rsidR="00286636" w:rsidRDefault="00286636" w:rsidP="00536110">
                      <w:pPr>
                        <w:spacing w:line="240" w:lineRule="auto"/>
                        <w:ind w:firstLine="0"/>
                        <w:jc w:val="center"/>
                      </w:pPr>
                    </w:p>
                    <w:p w14:paraId="55C898DB" w14:textId="77777777" w:rsidR="00286636" w:rsidRDefault="00286636" w:rsidP="006A5780">
                      <w:pPr>
                        <w:ind w:firstLine="0"/>
                        <w:jc w:val="center"/>
                      </w:pPr>
                      <w:r>
                        <w:t>This essay is submitted</w:t>
                      </w:r>
                    </w:p>
                    <w:p w14:paraId="0B9CE14E" w14:textId="77777777" w:rsidR="00286636" w:rsidRDefault="00286636" w:rsidP="006B1124">
                      <w:pPr>
                        <w:ind w:firstLine="0"/>
                        <w:jc w:val="center"/>
                      </w:pPr>
                      <w:r>
                        <w:t>by</w:t>
                      </w:r>
                    </w:p>
                    <w:p w14:paraId="1C7C155A" w14:textId="77777777" w:rsidR="00286636" w:rsidRDefault="00286636" w:rsidP="006A5780">
                      <w:pPr>
                        <w:spacing w:line="240" w:lineRule="auto"/>
                        <w:ind w:firstLine="0"/>
                        <w:jc w:val="center"/>
                      </w:pPr>
                      <w:r>
                        <w:t>Swetha Thambireddy</w:t>
                      </w:r>
                    </w:p>
                    <w:p w14:paraId="5F4BD105" w14:textId="77777777" w:rsidR="00286636" w:rsidRDefault="00286636" w:rsidP="006A5780">
                      <w:pPr>
                        <w:spacing w:line="240" w:lineRule="auto"/>
                        <w:ind w:firstLine="0"/>
                        <w:jc w:val="center"/>
                      </w:pPr>
                    </w:p>
                    <w:p w14:paraId="7A9E96E9" w14:textId="77777777" w:rsidR="00286636" w:rsidRDefault="00286636" w:rsidP="006A5780">
                      <w:pPr>
                        <w:spacing w:line="240" w:lineRule="auto"/>
                        <w:ind w:firstLine="0"/>
                        <w:jc w:val="center"/>
                      </w:pPr>
                      <w:r>
                        <w:t>on</w:t>
                      </w:r>
                    </w:p>
                    <w:p w14:paraId="311070A4" w14:textId="77777777" w:rsidR="00286636" w:rsidRDefault="00286636" w:rsidP="006A5780">
                      <w:pPr>
                        <w:spacing w:line="240" w:lineRule="auto"/>
                        <w:ind w:firstLine="0"/>
                        <w:jc w:val="center"/>
                      </w:pPr>
                    </w:p>
                    <w:p w14:paraId="5EBE1121" w14:textId="44A9E8AC" w:rsidR="00286636" w:rsidRDefault="00286636" w:rsidP="006A5780">
                      <w:pPr>
                        <w:ind w:firstLine="0"/>
                        <w:jc w:val="center"/>
                      </w:pPr>
                      <w:r>
                        <w:t>May 13, 2016</w:t>
                      </w:r>
                    </w:p>
                    <w:p w14:paraId="3CA3F8C1" w14:textId="77777777" w:rsidR="00286636" w:rsidRDefault="00286636" w:rsidP="006A5780">
                      <w:pPr>
                        <w:ind w:firstLine="0"/>
                        <w:jc w:val="center"/>
                      </w:pPr>
                      <w:r>
                        <w:t>and approved by</w:t>
                      </w:r>
                    </w:p>
                    <w:p w14:paraId="798ACED0" w14:textId="77777777" w:rsidR="00286636" w:rsidRDefault="00286636" w:rsidP="006A5780">
                      <w:pPr>
                        <w:ind w:firstLine="0"/>
                        <w:jc w:val="center"/>
                      </w:pPr>
                    </w:p>
                    <w:p w14:paraId="5D2D056F" w14:textId="77777777" w:rsidR="00286636" w:rsidRDefault="00286636" w:rsidP="00030D3B">
                      <w:pPr>
                        <w:spacing w:line="240" w:lineRule="auto"/>
                        <w:ind w:firstLine="0"/>
                      </w:pPr>
                      <w:r>
                        <w:t>Essay Advisor:</w:t>
                      </w:r>
                    </w:p>
                    <w:p w14:paraId="2336678A" w14:textId="2A965A3A" w:rsidR="00286636" w:rsidRDefault="00286636" w:rsidP="00030D3B">
                      <w:pPr>
                        <w:spacing w:line="240" w:lineRule="auto"/>
                        <w:ind w:firstLine="0"/>
                      </w:pPr>
                      <w:r>
                        <w:t>James Peterson, PhD</w:t>
                      </w:r>
                      <w:r>
                        <w:tab/>
                      </w:r>
                      <w:r>
                        <w:tab/>
                      </w:r>
                      <w:r w:rsidR="008D6C4A">
                        <w:tab/>
                      </w:r>
                      <w:r>
                        <w:t>______________________________________</w:t>
                      </w:r>
                    </w:p>
                    <w:p w14:paraId="792EE867" w14:textId="77777777" w:rsidR="00286636" w:rsidRDefault="00286636" w:rsidP="00030D3B">
                      <w:pPr>
                        <w:spacing w:line="240" w:lineRule="auto"/>
                        <w:ind w:firstLine="0"/>
                      </w:pPr>
                      <w:r>
                        <w:t>Associate Professor</w:t>
                      </w:r>
                    </w:p>
                    <w:p w14:paraId="1796BE5E" w14:textId="77777777" w:rsidR="00286636" w:rsidRDefault="00286636" w:rsidP="00030D3B">
                      <w:pPr>
                        <w:spacing w:line="240" w:lineRule="auto"/>
                        <w:ind w:firstLine="0"/>
                      </w:pPr>
                      <w:r>
                        <w:t>Department of Environmental and Occupational Health</w:t>
                      </w:r>
                    </w:p>
                    <w:p w14:paraId="0D11D4DF" w14:textId="77777777" w:rsidR="00286636" w:rsidRDefault="00286636" w:rsidP="00030D3B">
                      <w:pPr>
                        <w:spacing w:line="240" w:lineRule="auto"/>
                        <w:ind w:firstLine="0"/>
                      </w:pPr>
                      <w:r>
                        <w:t>Graduate School of Public Health</w:t>
                      </w:r>
                    </w:p>
                    <w:p w14:paraId="002035C0" w14:textId="77777777" w:rsidR="00286636" w:rsidRDefault="00286636" w:rsidP="00030D3B">
                      <w:pPr>
                        <w:spacing w:line="240" w:lineRule="auto"/>
                        <w:ind w:firstLine="0"/>
                      </w:pPr>
                      <w:r>
                        <w:t>University of Pittsburgh</w:t>
                      </w:r>
                    </w:p>
                    <w:p w14:paraId="6EBAA5D8" w14:textId="77777777" w:rsidR="00286636" w:rsidRDefault="00286636" w:rsidP="00030D3B">
                      <w:pPr>
                        <w:spacing w:line="240" w:lineRule="auto"/>
                        <w:ind w:firstLine="0"/>
                      </w:pPr>
                    </w:p>
                    <w:p w14:paraId="097937ED" w14:textId="77777777" w:rsidR="00286636" w:rsidRDefault="00286636" w:rsidP="00030D3B">
                      <w:pPr>
                        <w:spacing w:line="240" w:lineRule="auto"/>
                        <w:ind w:firstLine="0"/>
                      </w:pPr>
                    </w:p>
                    <w:p w14:paraId="0A63228B" w14:textId="77777777" w:rsidR="00286636" w:rsidRDefault="00286636" w:rsidP="00030D3B">
                      <w:pPr>
                        <w:spacing w:line="240" w:lineRule="auto"/>
                        <w:ind w:firstLine="0"/>
                      </w:pPr>
                      <w:r>
                        <w:t>Essay Reader:</w:t>
                      </w:r>
                    </w:p>
                    <w:p w14:paraId="1830DEC1" w14:textId="651019D7" w:rsidR="00286636" w:rsidRDefault="00286636" w:rsidP="00030D3B">
                      <w:pPr>
                        <w:spacing w:line="240" w:lineRule="auto"/>
                        <w:ind w:firstLine="0"/>
                      </w:pPr>
                      <w:r>
                        <w:t>Elizabeth Van Nostrand, JD</w:t>
                      </w:r>
                      <w:r>
                        <w:tab/>
                      </w:r>
                      <w:r w:rsidR="008D6C4A">
                        <w:tab/>
                      </w:r>
                      <w:r>
                        <w:t>______________________________________</w:t>
                      </w:r>
                    </w:p>
                    <w:p w14:paraId="25DE44B1" w14:textId="77777777" w:rsidR="00286636" w:rsidRDefault="00286636" w:rsidP="00030D3B">
                      <w:pPr>
                        <w:spacing w:line="240" w:lineRule="auto"/>
                        <w:ind w:firstLine="0"/>
                      </w:pPr>
                      <w:r>
                        <w:t>Assistant Professor</w:t>
                      </w:r>
                    </w:p>
                    <w:p w14:paraId="5AFE0514" w14:textId="77777777" w:rsidR="00286636" w:rsidRDefault="00286636" w:rsidP="00030D3B">
                      <w:pPr>
                        <w:spacing w:line="240" w:lineRule="auto"/>
                        <w:ind w:firstLine="0"/>
                      </w:pPr>
                      <w:r>
                        <w:t>Department of Health Policy and Management</w:t>
                      </w:r>
                    </w:p>
                    <w:p w14:paraId="5E15B4BE" w14:textId="77777777" w:rsidR="00286636" w:rsidRDefault="00286636" w:rsidP="00030D3B">
                      <w:pPr>
                        <w:spacing w:line="240" w:lineRule="auto"/>
                        <w:ind w:firstLine="0"/>
                      </w:pPr>
                      <w:r>
                        <w:t>Graduate School of Public Health</w:t>
                      </w:r>
                    </w:p>
                    <w:p w14:paraId="01C3CD1F" w14:textId="77777777" w:rsidR="00286636" w:rsidRDefault="00286636" w:rsidP="00030D3B">
                      <w:pPr>
                        <w:spacing w:line="240" w:lineRule="auto"/>
                        <w:ind w:firstLine="0"/>
                      </w:pPr>
                      <w:r>
                        <w:t>University of Pittsburgh</w:t>
                      </w:r>
                    </w:p>
                    <w:p w14:paraId="4FA0C78C" w14:textId="77777777" w:rsidR="00286636" w:rsidRDefault="00286636" w:rsidP="00030D3B">
                      <w:pPr>
                        <w:spacing w:line="240" w:lineRule="auto"/>
                        <w:ind w:firstLine="0"/>
                      </w:pPr>
                    </w:p>
                    <w:p w14:paraId="661422EC" w14:textId="77777777" w:rsidR="00286636" w:rsidRDefault="00286636" w:rsidP="00030D3B">
                      <w:pPr>
                        <w:spacing w:line="240" w:lineRule="auto"/>
                        <w:ind w:firstLine="0"/>
                      </w:pPr>
                    </w:p>
                    <w:p w14:paraId="2D8C9925" w14:textId="77777777" w:rsidR="00286636" w:rsidRPr="00936D40" w:rsidRDefault="00286636" w:rsidP="006B1124">
                      <w:pPr>
                        <w:ind w:firstLine="0"/>
                        <w:jc w:val="center"/>
                      </w:pPr>
                    </w:p>
                  </w:txbxContent>
                </v:textbox>
                <w10:wrap type="square" anchorx="page" anchory="margin"/>
              </v:shape>
            </w:pict>
          </mc:Fallback>
        </mc:AlternateContent>
      </w:r>
      <w:r w:rsidR="00834193">
        <w:br w:type="page"/>
      </w:r>
      <w:r>
        <w:rPr>
          <w:noProof/>
        </w:rPr>
        <w:lastRenderedPageBreak/>
        <mc:AlternateContent>
          <mc:Choice Requires="wps">
            <w:drawing>
              <wp:anchor distT="0" distB="0" distL="114300" distR="114300" simplePos="0" relativeHeight="251657728" behindDoc="0" locked="0" layoutInCell="1" allowOverlap="1" wp14:anchorId="5C45151B" wp14:editId="353EF773">
                <wp:simplePos x="0" y="0"/>
                <wp:positionH relativeFrom="page">
                  <wp:align>center</wp:align>
                </wp:positionH>
                <wp:positionV relativeFrom="page">
                  <wp:posOffset>4648200</wp:posOffset>
                </wp:positionV>
                <wp:extent cx="5943600" cy="1066800"/>
                <wp:effectExtent l="0" t="0" r="0" b="0"/>
                <wp:wrapSquare wrapText="bothSides"/>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E21273F" w14:textId="77777777" w:rsidR="00286636" w:rsidRDefault="00286636" w:rsidP="007F6E2B">
                            <w:pPr>
                              <w:ind w:firstLine="0"/>
                              <w:jc w:val="center"/>
                            </w:pPr>
                            <w:r>
                              <w:t>Copyright © by Swetha Thambireddy</w:t>
                            </w:r>
                          </w:p>
                          <w:p w14:paraId="38EB8FF4" w14:textId="77777777" w:rsidR="00286636" w:rsidRDefault="00286636" w:rsidP="007F6E2B">
                            <w:pPr>
                              <w:ind w:firstLine="0"/>
                              <w:jc w:val="center"/>
                            </w:pPr>
                            <w: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5151B" id="Text Box 30" o:spid="_x0000_s1028" type="#_x0000_t202" style="position:absolute;left:0;text-align:left;margin-left:0;margin-top:366pt;width:468pt;height:8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bsOQIAAEIEAAAOAAAAZHJzL2Uyb0RvYy54bWysU9uO2jAQfa/Uf7D8DrkQLokIqwVEVWl7&#10;kXb7AcZxSNTE49qGhFb9944dYGn7VjUPVsYzPjNzzszyoW8bchLa1CBzGo1DSoTkUNTykNMvL7vR&#10;ghJjmSxYA1Lk9CwMfVi9fbPsVCZiqKAphCYIIk3WqZxW1qosCAyvRMvMGJSQ6CxBt8yiqQ9BoVmH&#10;6G0TxGE4CzrQhdLAhTF4ux2cdOXxy1Jw+6ksjbCkySnWZv2p/bl3Z7BasuygmapqfimD/UMVLasl&#10;Jr1BbZll5Kjrv6DammswUNoxhzaAsqy58D1gN1H4RzfPFVPC94LkGHWjyfw/WP7x9FmTusjphBLJ&#10;WpToRfSWrKEnE09Pp0yGUc8K42yP9yizb9WoJ+BfDZGwqZg8iEetoasEK7C8yBEb3D11gpjMOJB9&#10;9wEKzMOOFjxQX+rWcYdsEERHmc43aVwtHC+naTKZheji6IvC2WyBhsvBsutzpY19J6Al7ienGrX3&#10;8Oz0ZOwQeg1x2Qw0dbGrm8Yb+rDfNJqcGM7Jzn8X9N/CGumCJbhnA+Jwg1ViDudz9Xrdf6RRnITr&#10;OB3tZov5KCmT6Sidh4tRGKXrdBYmabLd/bwkub73jDmSBrpsv++9NrGLcwTuoTgjhRqGQcbFw58K&#10;9HdKOhzinJpvR6YFJc17iTKkUZK4qfdGMp3HaOh7z/7ewyRHqJxaSobfjR025ah0fagw0yC8hEeU&#10;rqw9qa9VXQTHQfWyXJbKbcK97aNeV3/1CwAA//8DAFBLAwQUAAYACAAAACEAHF/LAtsAAAAIAQAA&#10;DwAAAGRycy9kb3ducmV2LnhtbEyPwU7DMBBE70j8g7VIXBC1aSGhIU4FSKBeW/oBm2SbRMTrKHab&#10;9O9ZTnB7qxnNzuSb2fXqTGPoPFt4WBhQxJWvO24sHL4+7p9BhYhcY++ZLFwowKa4vsoxq/3EOzrv&#10;Y6MkhEOGFtoYh0zrULXkMCz8QCza0Y8Oo5xjo+sRJwl3vV4ak2iHHcuHFgd6b6n63p+cheN2unta&#10;T+VnPKS7x+QNu7T0F2tvb+bXF1CR5vhnht/6Uh0K6VT6E9dB9RZkSLSQrpYCIq9XiUApYIwBXeT6&#10;/4DiBwAA//8DAFBLAQItABQABgAIAAAAIQC2gziS/gAAAOEBAAATAAAAAAAAAAAAAAAAAAAAAABb&#10;Q29udGVudF9UeXBlc10ueG1sUEsBAi0AFAAGAAgAAAAhADj9If/WAAAAlAEAAAsAAAAAAAAAAAAA&#10;AAAALwEAAF9yZWxzLy5yZWxzUEsBAi0AFAAGAAgAAAAhAER19uw5AgAAQgQAAA4AAAAAAAAAAAAA&#10;AAAALgIAAGRycy9lMm9Eb2MueG1sUEsBAi0AFAAGAAgAAAAhABxfywLbAAAACAEAAA8AAAAAAAAA&#10;AAAAAAAAkwQAAGRycy9kb3ducmV2LnhtbFBLBQYAAAAABAAEAPMAAACbBQAAAAA=&#10;" stroked="f">
                <v:textbox>
                  <w:txbxContent>
                    <w:p w14:paraId="5E21273F" w14:textId="77777777" w:rsidR="00286636" w:rsidRDefault="00286636" w:rsidP="007F6E2B">
                      <w:pPr>
                        <w:ind w:firstLine="0"/>
                        <w:jc w:val="center"/>
                      </w:pPr>
                      <w:r>
                        <w:t>Copyright © by Swetha Thambireddy</w:t>
                      </w:r>
                    </w:p>
                    <w:p w14:paraId="38EB8FF4" w14:textId="77777777" w:rsidR="00286636" w:rsidRDefault="00286636" w:rsidP="007F6E2B">
                      <w:pPr>
                        <w:ind w:firstLine="0"/>
                        <w:jc w:val="center"/>
                      </w:pPr>
                      <w:r>
                        <w:t>2016</w:t>
                      </w:r>
                    </w:p>
                  </w:txbxContent>
                </v:textbox>
                <w10:wrap type="square" anchorx="page" anchory="page"/>
              </v:shape>
            </w:pict>
          </mc:Fallback>
        </mc:AlternateContent>
      </w:r>
      <w:r w:rsidR="002D01B1">
        <w:br w:type="page"/>
      </w:r>
      <w:r w:rsidR="007F763B" w:rsidRPr="007F763B">
        <w:rPr>
          <w:b/>
        </w:rPr>
        <w:lastRenderedPageBreak/>
        <w:t>ABSTRACT</w:t>
      </w:r>
    </w:p>
    <w:p w14:paraId="61A6AADD" w14:textId="77777777" w:rsidR="007F763B" w:rsidRDefault="007F763B" w:rsidP="007F763B">
      <w:pPr>
        <w:pStyle w:val="Noindent"/>
        <w:spacing w:line="240" w:lineRule="auto"/>
      </w:pPr>
    </w:p>
    <w:p w14:paraId="51F5C18B" w14:textId="357530FF" w:rsidR="006B1124" w:rsidRDefault="00EE6EA9" w:rsidP="008A110F">
      <w:pPr>
        <w:pStyle w:val="Noindent"/>
      </w:pPr>
      <w:r>
        <w:rPr>
          <w:noProof/>
        </w:rPr>
        <mc:AlternateContent>
          <mc:Choice Requires="wps">
            <w:drawing>
              <wp:anchor distT="0" distB="0" distL="114300" distR="114300" simplePos="0" relativeHeight="251658752" behindDoc="0" locked="0" layoutInCell="1" allowOverlap="1" wp14:anchorId="6147A657" wp14:editId="5593C53A">
                <wp:simplePos x="0" y="0"/>
                <wp:positionH relativeFrom="column">
                  <wp:align>center</wp:align>
                </wp:positionH>
                <wp:positionV relativeFrom="margin">
                  <wp:posOffset>-222250</wp:posOffset>
                </wp:positionV>
                <wp:extent cx="5943600" cy="2041525"/>
                <wp:effectExtent l="0" t="635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152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8A913A6" w14:textId="77777777" w:rsidR="00286636" w:rsidRDefault="00286636" w:rsidP="005F1BB6">
                            <w:pPr>
                              <w:ind w:firstLine="0"/>
                              <w:jc w:val="right"/>
                            </w:pPr>
                            <w:r>
                              <w:t>James Peterson, PhD</w:t>
                            </w:r>
                          </w:p>
                          <w:p w14:paraId="29637F34" w14:textId="77777777" w:rsidR="00286636" w:rsidRPr="005F1BB6" w:rsidRDefault="00286636" w:rsidP="005F1BB6">
                            <w:pPr>
                              <w:ind w:firstLine="0"/>
                              <w:jc w:val="right"/>
                            </w:pPr>
                          </w:p>
                          <w:p w14:paraId="2659F691" w14:textId="77777777" w:rsidR="00286636" w:rsidRDefault="00286636" w:rsidP="00A8362E">
                            <w:pPr>
                              <w:spacing w:line="240" w:lineRule="auto"/>
                              <w:ind w:firstLine="0"/>
                              <w:jc w:val="center"/>
                              <w:rPr>
                                <w:b/>
                              </w:rPr>
                            </w:pPr>
                            <w:r>
                              <w:rPr>
                                <w:b/>
                              </w:rPr>
                              <w:t>Cl</w:t>
                            </w:r>
                            <w:r w:rsidRPr="00DB3A2C">
                              <w:rPr>
                                <w:b/>
                                <w:bCs/>
                                <w:vertAlign w:val="subscript"/>
                              </w:rPr>
                              <w:t>2</w:t>
                            </w:r>
                            <w:r>
                              <w:rPr>
                                <w:b/>
                              </w:rPr>
                              <w:t xml:space="preserve"> EXPOSURE: AN ANALYSIS OF RESPIRATORY HEALTH EFFECTS AND POTENTIAL THREAT OF CHEMICAL TERRORISM</w:t>
                            </w:r>
                          </w:p>
                          <w:p w14:paraId="6454DAD6" w14:textId="77777777" w:rsidR="00286636" w:rsidRDefault="00286636" w:rsidP="00A8362E">
                            <w:pPr>
                              <w:spacing w:line="240" w:lineRule="auto"/>
                              <w:ind w:firstLine="0"/>
                              <w:jc w:val="center"/>
                              <w:rPr>
                                <w:b/>
                              </w:rPr>
                            </w:pPr>
                          </w:p>
                          <w:p w14:paraId="34080375" w14:textId="77777777" w:rsidR="00286636" w:rsidRDefault="00286636" w:rsidP="006B1124">
                            <w:pPr>
                              <w:ind w:firstLine="0"/>
                              <w:jc w:val="center"/>
                            </w:pPr>
                            <w:r>
                              <w:t>Swetha Thambireddy, MPH</w:t>
                            </w:r>
                          </w:p>
                          <w:p w14:paraId="32795D79" w14:textId="77777777" w:rsidR="00286636" w:rsidRDefault="00286636" w:rsidP="006B1124">
                            <w:pPr>
                              <w:ind w:firstLine="0"/>
                              <w:jc w:val="center"/>
                            </w:pPr>
                            <w:r>
                              <w:t>University of Pittsburgh, 2016</w:t>
                            </w:r>
                            <w:r>
                              <w:br w:type="page"/>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7A657" id="Text Box 33" o:spid="_x0000_s1029" type="#_x0000_t202" style="position:absolute;left:0;text-align:left;margin-left:0;margin-top:-17.5pt;width:468pt;height:160.75pt;z-index:251658752;visibility:visible;mso-wrap-style:non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KxSAIAAEwEAAAOAAAAZHJzL2Uyb0RvYy54bWysVMlu2zAQvRfoPxC8y1pMLxIiB7EdFwXS&#10;BUj6ATRFWUIlDkEykdKi/94hlbhueyt6EchZ3sy8N9TV9dh35Eka24IqaTpLKJFKQNWqU0m/PByi&#10;NSXWcVXxDpQs6bO09Hrz9s3VoAuZQQNdJQ1BEGWLQZe0cU4XcWxFI3tuZ6ClQmcNpucOr+YUV4YP&#10;iN53cZYky3gAU2kDQlqL1v3kpJuAX9dSuE91baUjXUmxNxe+JnyP/htvrnhxMlw3rXhpg/9DFz1v&#10;FRY9Q+254+TRtH9B9a0wYKF2MwF9DHXdChlmwGnS5I9p7huuZZgFybH6TJP9f7Di49NnQ9qqpBkl&#10;ivco0YMcHdnCSOZzT8+gbYFR9xrj3Ih2lDmMavUdiK+WKNg1XJ3kjTEwNJJX2F7qM+OL1AnHepDj&#10;8AEqrMMfHQSgsTa95w7ZIIiOMj2fpfG9CDQucjZfJugS6MsSli6yRajBi9d0bax7J6En/lBSg9oH&#10;eP50Z51vhxevIb6agkPbdUH/Tv1mwMDJgsUx1ft8G0HO73mS365v1yxi2fI2YklVRTeHHYuWh3S1&#10;2M/3u90+/TGt1UVSmrFkm+XRYbleRaxmiyhfJesoSfNtvkxYzvaHkISlX4sG9jxhE3VuPI5Bp7Mo&#10;R6iekU4D01LjI8RDA+YbJQMudEkVvjhKuvcKBclTxvz+hwtbrDK8mEvP8dLDlUCgkjpKpuPOTW/m&#10;UZv21GCdaQUU3KCIdRvo9WpPPb1IjysbWH95Xv5NXN5D1K+fwOYnAAAA//8DAFBLAwQUAAYACAAA&#10;ACEA/FWnMeAAAAAIAQAADwAAAGRycy9kb3ducmV2LnhtbEyPwU7DMBBE70j8g7VIXFDrNFGjErKp&#10;EAguVEW0PXB0YpME4nUUu2ng67uc4DarGc2+ydeT7cRoBt86QljMIxCGKqdbqhEO+6fZCoQPirTq&#10;HBmEb+NhXVxe5CrT7kRvZtyFWnAJ+UwhNCH0mZS+aoxVfu56Q+x9uMGqwOdQSz2oE5fbTsZRlEqr&#10;WuIPjerNQ2Oqr93RIvy8DhsXx5vnRfmetGN4vPncvmwRr6+m+zsQwUzhLwy/+IwOBTOV7kjaiw6B&#10;hwSEWbJkwfZtkrIoEeJVugRZ5PL/gOIMAAD//wMAUEsBAi0AFAAGAAgAAAAhALaDOJL+AAAA4QEA&#10;ABMAAAAAAAAAAAAAAAAAAAAAAFtDb250ZW50X1R5cGVzXS54bWxQSwECLQAUAAYACAAAACEAOP0h&#10;/9YAAACUAQAACwAAAAAAAAAAAAAAAAAvAQAAX3JlbHMvLnJlbHNQSwECLQAUAAYACAAAACEA8cNi&#10;sUgCAABMBAAADgAAAAAAAAAAAAAAAAAuAgAAZHJzL2Uyb0RvYy54bWxQSwECLQAUAAYACAAAACEA&#10;/FWnMeAAAAAIAQAADwAAAAAAAAAAAAAAAACiBAAAZHJzL2Rvd25yZXYueG1sUEsFBgAAAAAEAAQA&#10;8wAAAK8FAAAAAA==&#10;" filled="f" stroked="f">
                <v:textbox>
                  <w:txbxContent>
                    <w:p w14:paraId="18A913A6" w14:textId="77777777" w:rsidR="00286636" w:rsidRDefault="00286636" w:rsidP="005F1BB6">
                      <w:pPr>
                        <w:ind w:firstLine="0"/>
                        <w:jc w:val="right"/>
                      </w:pPr>
                      <w:r>
                        <w:t>James Peterson, PhD</w:t>
                      </w:r>
                    </w:p>
                    <w:p w14:paraId="29637F34" w14:textId="77777777" w:rsidR="00286636" w:rsidRPr="005F1BB6" w:rsidRDefault="00286636" w:rsidP="005F1BB6">
                      <w:pPr>
                        <w:ind w:firstLine="0"/>
                        <w:jc w:val="right"/>
                      </w:pPr>
                    </w:p>
                    <w:p w14:paraId="2659F691" w14:textId="77777777" w:rsidR="00286636" w:rsidRDefault="00286636" w:rsidP="00A8362E">
                      <w:pPr>
                        <w:spacing w:line="240" w:lineRule="auto"/>
                        <w:ind w:firstLine="0"/>
                        <w:jc w:val="center"/>
                        <w:rPr>
                          <w:b/>
                        </w:rPr>
                      </w:pPr>
                      <w:r>
                        <w:rPr>
                          <w:b/>
                        </w:rPr>
                        <w:t>Cl</w:t>
                      </w:r>
                      <w:r w:rsidRPr="00DB3A2C">
                        <w:rPr>
                          <w:b/>
                          <w:bCs/>
                          <w:vertAlign w:val="subscript"/>
                        </w:rPr>
                        <w:t>2</w:t>
                      </w:r>
                      <w:r>
                        <w:rPr>
                          <w:b/>
                        </w:rPr>
                        <w:t xml:space="preserve"> EXPOSURE: AN ANALYSIS OF RESPIRATORY HEALTH EFFECTS AND POTENTIAL THREAT OF CHEMICAL TERRORISM</w:t>
                      </w:r>
                    </w:p>
                    <w:p w14:paraId="6454DAD6" w14:textId="77777777" w:rsidR="00286636" w:rsidRDefault="00286636" w:rsidP="00A8362E">
                      <w:pPr>
                        <w:spacing w:line="240" w:lineRule="auto"/>
                        <w:ind w:firstLine="0"/>
                        <w:jc w:val="center"/>
                        <w:rPr>
                          <w:b/>
                        </w:rPr>
                      </w:pPr>
                    </w:p>
                    <w:p w14:paraId="34080375" w14:textId="77777777" w:rsidR="00286636" w:rsidRDefault="00286636" w:rsidP="006B1124">
                      <w:pPr>
                        <w:ind w:firstLine="0"/>
                        <w:jc w:val="center"/>
                      </w:pPr>
                      <w:r>
                        <w:t>Swetha Thambireddy, MPH</w:t>
                      </w:r>
                    </w:p>
                    <w:p w14:paraId="32795D79" w14:textId="77777777" w:rsidR="00286636" w:rsidRDefault="00286636" w:rsidP="006B1124">
                      <w:pPr>
                        <w:ind w:firstLine="0"/>
                        <w:jc w:val="center"/>
                      </w:pPr>
                      <w:r>
                        <w:t>University of Pittsburgh, 2016</w:t>
                      </w:r>
                      <w:r>
                        <w:br w:type="page"/>
                      </w:r>
                    </w:p>
                  </w:txbxContent>
                </v:textbox>
                <w10:wrap type="square" anchory="margin"/>
              </v:shape>
            </w:pict>
          </mc:Fallback>
        </mc:AlternateContent>
      </w:r>
      <w:r w:rsidR="008A6650">
        <w:t xml:space="preserve">Elemental chlorine </w:t>
      </w:r>
      <w:r w:rsidR="002B4E19">
        <w:t>(Cl</w:t>
      </w:r>
      <w:r w:rsidR="002B4E19" w:rsidRPr="002B4E19">
        <w:rPr>
          <w:vertAlign w:val="subscript"/>
        </w:rPr>
        <w:t>2</w:t>
      </w:r>
      <w:r w:rsidR="002B4E19">
        <w:t>) i</w:t>
      </w:r>
      <w:r w:rsidR="008A6650">
        <w:t>s a highly reactive toxic chemical. It is largely used for industrial purposes such as bleaching textiles and paper, manufacturing plastics such as P</w:t>
      </w:r>
      <w:r w:rsidR="00B51416">
        <w:t>VCs,</w:t>
      </w:r>
      <w:r w:rsidR="00D54276">
        <w:t xml:space="preserve"> and</w:t>
      </w:r>
      <w:r w:rsidR="00B51416">
        <w:t xml:space="preserve"> disinfection of tap water</w:t>
      </w:r>
      <w:r w:rsidR="008A6650">
        <w:t xml:space="preserve">. </w:t>
      </w:r>
      <w:r w:rsidR="00B51416">
        <w:t xml:space="preserve">Extensive </w:t>
      </w:r>
      <w:r w:rsidR="00C12B56">
        <w:t xml:space="preserve">uses of </w:t>
      </w:r>
      <w:r w:rsidR="002B4E19">
        <w:t>Cl</w:t>
      </w:r>
      <w:r w:rsidR="002B4E19" w:rsidRPr="002B4E19">
        <w:rPr>
          <w:vertAlign w:val="subscript"/>
        </w:rPr>
        <w:t>2</w:t>
      </w:r>
      <w:r w:rsidR="00C12B56">
        <w:t xml:space="preserve"> in industrial </w:t>
      </w:r>
      <w:r w:rsidR="00B51416">
        <w:t xml:space="preserve">settings demand large quantities to be produced, transported and stored. Although rare, exposure to </w:t>
      </w:r>
      <w:r w:rsidR="002B4E19">
        <w:t>Cl</w:t>
      </w:r>
      <w:r w:rsidR="002B4E19" w:rsidRPr="002B4E19">
        <w:rPr>
          <w:vertAlign w:val="subscript"/>
        </w:rPr>
        <w:t>2</w:t>
      </w:r>
      <w:r w:rsidR="00D54276">
        <w:t xml:space="preserve"> generally</w:t>
      </w:r>
      <w:r w:rsidR="00B51416">
        <w:t xml:space="preserve"> occurs</w:t>
      </w:r>
      <w:r w:rsidR="00D54276">
        <w:t xml:space="preserve"> in occupational settings. </w:t>
      </w:r>
      <w:r w:rsidR="002B4E19">
        <w:t>Furthermore, e</w:t>
      </w:r>
      <w:r w:rsidR="00D54276">
        <w:t>xposure</w:t>
      </w:r>
      <w:r w:rsidR="002B4E19">
        <w:t xml:space="preserve"> to Cl</w:t>
      </w:r>
      <w:r w:rsidR="002B4E19" w:rsidRPr="002B4E19">
        <w:rPr>
          <w:vertAlign w:val="subscript"/>
        </w:rPr>
        <w:t>2</w:t>
      </w:r>
      <w:r w:rsidR="00D54276">
        <w:t xml:space="preserve"> </w:t>
      </w:r>
      <w:r w:rsidR="002B4E19">
        <w:t>is known to affect</w:t>
      </w:r>
      <w:r w:rsidR="00D54276">
        <w:t xml:space="preserve"> the respiratory tracts. This is due to the reactive properties and slight water solubility of </w:t>
      </w:r>
      <w:r w:rsidR="002B4E19">
        <w:t>Cl</w:t>
      </w:r>
      <w:r w:rsidR="002B4E19" w:rsidRPr="002B4E19">
        <w:rPr>
          <w:vertAlign w:val="subscript"/>
        </w:rPr>
        <w:t>2</w:t>
      </w:r>
      <w:r w:rsidR="00D54276">
        <w:t xml:space="preserve">. When </w:t>
      </w:r>
      <w:r w:rsidR="002B4E19">
        <w:t>Cl</w:t>
      </w:r>
      <w:r w:rsidR="002B4E19" w:rsidRPr="002B4E19">
        <w:rPr>
          <w:vertAlign w:val="subscript"/>
        </w:rPr>
        <w:t>2</w:t>
      </w:r>
      <w:r w:rsidR="00D54276">
        <w:t xml:space="preserve"> reacts with water, i.e. moisture in </w:t>
      </w:r>
      <w:r w:rsidR="00D54276" w:rsidRPr="00EA5F97">
        <w:t>the muc</w:t>
      </w:r>
      <w:r w:rsidR="00280CA3" w:rsidRPr="00EA5F97">
        <w:t>o</w:t>
      </w:r>
      <w:r w:rsidR="00D54276" w:rsidRPr="00EA5F97">
        <w:t>us</w:t>
      </w:r>
      <w:r w:rsidR="00D54276">
        <w:t xml:space="preserve"> membrane, it forms hypochlorous acid </w:t>
      </w:r>
      <w:r w:rsidR="00D54276" w:rsidRPr="008A3126">
        <w:t>and hydrochloric</w:t>
      </w:r>
      <w:r w:rsidR="00D54276">
        <w:t xml:space="preserve"> acid. </w:t>
      </w:r>
      <w:r w:rsidR="00D54276" w:rsidRPr="008A3126">
        <w:t>The reaction</w:t>
      </w:r>
      <w:r w:rsidR="002B4E19">
        <w:t>,</w:t>
      </w:r>
      <w:r w:rsidR="00D54276" w:rsidRPr="008A3126">
        <w:t xml:space="preserve"> along with subsequent </w:t>
      </w:r>
      <w:r w:rsidR="008A3126" w:rsidRPr="008A3126">
        <w:t>biochemical</w:t>
      </w:r>
      <w:r w:rsidR="008A3126">
        <w:t xml:space="preserve"> reactions</w:t>
      </w:r>
      <w:r w:rsidR="00D54276">
        <w:t xml:space="preserve"> is thought to cause </w:t>
      </w:r>
      <w:r w:rsidR="00286636">
        <w:t>the respiratory</w:t>
      </w:r>
      <w:r w:rsidR="00D54276">
        <w:t xml:space="preserve"> effects such as:  eye, nasal and throat irritation at low to mild </w:t>
      </w:r>
      <w:r w:rsidR="00CA7829">
        <w:t>exposures</w:t>
      </w:r>
      <w:r w:rsidR="00D54276">
        <w:t xml:space="preserve">, chest pain, dyspnea and wheezing in moderate levels of exposure, and reactive airway dysfunction syndrome (RADS) and pulmonary edema in high acute exposure. </w:t>
      </w:r>
      <w:r w:rsidR="00B51416">
        <w:t xml:space="preserve">Although </w:t>
      </w:r>
      <w:r w:rsidR="00CA7829">
        <w:t>exposures resulting in such symptoms are</w:t>
      </w:r>
      <w:r w:rsidR="00B51416">
        <w:t xml:space="preserve"> rare in the general population,</w:t>
      </w:r>
      <w:r w:rsidR="00CA7829">
        <w:t xml:space="preserve"> </w:t>
      </w:r>
      <w:r w:rsidR="002B4E19">
        <w:t>Cl</w:t>
      </w:r>
      <w:r w:rsidR="002B4E19" w:rsidRPr="002B4E19">
        <w:rPr>
          <w:vertAlign w:val="subscript"/>
        </w:rPr>
        <w:t>2</w:t>
      </w:r>
      <w:r w:rsidR="00CA7829">
        <w:t xml:space="preserve"> exposure remains to be significant to occupational health due to the large amounts used. Furthermore, </w:t>
      </w:r>
      <w:r w:rsidR="00B51416">
        <w:t>potential</w:t>
      </w:r>
      <w:r w:rsidR="00CA7829">
        <w:t>s</w:t>
      </w:r>
      <w:r w:rsidR="00B51416">
        <w:t xml:space="preserve"> of accidental spills and tank ruptures during transportation</w:t>
      </w:r>
      <w:r w:rsidR="002B4E19">
        <w:t xml:space="preserve"> can be fatal. Thus, Cl</w:t>
      </w:r>
      <w:r w:rsidR="002B4E19" w:rsidRPr="002B4E19">
        <w:rPr>
          <w:vertAlign w:val="subscript"/>
        </w:rPr>
        <w:t>2</w:t>
      </w:r>
      <w:r w:rsidR="002B4E19">
        <w:t xml:space="preserve"> poses a s</w:t>
      </w:r>
      <w:r w:rsidR="00CA7829">
        <w:t xml:space="preserve">ignificant public health </w:t>
      </w:r>
      <w:r w:rsidR="002B4E19">
        <w:t>concern</w:t>
      </w:r>
      <w:r w:rsidR="00CA7829">
        <w:t>.</w:t>
      </w:r>
      <w:r w:rsidR="00AD3F2E">
        <w:t xml:space="preserve"> </w:t>
      </w:r>
      <w:r w:rsidR="00CA7829">
        <w:t xml:space="preserve">Use </w:t>
      </w:r>
      <w:r w:rsidR="00CA7829" w:rsidRPr="00AD3F2E">
        <w:t xml:space="preserve">of </w:t>
      </w:r>
      <w:r w:rsidR="002B4E19">
        <w:t>Cl</w:t>
      </w:r>
      <w:r w:rsidR="002B4E19" w:rsidRPr="002B4E19">
        <w:rPr>
          <w:vertAlign w:val="subscript"/>
        </w:rPr>
        <w:t>2</w:t>
      </w:r>
      <w:r w:rsidR="00CA7829">
        <w:t xml:space="preserve"> as a method of chemical terrorism is also of public health relevance as it threatens the safety and well being of the general population.  </w:t>
      </w:r>
    </w:p>
    <w:p w14:paraId="5C0EC27E" w14:textId="77777777" w:rsidR="00AA2C6A" w:rsidRPr="00AA2C6A" w:rsidRDefault="00AA2C6A" w:rsidP="008A3126">
      <w:pPr>
        <w:ind w:firstLine="0"/>
      </w:pPr>
    </w:p>
    <w:p w14:paraId="3D48432D" w14:textId="77777777" w:rsidR="008A110F" w:rsidRDefault="008A110F" w:rsidP="00656EE6">
      <w:pPr>
        <w:pStyle w:val="Preliminary"/>
      </w:pPr>
      <w:bookmarkStart w:id="0" w:name="_Toc106717784"/>
      <w:r w:rsidRPr="00E36565">
        <w:lastRenderedPageBreak/>
        <w:t>TABLE</w:t>
      </w:r>
      <w:r>
        <w:t xml:space="preserve"> OF CONTENTS</w:t>
      </w:r>
      <w:bookmarkEnd w:id="0"/>
    </w:p>
    <w:p w14:paraId="218C1321" w14:textId="77777777" w:rsidR="000439DC" w:rsidRDefault="00367476">
      <w:pPr>
        <w:pStyle w:val="TOC1"/>
        <w:tabs>
          <w:tab w:val="left" w:pos="1008"/>
          <w:tab w:val="right" w:leader="dot" w:pos="9350"/>
        </w:tabs>
        <w:rPr>
          <w:rFonts w:asciiTheme="minorHAnsi" w:eastAsiaTheme="minorEastAsia" w:hAnsiTheme="minorHAnsi" w:cstheme="minorBidi"/>
          <w:b w:val="0"/>
          <w:caps w:val="0"/>
          <w:noProof/>
        </w:rPr>
      </w:pPr>
      <w:r>
        <w:fldChar w:fldCharType="begin"/>
      </w:r>
      <w:r>
        <w:instrText xml:space="preserve"> TOC \o "2-4" \h \z \t "Heading 1,1,Appendix,1,Heading,1" </w:instrText>
      </w:r>
      <w:r>
        <w:fldChar w:fldCharType="separate"/>
      </w:r>
      <w:hyperlink w:anchor="_Toc451247350" w:history="1">
        <w:r w:rsidR="000439DC" w:rsidRPr="00705861">
          <w:rPr>
            <w:rStyle w:val="Hyperlink"/>
            <w:noProof/>
          </w:rPr>
          <w:t>1.0</w:t>
        </w:r>
        <w:r w:rsidR="000439DC">
          <w:rPr>
            <w:rFonts w:asciiTheme="minorHAnsi" w:eastAsiaTheme="minorEastAsia" w:hAnsiTheme="minorHAnsi" w:cstheme="minorBidi"/>
            <w:b w:val="0"/>
            <w:caps w:val="0"/>
            <w:noProof/>
          </w:rPr>
          <w:tab/>
        </w:r>
        <w:r w:rsidR="000439DC" w:rsidRPr="00705861">
          <w:rPr>
            <w:rStyle w:val="Hyperlink"/>
            <w:noProof/>
          </w:rPr>
          <w:t>Introduction</w:t>
        </w:r>
        <w:r w:rsidR="000439DC">
          <w:rPr>
            <w:noProof/>
            <w:webHidden/>
          </w:rPr>
          <w:tab/>
        </w:r>
        <w:r w:rsidR="000439DC">
          <w:rPr>
            <w:noProof/>
            <w:webHidden/>
          </w:rPr>
          <w:fldChar w:fldCharType="begin"/>
        </w:r>
        <w:r w:rsidR="000439DC">
          <w:rPr>
            <w:noProof/>
            <w:webHidden/>
          </w:rPr>
          <w:instrText xml:space="preserve"> PAGEREF _Toc451247350 \h </w:instrText>
        </w:r>
        <w:r w:rsidR="000439DC">
          <w:rPr>
            <w:noProof/>
            <w:webHidden/>
          </w:rPr>
        </w:r>
        <w:r w:rsidR="000439DC">
          <w:rPr>
            <w:noProof/>
            <w:webHidden/>
          </w:rPr>
          <w:fldChar w:fldCharType="separate"/>
        </w:r>
        <w:r w:rsidR="00043CB1">
          <w:rPr>
            <w:noProof/>
            <w:webHidden/>
          </w:rPr>
          <w:t>1</w:t>
        </w:r>
        <w:r w:rsidR="000439DC">
          <w:rPr>
            <w:noProof/>
            <w:webHidden/>
          </w:rPr>
          <w:fldChar w:fldCharType="end"/>
        </w:r>
      </w:hyperlink>
    </w:p>
    <w:p w14:paraId="15C699A8" w14:textId="77777777" w:rsidR="000439DC" w:rsidRDefault="00043CB1">
      <w:pPr>
        <w:pStyle w:val="TOC1"/>
        <w:tabs>
          <w:tab w:val="left" w:pos="1008"/>
          <w:tab w:val="right" w:leader="dot" w:pos="9350"/>
        </w:tabs>
        <w:rPr>
          <w:rFonts w:asciiTheme="minorHAnsi" w:eastAsiaTheme="minorEastAsia" w:hAnsiTheme="minorHAnsi" w:cstheme="minorBidi"/>
          <w:b w:val="0"/>
          <w:caps w:val="0"/>
          <w:noProof/>
        </w:rPr>
      </w:pPr>
      <w:hyperlink w:anchor="_Toc451247351" w:history="1">
        <w:r w:rsidR="000439DC" w:rsidRPr="00705861">
          <w:rPr>
            <w:rStyle w:val="Hyperlink"/>
            <w:noProof/>
          </w:rPr>
          <w:t>2.0</w:t>
        </w:r>
        <w:r w:rsidR="000439DC">
          <w:rPr>
            <w:rFonts w:asciiTheme="minorHAnsi" w:eastAsiaTheme="minorEastAsia" w:hAnsiTheme="minorHAnsi" w:cstheme="minorBidi"/>
            <w:b w:val="0"/>
            <w:caps w:val="0"/>
            <w:noProof/>
          </w:rPr>
          <w:tab/>
        </w:r>
        <w:r w:rsidR="000439DC" w:rsidRPr="00705861">
          <w:rPr>
            <w:rStyle w:val="Hyperlink"/>
            <w:noProof/>
          </w:rPr>
          <w:t>Review</w:t>
        </w:r>
        <w:r w:rsidR="000439DC">
          <w:rPr>
            <w:noProof/>
            <w:webHidden/>
          </w:rPr>
          <w:tab/>
        </w:r>
        <w:r w:rsidR="000439DC">
          <w:rPr>
            <w:noProof/>
            <w:webHidden/>
          </w:rPr>
          <w:fldChar w:fldCharType="begin"/>
        </w:r>
        <w:r w:rsidR="000439DC">
          <w:rPr>
            <w:noProof/>
            <w:webHidden/>
          </w:rPr>
          <w:instrText xml:space="preserve"> PAGEREF _Toc451247351 \h </w:instrText>
        </w:r>
        <w:r w:rsidR="000439DC">
          <w:rPr>
            <w:noProof/>
            <w:webHidden/>
          </w:rPr>
        </w:r>
        <w:r w:rsidR="000439DC">
          <w:rPr>
            <w:noProof/>
            <w:webHidden/>
          </w:rPr>
          <w:fldChar w:fldCharType="separate"/>
        </w:r>
        <w:r>
          <w:rPr>
            <w:noProof/>
            <w:webHidden/>
          </w:rPr>
          <w:t>3</w:t>
        </w:r>
        <w:r w:rsidR="000439DC">
          <w:rPr>
            <w:noProof/>
            <w:webHidden/>
          </w:rPr>
          <w:fldChar w:fldCharType="end"/>
        </w:r>
      </w:hyperlink>
    </w:p>
    <w:p w14:paraId="7F016C23" w14:textId="77777777" w:rsidR="000439DC" w:rsidRDefault="00043CB1">
      <w:pPr>
        <w:pStyle w:val="TOC2"/>
        <w:tabs>
          <w:tab w:val="left" w:pos="1512"/>
          <w:tab w:val="right" w:leader="dot" w:pos="9350"/>
        </w:tabs>
        <w:rPr>
          <w:rFonts w:asciiTheme="minorHAnsi" w:eastAsiaTheme="minorEastAsia" w:hAnsiTheme="minorHAnsi" w:cstheme="minorBidi"/>
          <w:b w:val="0"/>
          <w:caps w:val="0"/>
          <w:noProof/>
        </w:rPr>
      </w:pPr>
      <w:hyperlink w:anchor="_Toc451247352" w:history="1">
        <w:r w:rsidR="000439DC" w:rsidRPr="00705861">
          <w:rPr>
            <w:rStyle w:val="Hyperlink"/>
            <w:noProof/>
          </w:rPr>
          <w:t>2.1</w:t>
        </w:r>
        <w:r w:rsidR="000439DC">
          <w:rPr>
            <w:rFonts w:asciiTheme="minorHAnsi" w:eastAsiaTheme="minorEastAsia" w:hAnsiTheme="minorHAnsi" w:cstheme="minorBidi"/>
            <w:b w:val="0"/>
            <w:caps w:val="0"/>
            <w:noProof/>
          </w:rPr>
          <w:tab/>
        </w:r>
        <w:r w:rsidR="000439DC" w:rsidRPr="00705861">
          <w:rPr>
            <w:rStyle w:val="Hyperlink"/>
            <w:noProof/>
          </w:rPr>
          <w:t>Chlorine Properties</w:t>
        </w:r>
        <w:r w:rsidR="000439DC">
          <w:rPr>
            <w:noProof/>
            <w:webHidden/>
          </w:rPr>
          <w:tab/>
        </w:r>
        <w:r w:rsidR="000439DC">
          <w:rPr>
            <w:noProof/>
            <w:webHidden/>
          </w:rPr>
          <w:fldChar w:fldCharType="begin"/>
        </w:r>
        <w:r w:rsidR="000439DC">
          <w:rPr>
            <w:noProof/>
            <w:webHidden/>
          </w:rPr>
          <w:instrText xml:space="preserve"> PAGEREF _Toc451247352 \h </w:instrText>
        </w:r>
        <w:r w:rsidR="000439DC">
          <w:rPr>
            <w:noProof/>
            <w:webHidden/>
          </w:rPr>
        </w:r>
        <w:r w:rsidR="000439DC">
          <w:rPr>
            <w:noProof/>
            <w:webHidden/>
          </w:rPr>
          <w:fldChar w:fldCharType="separate"/>
        </w:r>
        <w:r>
          <w:rPr>
            <w:noProof/>
            <w:webHidden/>
          </w:rPr>
          <w:t>3</w:t>
        </w:r>
        <w:r w:rsidR="000439DC">
          <w:rPr>
            <w:noProof/>
            <w:webHidden/>
          </w:rPr>
          <w:fldChar w:fldCharType="end"/>
        </w:r>
      </w:hyperlink>
    </w:p>
    <w:p w14:paraId="749E7E10" w14:textId="77777777" w:rsidR="000439DC" w:rsidRDefault="00043CB1">
      <w:pPr>
        <w:pStyle w:val="TOC2"/>
        <w:tabs>
          <w:tab w:val="left" w:pos="1512"/>
          <w:tab w:val="right" w:leader="dot" w:pos="9350"/>
        </w:tabs>
        <w:rPr>
          <w:rFonts w:asciiTheme="minorHAnsi" w:eastAsiaTheme="minorEastAsia" w:hAnsiTheme="minorHAnsi" w:cstheme="minorBidi"/>
          <w:b w:val="0"/>
          <w:caps w:val="0"/>
          <w:noProof/>
        </w:rPr>
      </w:pPr>
      <w:hyperlink w:anchor="_Toc451247353" w:history="1">
        <w:r w:rsidR="000439DC" w:rsidRPr="00705861">
          <w:rPr>
            <w:rStyle w:val="Hyperlink"/>
            <w:noProof/>
          </w:rPr>
          <w:t>2.2</w:t>
        </w:r>
        <w:r w:rsidR="000439DC">
          <w:rPr>
            <w:rFonts w:asciiTheme="minorHAnsi" w:eastAsiaTheme="minorEastAsia" w:hAnsiTheme="minorHAnsi" w:cstheme="minorBidi"/>
            <w:b w:val="0"/>
            <w:caps w:val="0"/>
            <w:noProof/>
          </w:rPr>
          <w:tab/>
        </w:r>
        <w:r w:rsidR="000439DC" w:rsidRPr="00705861">
          <w:rPr>
            <w:rStyle w:val="Hyperlink"/>
            <w:noProof/>
          </w:rPr>
          <w:t>Naturally occurring chlorine</w:t>
        </w:r>
        <w:r w:rsidR="000439DC">
          <w:rPr>
            <w:noProof/>
            <w:webHidden/>
          </w:rPr>
          <w:tab/>
        </w:r>
        <w:r w:rsidR="000439DC">
          <w:rPr>
            <w:noProof/>
            <w:webHidden/>
          </w:rPr>
          <w:fldChar w:fldCharType="begin"/>
        </w:r>
        <w:r w:rsidR="000439DC">
          <w:rPr>
            <w:noProof/>
            <w:webHidden/>
          </w:rPr>
          <w:instrText xml:space="preserve"> PAGEREF _Toc451247353 \h </w:instrText>
        </w:r>
        <w:r w:rsidR="000439DC">
          <w:rPr>
            <w:noProof/>
            <w:webHidden/>
          </w:rPr>
        </w:r>
        <w:r w:rsidR="000439DC">
          <w:rPr>
            <w:noProof/>
            <w:webHidden/>
          </w:rPr>
          <w:fldChar w:fldCharType="separate"/>
        </w:r>
        <w:r>
          <w:rPr>
            <w:noProof/>
            <w:webHidden/>
          </w:rPr>
          <w:t>4</w:t>
        </w:r>
        <w:r w:rsidR="000439DC">
          <w:rPr>
            <w:noProof/>
            <w:webHidden/>
          </w:rPr>
          <w:fldChar w:fldCharType="end"/>
        </w:r>
      </w:hyperlink>
    </w:p>
    <w:p w14:paraId="7F5715AF" w14:textId="77777777" w:rsidR="000439DC" w:rsidRDefault="00043CB1">
      <w:pPr>
        <w:pStyle w:val="TOC2"/>
        <w:tabs>
          <w:tab w:val="left" w:pos="1512"/>
          <w:tab w:val="right" w:leader="dot" w:pos="9350"/>
        </w:tabs>
        <w:rPr>
          <w:rFonts w:asciiTheme="minorHAnsi" w:eastAsiaTheme="minorEastAsia" w:hAnsiTheme="minorHAnsi" w:cstheme="minorBidi"/>
          <w:b w:val="0"/>
          <w:caps w:val="0"/>
          <w:noProof/>
        </w:rPr>
      </w:pPr>
      <w:hyperlink w:anchor="_Toc451247354" w:history="1">
        <w:r w:rsidR="000439DC" w:rsidRPr="00705861">
          <w:rPr>
            <w:rStyle w:val="Hyperlink"/>
            <w:noProof/>
          </w:rPr>
          <w:t>2.3</w:t>
        </w:r>
        <w:r w:rsidR="000439DC">
          <w:rPr>
            <w:rFonts w:asciiTheme="minorHAnsi" w:eastAsiaTheme="minorEastAsia" w:hAnsiTheme="minorHAnsi" w:cstheme="minorBidi"/>
            <w:b w:val="0"/>
            <w:caps w:val="0"/>
            <w:noProof/>
          </w:rPr>
          <w:tab/>
        </w:r>
        <w:r w:rsidR="000439DC" w:rsidRPr="00705861">
          <w:rPr>
            <w:rStyle w:val="Hyperlink"/>
            <w:noProof/>
          </w:rPr>
          <w:t>Uses of Chlorine</w:t>
        </w:r>
        <w:r w:rsidR="000439DC">
          <w:rPr>
            <w:noProof/>
            <w:webHidden/>
          </w:rPr>
          <w:tab/>
        </w:r>
        <w:r w:rsidR="000439DC">
          <w:rPr>
            <w:noProof/>
            <w:webHidden/>
          </w:rPr>
          <w:fldChar w:fldCharType="begin"/>
        </w:r>
        <w:r w:rsidR="000439DC">
          <w:rPr>
            <w:noProof/>
            <w:webHidden/>
          </w:rPr>
          <w:instrText xml:space="preserve"> PAGEREF _Toc451247354 \h </w:instrText>
        </w:r>
        <w:r w:rsidR="000439DC">
          <w:rPr>
            <w:noProof/>
            <w:webHidden/>
          </w:rPr>
        </w:r>
        <w:r w:rsidR="000439DC">
          <w:rPr>
            <w:noProof/>
            <w:webHidden/>
          </w:rPr>
          <w:fldChar w:fldCharType="separate"/>
        </w:r>
        <w:r>
          <w:rPr>
            <w:noProof/>
            <w:webHidden/>
          </w:rPr>
          <w:t>4</w:t>
        </w:r>
        <w:r w:rsidR="000439DC">
          <w:rPr>
            <w:noProof/>
            <w:webHidden/>
          </w:rPr>
          <w:fldChar w:fldCharType="end"/>
        </w:r>
      </w:hyperlink>
    </w:p>
    <w:p w14:paraId="4AE7CDBD" w14:textId="77777777" w:rsidR="000439DC" w:rsidRDefault="00043CB1">
      <w:pPr>
        <w:pStyle w:val="TOC3"/>
        <w:tabs>
          <w:tab w:val="left" w:pos="1920"/>
          <w:tab w:val="right" w:leader="dot" w:pos="9350"/>
        </w:tabs>
        <w:rPr>
          <w:rFonts w:asciiTheme="minorHAnsi" w:eastAsiaTheme="minorEastAsia" w:hAnsiTheme="minorHAnsi" w:cstheme="minorBidi"/>
          <w:b w:val="0"/>
          <w:noProof/>
        </w:rPr>
      </w:pPr>
      <w:hyperlink w:anchor="_Toc451247355" w:history="1">
        <w:r w:rsidR="000439DC" w:rsidRPr="00705861">
          <w:rPr>
            <w:rStyle w:val="Hyperlink"/>
            <w:noProof/>
          </w:rPr>
          <w:t>2.3.1</w:t>
        </w:r>
        <w:r w:rsidR="000439DC">
          <w:rPr>
            <w:rFonts w:asciiTheme="minorHAnsi" w:eastAsiaTheme="minorEastAsia" w:hAnsiTheme="minorHAnsi" w:cstheme="minorBidi"/>
            <w:b w:val="0"/>
            <w:noProof/>
          </w:rPr>
          <w:tab/>
        </w:r>
        <w:r w:rsidR="000439DC" w:rsidRPr="00705861">
          <w:rPr>
            <w:rStyle w:val="Hyperlink"/>
            <w:noProof/>
          </w:rPr>
          <w:t>Industrial and Commercial uses</w:t>
        </w:r>
        <w:r w:rsidR="000439DC">
          <w:rPr>
            <w:noProof/>
            <w:webHidden/>
          </w:rPr>
          <w:tab/>
        </w:r>
        <w:r w:rsidR="000439DC">
          <w:rPr>
            <w:noProof/>
            <w:webHidden/>
          </w:rPr>
          <w:fldChar w:fldCharType="begin"/>
        </w:r>
        <w:r w:rsidR="000439DC">
          <w:rPr>
            <w:noProof/>
            <w:webHidden/>
          </w:rPr>
          <w:instrText xml:space="preserve"> PAGEREF _Toc451247355 \h </w:instrText>
        </w:r>
        <w:r w:rsidR="000439DC">
          <w:rPr>
            <w:noProof/>
            <w:webHidden/>
          </w:rPr>
        </w:r>
        <w:r w:rsidR="000439DC">
          <w:rPr>
            <w:noProof/>
            <w:webHidden/>
          </w:rPr>
          <w:fldChar w:fldCharType="separate"/>
        </w:r>
        <w:r>
          <w:rPr>
            <w:noProof/>
            <w:webHidden/>
          </w:rPr>
          <w:t>5</w:t>
        </w:r>
        <w:r w:rsidR="000439DC">
          <w:rPr>
            <w:noProof/>
            <w:webHidden/>
          </w:rPr>
          <w:fldChar w:fldCharType="end"/>
        </w:r>
      </w:hyperlink>
    </w:p>
    <w:p w14:paraId="39CCAC8B" w14:textId="77777777" w:rsidR="000439DC" w:rsidRDefault="00043CB1">
      <w:pPr>
        <w:pStyle w:val="TOC3"/>
        <w:tabs>
          <w:tab w:val="left" w:pos="1920"/>
          <w:tab w:val="right" w:leader="dot" w:pos="9350"/>
        </w:tabs>
        <w:rPr>
          <w:rFonts w:asciiTheme="minorHAnsi" w:eastAsiaTheme="minorEastAsia" w:hAnsiTheme="minorHAnsi" w:cstheme="minorBidi"/>
          <w:b w:val="0"/>
          <w:noProof/>
        </w:rPr>
      </w:pPr>
      <w:hyperlink w:anchor="_Toc451247356" w:history="1">
        <w:r w:rsidR="000439DC" w:rsidRPr="00705861">
          <w:rPr>
            <w:rStyle w:val="Hyperlink"/>
            <w:noProof/>
          </w:rPr>
          <w:t>2.3.2</w:t>
        </w:r>
        <w:r w:rsidR="000439DC">
          <w:rPr>
            <w:rFonts w:asciiTheme="minorHAnsi" w:eastAsiaTheme="minorEastAsia" w:hAnsiTheme="minorHAnsi" w:cstheme="minorBidi"/>
            <w:b w:val="0"/>
            <w:noProof/>
          </w:rPr>
          <w:tab/>
        </w:r>
        <w:r w:rsidR="000439DC" w:rsidRPr="00705861">
          <w:rPr>
            <w:rStyle w:val="Hyperlink"/>
            <w:noProof/>
          </w:rPr>
          <w:t>Chlorine, chemical warfare and terrorism</w:t>
        </w:r>
        <w:r w:rsidR="000439DC">
          <w:rPr>
            <w:noProof/>
            <w:webHidden/>
          </w:rPr>
          <w:tab/>
        </w:r>
        <w:r w:rsidR="000439DC">
          <w:rPr>
            <w:noProof/>
            <w:webHidden/>
          </w:rPr>
          <w:fldChar w:fldCharType="begin"/>
        </w:r>
        <w:r w:rsidR="000439DC">
          <w:rPr>
            <w:noProof/>
            <w:webHidden/>
          </w:rPr>
          <w:instrText xml:space="preserve"> PAGEREF _Toc451247356 \h </w:instrText>
        </w:r>
        <w:r w:rsidR="000439DC">
          <w:rPr>
            <w:noProof/>
            <w:webHidden/>
          </w:rPr>
        </w:r>
        <w:r w:rsidR="000439DC">
          <w:rPr>
            <w:noProof/>
            <w:webHidden/>
          </w:rPr>
          <w:fldChar w:fldCharType="separate"/>
        </w:r>
        <w:r>
          <w:rPr>
            <w:noProof/>
            <w:webHidden/>
          </w:rPr>
          <w:t>5</w:t>
        </w:r>
        <w:r w:rsidR="000439DC">
          <w:rPr>
            <w:noProof/>
            <w:webHidden/>
          </w:rPr>
          <w:fldChar w:fldCharType="end"/>
        </w:r>
      </w:hyperlink>
    </w:p>
    <w:p w14:paraId="7C042503" w14:textId="77777777" w:rsidR="000439DC" w:rsidRDefault="00043CB1">
      <w:pPr>
        <w:pStyle w:val="TOC3"/>
        <w:tabs>
          <w:tab w:val="left" w:pos="1920"/>
          <w:tab w:val="right" w:leader="dot" w:pos="9350"/>
        </w:tabs>
        <w:rPr>
          <w:rFonts w:asciiTheme="minorHAnsi" w:eastAsiaTheme="minorEastAsia" w:hAnsiTheme="minorHAnsi" w:cstheme="minorBidi"/>
          <w:b w:val="0"/>
          <w:noProof/>
        </w:rPr>
      </w:pPr>
      <w:hyperlink w:anchor="_Toc451247357" w:history="1">
        <w:r w:rsidR="000439DC" w:rsidRPr="00705861">
          <w:rPr>
            <w:rStyle w:val="Hyperlink"/>
            <w:noProof/>
          </w:rPr>
          <w:t>2.3.3</w:t>
        </w:r>
        <w:r w:rsidR="000439DC">
          <w:rPr>
            <w:rFonts w:asciiTheme="minorHAnsi" w:eastAsiaTheme="minorEastAsia" w:hAnsiTheme="minorHAnsi" w:cstheme="minorBidi"/>
            <w:b w:val="0"/>
            <w:noProof/>
          </w:rPr>
          <w:tab/>
        </w:r>
        <w:r w:rsidR="000439DC" w:rsidRPr="00705861">
          <w:rPr>
            <w:rStyle w:val="Hyperlink"/>
            <w:noProof/>
          </w:rPr>
          <w:t>Chlorine and Pharmaceuticals</w:t>
        </w:r>
        <w:r w:rsidR="000439DC">
          <w:rPr>
            <w:noProof/>
            <w:webHidden/>
          </w:rPr>
          <w:tab/>
        </w:r>
        <w:r w:rsidR="000439DC">
          <w:rPr>
            <w:noProof/>
            <w:webHidden/>
          </w:rPr>
          <w:fldChar w:fldCharType="begin"/>
        </w:r>
        <w:r w:rsidR="000439DC">
          <w:rPr>
            <w:noProof/>
            <w:webHidden/>
          </w:rPr>
          <w:instrText xml:space="preserve"> PAGEREF _Toc451247357 \h </w:instrText>
        </w:r>
        <w:r w:rsidR="000439DC">
          <w:rPr>
            <w:noProof/>
            <w:webHidden/>
          </w:rPr>
        </w:r>
        <w:r w:rsidR="000439DC">
          <w:rPr>
            <w:noProof/>
            <w:webHidden/>
          </w:rPr>
          <w:fldChar w:fldCharType="separate"/>
        </w:r>
        <w:r>
          <w:rPr>
            <w:noProof/>
            <w:webHidden/>
          </w:rPr>
          <w:t>6</w:t>
        </w:r>
        <w:r w:rsidR="000439DC">
          <w:rPr>
            <w:noProof/>
            <w:webHidden/>
          </w:rPr>
          <w:fldChar w:fldCharType="end"/>
        </w:r>
      </w:hyperlink>
    </w:p>
    <w:p w14:paraId="460CE019" w14:textId="77777777" w:rsidR="000439DC" w:rsidRDefault="00043CB1">
      <w:pPr>
        <w:pStyle w:val="TOC2"/>
        <w:tabs>
          <w:tab w:val="left" w:pos="1512"/>
          <w:tab w:val="right" w:leader="dot" w:pos="9350"/>
        </w:tabs>
        <w:rPr>
          <w:rFonts w:asciiTheme="minorHAnsi" w:eastAsiaTheme="minorEastAsia" w:hAnsiTheme="minorHAnsi" w:cstheme="minorBidi"/>
          <w:b w:val="0"/>
          <w:caps w:val="0"/>
          <w:noProof/>
        </w:rPr>
      </w:pPr>
      <w:hyperlink w:anchor="_Toc451247358" w:history="1">
        <w:r w:rsidR="000439DC" w:rsidRPr="00705861">
          <w:rPr>
            <w:rStyle w:val="Hyperlink"/>
            <w:noProof/>
          </w:rPr>
          <w:t>2.4</w:t>
        </w:r>
        <w:r w:rsidR="000439DC">
          <w:rPr>
            <w:rFonts w:asciiTheme="minorHAnsi" w:eastAsiaTheme="minorEastAsia" w:hAnsiTheme="minorHAnsi" w:cstheme="minorBidi"/>
            <w:b w:val="0"/>
            <w:caps w:val="0"/>
            <w:noProof/>
          </w:rPr>
          <w:tab/>
        </w:r>
        <w:r w:rsidR="000439DC" w:rsidRPr="00705861">
          <w:rPr>
            <w:rStyle w:val="Hyperlink"/>
            <w:noProof/>
          </w:rPr>
          <w:t>Releases of Cl</w:t>
        </w:r>
        <w:r w:rsidR="000439DC" w:rsidRPr="00705861">
          <w:rPr>
            <w:rStyle w:val="Hyperlink"/>
            <w:noProof/>
            <w:vertAlign w:val="subscript"/>
          </w:rPr>
          <w:t xml:space="preserve">2 </w:t>
        </w:r>
        <w:r w:rsidR="000439DC" w:rsidRPr="00705861">
          <w:rPr>
            <w:rStyle w:val="Hyperlink"/>
            <w:noProof/>
          </w:rPr>
          <w:t>and its Environmental Impact</w:t>
        </w:r>
        <w:r w:rsidR="000439DC">
          <w:rPr>
            <w:noProof/>
            <w:webHidden/>
          </w:rPr>
          <w:tab/>
        </w:r>
        <w:r w:rsidR="000439DC">
          <w:rPr>
            <w:noProof/>
            <w:webHidden/>
          </w:rPr>
          <w:fldChar w:fldCharType="begin"/>
        </w:r>
        <w:r w:rsidR="000439DC">
          <w:rPr>
            <w:noProof/>
            <w:webHidden/>
          </w:rPr>
          <w:instrText xml:space="preserve"> PAGEREF _Toc451247358 \h </w:instrText>
        </w:r>
        <w:r w:rsidR="000439DC">
          <w:rPr>
            <w:noProof/>
            <w:webHidden/>
          </w:rPr>
        </w:r>
        <w:r w:rsidR="000439DC">
          <w:rPr>
            <w:noProof/>
            <w:webHidden/>
          </w:rPr>
          <w:fldChar w:fldCharType="separate"/>
        </w:r>
        <w:r>
          <w:rPr>
            <w:noProof/>
            <w:webHidden/>
          </w:rPr>
          <w:t>6</w:t>
        </w:r>
        <w:r w:rsidR="000439DC">
          <w:rPr>
            <w:noProof/>
            <w:webHidden/>
          </w:rPr>
          <w:fldChar w:fldCharType="end"/>
        </w:r>
      </w:hyperlink>
    </w:p>
    <w:p w14:paraId="76FDEA3B" w14:textId="77777777" w:rsidR="000439DC" w:rsidRDefault="00043CB1">
      <w:pPr>
        <w:pStyle w:val="TOC1"/>
        <w:tabs>
          <w:tab w:val="left" w:pos="1008"/>
          <w:tab w:val="right" w:leader="dot" w:pos="9350"/>
        </w:tabs>
        <w:rPr>
          <w:rFonts w:asciiTheme="minorHAnsi" w:eastAsiaTheme="minorEastAsia" w:hAnsiTheme="minorHAnsi" w:cstheme="minorBidi"/>
          <w:b w:val="0"/>
          <w:caps w:val="0"/>
          <w:noProof/>
        </w:rPr>
      </w:pPr>
      <w:hyperlink w:anchor="_Toc451247359" w:history="1">
        <w:r w:rsidR="000439DC" w:rsidRPr="00705861">
          <w:rPr>
            <w:rStyle w:val="Hyperlink"/>
            <w:noProof/>
          </w:rPr>
          <w:t>3.0</w:t>
        </w:r>
        <w:r w:rsidR="000439DC">
          <w:rPr>
            <w:rFonts w:asciiTheme="minorHAnsi" w:eastAsiaTheme="minorEastAsia" w:hAnsiTheme="minorHAnsi" w:cstheme="minorBidi"/>
            <w:b w:val="0"/>
            <w:caps w:val="0"/>
            <w:noProof/>
          </w:rPr>
          <w:tab/>
        </w:r>
        <w:r w:rsidR="000439DC" w:rsidRPr="00705861">
          <w:rPr>
            <w:rStyle w:val="Hyperlink"/>
            <w:noProof/>
          </w:rPr>
          <w:t>Human Exposure</w:t>
        </w:r>
        <w:r w:rsidR="000439DC">
          <w:rPr>
            <w:noProof/>
            <w:webHidden/>
          </w:rPr>
          <w:tab/>
        </w:r>
        <w:r w:rsidR="000439DC">
          <w:rPr>
            <w:noProof/>
            <w:webHidden/>
          </w:rPr>
          <w:fldChar w:fldCharType="begin"/>
        </w:r>
        <w:r w:rsidR="000439DC">
          <w:rPr>
            <w:noProof/>
            <w:webHidden/>
          </w:rPr>
          <w:instrText xml:space="preserve"> PAGEREF _Toc451247359 \h </w:instrText>
        </w:r>
        <w:r w:rsidR="000439DC">
          <w:rPr>
            <w:noProof/>
            <w:webHidden/>
          </w:rPr>
        </w:r>
        <w:r w:rsidR="000439DC">
          <w:rPr>
            <w:noProof/>
            <w:webHidden/>
          </w:rPr>
          <w:fldChar w:fldCharType="separate"/>
        </w:r>
        <w:r>
          <w:rPr>
            <w:noProof/>
            <w:webHidden/>
          </w:rPr>
          <w:t>8</w:t>
        </w:r>
        <w:r w:rsidR="000439DC">
          <w:rPr>
            <w:noProof/>
            <w:webHidden/>
          </w:rPr>
          <w:fldChar w:fldCharType="end"/>
        </w:r>
      </w:hyperlink>
    </w:p>
    <w:p w14:paraId="060FE0C2" w14:textId="77777777" w:rsidR="000439DC" w:rsidRDefault="00043CB1">
      <w:pPr>
        <w:pStyle w:val="TOC2"/>
        <w:tabs>
          <w:tab w:val="left" w:pos="1512"/>
          <w:tab w:val="right" w:leader="dot" w:pos="9350"/>
        </w:tabs>
        <w:rPr>
          <w:rFonts w:asciiTheme="minorHAnsi" w:eastAsiaTheme="minorEastAsia" w:hAnsiTheme="minorHAnsi" w:cstheme="minorBidi"/>
          <w:b w:val="0"/>
          <w:caps w:val="0"/>
          <w:noProof/>
        </w:rPr>
      </w:pPr>
      <w:hyperlink w:anchor="_Toc451247360" w:history="1">
        <w:r w:rsidR="000439DC" w:rsidRPr="00705861">
          <w:rPr>
            <w:rStyle w:val="Hyperlink"/>
            <w:noProof/>
          </w:rPr>
          <w:t>3.1</w:t>
        </w:r>
        <w:r w:rsidR="000439DC">
          <w:rPr>
            <w:rFonts w:asciiTheme="minorHAnsi" w:eastAsiaTheme="minorEastAsia" w:hAnsiTheme="minorHAnsi" w:cstheme="minorBidi"/>
            <w:b w:val="0"/>
            <w:caps w:val="0"/>
            <w:noProof/>
          </w:rPr>
          <w:tab/>
        </w:r>
        <w:r w:rsidR="000439DC" w:rsidRPr="00705861">
          <w:rPr>
            <w:rStyle w:val="Hyperlink"/>
            <w:noProof/>
          </w:rPr>
          <w:t>Routes of Exposure</w:t>
        </w:r>
        <w:r w:rsidR="000439DC">
          <w:rPr>
            <w:noProof/>
            <w:webHidden/>
          </w:rPr>
          <w:tab/>
        </w:r>
        <w:r w:rsidR="000439DC">
          <w:rPr>
            <w:noProof/>
            <w:webHidden/>
          </w:rPr>
          <w:fldChar w:fldCharType="begin"/>
        </w:r>
        <w:r w:rsidR="000439DC">
          <w:rPr>
            <w:noProof/>
            <w:webHidden/>
          </w:rPr>
          <w:instrText xml:space="preserve"> PAGEREF _Toc451247360 \h </w:instrText>
        </w:r>
        <w:r w:rsidR="000439DC">
          <w:rPr>
            <w:noProof/>
            <w:webHidden/>
          </w:rPr>
        </w:r>
        <w:r w:rsidR="000439DC">
          <w:rPr>
            <w:noProof/>
            <w:webHidden/>
          </w:rPr>
          <w:fldChar w:fldCharType="separate"/>
        </w:r>
        <w:r>
          <w:rPr>
            <w:noProof/>
            <w:webHidden/>
          </w:rPr>
          <w:t>8</w:t>
        </w:r>
        <w:r w:rsidR="000439DC">
          <w:rPr>
            <w:noProof/>
            <w:webHidden/>
          </w:rPr>
          <w:fldChar w:fldCharType="end"/>
        </w:r>
      </w:hyperlink>
    </w:p>
    <w:p w14:paraId="2A2E27C1" w14:textId="77777777" w:rsidR="000439DC" w:rsidRDefault="00043CB1">
      <w:pPr>
        <w:pStyle w:val="TOC2"/>
        <w:tabs>
          <w:tab w:val="left" w:pos="1512"/>
          <w:tab w:val="right" w:leader="dot" w:pos="9350"/>
        </w:tabs>
        <w:rPr>
          <w:rFonts w:asciiTheme="minorHAnsi" w:eastAsiaTheme="minorEastAsia" w:hAnsiTheme="minorHAnsi" w:cstheme="minorBidi"/>
          <w:b w:val="0"/>
          <w:caps w:val="0"/>
          <w:noProof/>
        </w:rPr>
      </w:pPr>
      <w:hyperlink w:anchor="_Toc451247361" w:history="1">
        <w:r w:rsidR="000439DC" w:rsidRPr="00705861">
          <w:rPr>
            <w:rStyle w:val="Hyperlink"/>
            <w:noProof/>
          </w:rPr>
          <w:t>3.2</w:t>
        </w:r>
        <w:r w:rsidR="000439DC">
          <w:rPr>
            <w:rFonts w:asciiTheme="minorHAnsi" w:eastAsiaTheme="minorEastAsia" w:hAnsiTheme="minorHAnsi" w:cstheme="minorBidi"/>
            <w:b w:val="0"/>
            <w:caps w:val="0"/>
            <w:noProof/>
          </w:rPr>
          <w:tab/>
        </w:r>
        <w:r w:rsidR="000439DC" w:rsidRPr="00705861">
          <w:rPr>
            <w:rStyle w:val="Hyperlink"/>
            <w:noProof/>
          </w:rPr>
          <w:t>Health Effects</w:t>
        </w:r>
        <w:r w:rsidR="000439DC">
          <w:rPr>
            <w:noProof/>
            <w:webHidden/>
          </w:rPr>
          <w:tab/>
        </w:r>
        <w:r w:rsidR="000439DC">
          <w:rPr>
            <w:noProof/>
            <w:webHidden/>
          </w:rPr>
          <w:fldChar w:fldCharType="begin"/>
        </w:r>
        <w:r w:rsidR="000439DC">
          <w:rPr>
            <w:noProof/>
            <w:webHidden/>
          </w:rPr>
          <w:instrText xml:space="preserve"> PAGEREF _Toc451247361 \h </w:instrText>
        </w:r>
        <w:r w:rsidR="000439DC">
          <w:rPr>
            <w:noProof/>
            <w:webHidden/>
          </w:rPr>
        </w:r>
        <w:r w:rsidR="000439DC">
          <w:rPr>
            <w:noProof/>
            <w:webHidden/>
          </w:rPr>
          <w:fldChar w:fldCharType="separate"/>
        </w:r>
        <w:r>
          <w:rPr>
            <w:noProof/>
            <w:webHidden/>
          </w:rPr>
          <w:t>9</w:t>
        </w:r>
        <w:r w:rsidR="000439DC">
          <w:rPr>
            <w:noProof/>
            <w:webHidden/>
          </w:rPr>
          <w:fldChar w:fldCharType="end"/>
        </w:r>
      </w:hyperlink>
    </w:p>
    <w:p w14:paraId="47B7D035" w14:textId="77777777" w:rsidR="000439DC" w:rsidRDefault="00043CB1">
      <w:pPr>
        <w:pStyle w:val="TOC3"/>
        <w:tabs>
          <w:tab w:val="left" w:pos="1920"/>
          <w:tab w:val="right" w:leader="dot" w:pos="9350"/>
        </w:tabs>
        <w:rPr>
          <w:rFonts w:asciiTheme="minorHAnsi" w:eastAsiaTheme="minorEastAsia" w:hAnsiTheme="minorHAnsi" w:cstheme="minorBidi"/>
          <w:b w:val="0"/>
          <w:noProof/>
        </w:rPr>
      </w:pPr>
      <w:hyperlink w:anchor="_Toc451247362" w:history="1">
        <w:r w:rsidR="000439DC" w:rsidRPr="00705861">
          <w:rPr>
            <w:rStyle w:val="Hyperlink"/>
            <w:noProof/>
          </w:rPr>
          <w:t>3.2.1</w:t>
        </w:r>
        <w:r w:rsidR="000439DC">
          <w:rPr>
            <w:rFonts w:asciiTheme="minorHAnsi" w:eastAsiaTheme="minorEastAsia" w:hAnsiTheme="minorHAnsi" w:cstheme="minorBidi"/>
            <w:b w:val="0"/>
            <w:noProof/>
          </w:rPr>
          <w:tab/>
        </w:r>
        <w:r w:rsidR="000439DC" w:rsidRPr="00705861">
          <w:rPr>
            <w:rStyle w:val="Hyperlink"/>
            <w:noProof/>
          </w:rPr>
          <w:t>Development of Health effects</w:t>
        </w:r>
        <w:r w:rsidR="000439DC">
          <w:rPr>
            <w:noProof/>
            <w:webHidden/>
          </w:rPr>
          <w:tab/>
        </w:r>
        <w:r w:rsidR="000439DC">
          <w:rPr>
            <w:noProof/>
            <w:webHidden/>
          </w:rPr>
          <w:fldChar w:fldCharType="begin"/>
        </w:r>
        <w:r w:rsidR="000439DC">
          <w:rPr>
            <w:noProof/>
            <w:webHidden/>
          </w:rPr>
          <w:instrText xml:space="preserve"> PAGEREF _Toc451247362 \h </w:instrText>
        </w:r>
        <w:r w:rsidR="000439DC">
          <w:rPr>
            <w:noProof/>
            <w:webHidden/>
          </w:rPr>
        </w:r>
        <w:r w:rsidR="000439DC">
          <w:rPr>
            <w:noProof/>
            <w:webHidden/>
          </w:rPr>
          <w:fldChar w:fldCharType="separate"/>
        </w:r>
        <w:r>
          <w:rPr>
            <w:noProof/>
            <w:webHidden/>
          </w:rPr>
          <w:t>10</w:t>
        </w:r>
        <w:r w:rsidR="000439DC">
          <w:rPr>
            <w:noProof/>
            <w:webHidden/>
          </w:rPr>
          <w:fldChar w:fldCharType="end"/>
        </w:r>
      </w:hyperlink>
    </w:p>
    <w:p w14:paraId="71BB6AD3" w14:textId="77777777" w:rsidR="000439DC" w:rsidRDefault="00043CB1">
      <w:pPr>
        <w:pStyle w:val="TOC2"/>
        <w:tabs>
          <w:tab w:val="left" w:pos="1512"/>
          <w:tab w:val="right" w:leader="dot" w:pos="9350"/>
        </w:tabs>
        <w:rPr>
          <w:rFonts w:asciiTheme="minorHAnsi" w:eastAsiaTheme="minorEastAsia" w:hAnsiTheme="minorHAnsi" w:cstheme="minorBidi"/>
          <w:b w:val="0"/>
          <w:caps w:val="0"/>
          <w:noProof/>
        </w:rPr>
      </w:pPr>
      <w:hyperlink w:anchor="_Toc451247363" w:history="1">
        <w:r w:rsidR="000439DC" w:rsidRPr="00705861">
          <w:rPr>
            <w:rStyle w:val="Hyperlink"/>
            <w:noProof/>
          </w:rPr>
          <w:t>3.3</w:t>
        </w:r>
        <w:r w:rsidR="000439DC">
          <w:rPr>
            <w:rFonts w:asciiTheme="minorHAnsi" w:eastAsiaTheme="minorEastAsia" w:hAnsiTheme="minorHAnsi" w:cstheme="minorBidi"/>
            <w:b w:val="0"/>
            <w:caps w:val="0"/>
            <w:noProof/>
          </w:rPr>
          <w:tab/>
        </w:r>
        <w:r w:rsidR="000439DC" w:rsidRPr="00705861">
          <w:rPr>
            <w:rStyle w:val="Hyperlink"/>
            <w:noProof/>
          </w:rPr>
          <w:t>Epidemiological and Animal studies</w:t>
        </w:r>
        <w:r w:rsidR="000439DC">
          <w:rPr>
            <w:noProof/>
            <w:webHidden/>
          </w:rPr>
          <w:tab/>
        </w:r>
        <w:r w:rsidR="000439DC">
          <w:rPr>
            <w:noProof/>
            <w:webHidden/>
          </w:rPr>
          <w:fldChar w:fldCharType="begin"/>
        </w:r>
        <w:r w:rsidR="000439DC">
          <w:rPr>
            <w:noProof/>
            <w:webHidden/>
          </w:rPr>
          <w:instrText xml:space="preserve"> PAGEREF _Toc451247363 \h </w:instrText>
        </w:r>
        <w:r w:rsidR="000439DC">
          <w:rPr>
            <w:noProof/>
            <w:webHidden/>
          </w:rPr>
        </w:r>
        <w:r w:rsidR="000439DC">
          <w:rPr>
            <w:noProof/>
            <w:webHidden/>
          </w:rPr>
          <w:fldChar w:fldCharType="separate"/>
        </w:r>
        <w:r>
          <w:rPr>
            <w:noProof/>
            <w:webHidden/>
          </w:rPr>
          <w:t>11</w:t>
        </w:r>
        <w:r w:rsidR="000439DC">
          <w:rPr>
            <w:noProof/>
            <w:webHidden/>
          </w:rPr>
          <w:fldChar w:fldCharType="end"/>
        </w:r>
      </w:hyperlink>
    </w:p>
    <w:p w14:paraId="3DFE1E3C" w14:textId="77777777" w:rsidR="000439DC" w:rsidRDefault="00043CB1">
      <w:pPr>
        <w:pStyle w:val="TOC3"/>
        <w:tabs>
          <w:tab w:val="left" w:pos="1920"/>
          <w:tab w:val="right" w:leader="dot" w:pos="9350"/>
        </w:tabs>
        <w:rPr>
          <w:rFonts w:asciiTheme="minorHAnsi" w:eastAsiaTheme="minorEastAsia" w:hAnsiTheme="minorHAnsi" w:cstheme="minorBidi"/>
          <w:b w:val="0"/>
          <w:noProof/>
        </w:rPr>
      </w:pPr>
      <w:hyperlink w:anchor="_Toc451247364" w:history="1">
        <w:r w:rsidR="000439DC" w:rsidRPr="00705861">
          <w:rPr>
            <w:rStyle w:val="Hyperlink"/>
            <w:noProof/>
          </w:rPr>
          <w:t>3.3.1</w:t>
        </w:r>
        <w:r w:rsidR="000439DC">
          <w:rPr>
            <w:rFonts w:asciiTheme="minorHAnsi" w:eastAsiaTheme="minorEastAsia" w:hAnsiTheme="minorHAnsi" w:cstheme="minorBidi"/>
            <w:b w:val="0"/>
            <w:noProof/>
          </w:rPr>
          <w:tab/>
        </w:r>
        <w:r w:rsidR="000439DC" w:rsidRPr="00705861">
          <w:rPr>
            <w:rStyle w:val="Hyperlink"/>
            <w:noProof/>
          </w:rPr>
          <w:t>Low and moderate acute exposure</w:t>
        </w:r>
        <w:r w:rsidR="000439DC">
          <w:rPr>
            <w:noProof/>
            <w:webHidden/>
          </w:rPr>
          <w:tab/>
        </w:r>
        <w:r w:rsidR="000439DC">
          <w:rPr>
            <w:noProof/>
            <w:webHidden/>
          </w:rPr>
          <w:fldChar w:fldCharType="begin"/>
        </w:r>
        <w:r w:rsidR="000439DC">
          <w:rPr>
            <w:noProof/>
            <w:webHidden/>
          </w:rPr>
          <w:instrText xml:space="preserve"> PAGEREF _Toc451247364 \h </w:instrText>
        </w:r>
        <w:r w:rsidR="000439DC">
          <w:rPr>
            <w:noProof/>
            <w:webHidden/>
          </w:rPr>
        </w:r>
        <w:r w:rsidR="000439DC">
          <w:rPr>
            <w:noProof/>
            <w:webHidden/>
          </w:rPr>
          <w:fldChar w:fldCharType="separate"/>
        </w:r>
        <w:r>
          <w:rPr>
            <w:noProof/>
            <w:webHidden/>
          </w:rPr>
          <w:t>11</w:t>
        </w:r>
        <w:r w:rsidR="000439DC">
          <w:rPr>
            <w:noProof/>
            <w:webHidden/>
          </w:rPr>
          <w:fldChar w:fldCharType="end"/>
        </w:r>
      </w:hyperlink>
    </w:p>
    <w:p w14:paraId="58DAA7C1" w14:textId="77777777" w:rsidR="000439DC" w:rsidRDefault="00043CB1">
      <w:pPr>
        <w:pStyle w:val="TOC3"/>
        <w:tabs>
          <w:tab w:val="left" w:pos="1920"/>
          <w:tab w:val="right" w:leader="dot" w:pos="9350"/>
        </w:tabs>
        <w:rPr>
          <w:rFonts w:asciiTheme="minorHAnsi" w:eastAsiaTheme="minorEastAsia" w:hAnsiTheme="minorHAnsi" w:cstheme="minorBidi"/>
          <w:b w:val="0"/>
          <w:noProof/>
        </w:rPr>
      </w:pPr>
      <w:hyperlink w:anchor="_Toc451247365" w:history="1">
        <w:r w:rsidR="000439DC" w:rsidRPr="00705861">
          <w:rPr>
            <w:rStyle w:val="Hyperlink"/>
            <w:noProof/>
          </w:rPr>
          <w:t>3.3.2</w:t>
        </w:r>
        <w:r w:rsidR="000439DC">
          <w:rPr>
            <w:rFonts w:asciiTheme="minorHAnsi" w:eastAsiaTheme="minorEastAsia" w:hAnsiTheme="minorHAnsi" w:cstheme="minorBidi"/>
            <w:b w:val="0"/>
            <w:noProof/>
          </w:rPr>
          <w:tab/>
        </w:r>
        <w:r w:rsidR="000439DC" w:rsidRPr="00705861">
          <w:rPr>
            <w:rStyle w:val="Hyperlink"/>
            <w:noProof/>
          </w:rPr>
          <w:t>High acute exposure: Histopathological effects of acute exposure in Sprague-Dawley rats</w:t>
        </w:r>
        <w:r w:rsidR="000439DC">
          <w:rPr>
            <w:noProof/>
            <w:webHidden/>
          </w:rPr>
          <w:tab/>
        </w:r>
        <w:r w:rsidR="000439DC">
          <w:rPr>
            <w:noProof/>
            <w:webHidden/>
          </w:rPr>
          <w:fldChar w:fldCharType="begin"/>
        </w:r>
        <w:r w:rsidR="000439DC">
          <w:rPr>
            <w:noProof/>
            <w:webHidden/>
          </w:rPr>
          <w:instrText xml:space="preserve"> PAGEREF _Toc451247365 \h </w:instrText>
        </w:r>
        <w:r w:rsidR="000439DC">
          <w:rPr>
            <w:noProof/>
            <w:webHidden/>
          </w:rPr>
        </w:r>
        <w:r w:rsidR="000439DC">
          <w:rPr>
            <w:noProof/>
            <w:webHidden/>
          </w:rPr>
          <w:fldChar w:fldCharType="separate"/>
        </w:r>
        <w:r>
          <w:rPr>
            <w:noProof/>
            <w:webHidden/>
          </w:rPr>
          <w:t>11</w:t>
        </w:r>
        <w:r w:rsidR="000439DC">
          <w:rPr>
            <w:noProof/>
            <w:webHidden/>
          </w:rPr>
          <w:fldChar w:fldCharType="end"/>
        </w:r>
      </w:hyperlink>
    </w:p>
    <w:p w14:paraId="57628DA6" w14:textId="77777777" w:rsidR="000439DC" w:rsidRDefault="00043CB1">
      <w:pPr>
        <w:pStyle w:val="TOC3"/>
        <w:tabs>
          <w:tab w:val="left" w:pos="1920"/>
          <w:tab w:val="right" w:leader="dot" w:pos="9350"/>
        </w:tabs>
        <w:rPr>
          <w:rFonts w:asciiTheme="minorHAnsi" w:eastAsiaTheme="minorEastAsia" w:hAnsiTheme="minorHAnsi" w:cstheme="minorBidi"/>
          <w:b w:val="0"/>
          <w:noProof/>
        </w:rPr>
      </w:pPr>
      <w:hyperlink w:anchor="_Toc451247366" w:history="1">
        <w:r w:rsidR="000439DC" w:rsidRPr="00705861">
          <w:rPr>
            <w:rStyle w:val="Hyperlink"/>
            <w:noProof/>
          </w:rPr>
          <w:t>3.3.3</w:t>
        </w:r>
        <w:r w:rsidR="000439DC">
          <w:rPr>
            <w:rFonts w:asciiTheme="minorHAnsi" w:eastAsiaTheme="minorEastAsia" w:hAnsiTheme="minorHAnsi" w:cstheme="minorBidi"/>
            <w:b w:val="0"/>
            <w:noProof/>
          </w:rPr>
          <w:tab/>
        </w:r>
        <w:r w:rsidR="000439DC" w:rsidRPr="00705861">
          <w:rPr>
            <w:rStyle w:val="Hyperlink"/>
            <w:noProof/>
          </w:rPr>
          <w:t>Experimental Study: Long-term effects in rats after acute exposure</w:t>
        </w:r>
        <w:r w:rsidR="000439DC">
          <w:rPr>
            <w:noProof/>
            <w:webHidden/>
          </w:rPr>
          <w:tab/>
        </w:r>
        <w:r w:rsidR="000439DC">
          <w:rPr>
            <w:noProof/>
            <w:webHidden/>
          </w:rPr>
          <w:fldChar w:fldCharType="begin"/>
        </w:r>
        <w:r w:rsidR="000439DC">
          <w:rPr>
            <w:noProof/>
            <w:webHidden/>
          </w:rPr>
          <w:instrText xml:space="preserve"> PAGEREF _Toc451247366 \h </w:instrText>
        </w:r>
        <w:r w:rsidR="000439DC">
          <w:rPr>
            <w:noProof/>
            <w:webHidden/>
          </w:rPr>
        </w:r>
        <w:r w:rsidR="000439DC">
          <w:rPr>
            <w:noProof/>
            <w:webHidden/>
          </w:rPr>
          <w:fldChar w:fldCharType="separate"/>
        </w:r>
        <w:r>
          <w:rPr>
            <w:noProof/>
            <w:webHidden/>
          </w:rPr>
          <w:t>12</w:t>
        </w:r>
        <w:r w:rsidR="000439DC">
          <w:rPr>
            <w:noProof/>
            <w:webHidden/>
          </w:rPr>
          <w:fldChar w:fldCharType="end"/>
        </w:r>
      </w:hyperlink>
    </w:p>
    <w:p w14:paraId="7AE100C7" w14:textId="77777777" w:rsidR="000439DC" w:rsidRDefault="00043CB1">
      <w:pPr>
        <w:pStyle w:val="TOC3"/>
        <w:tabs>
          <w:tab w:val="left" w:pos="1920"/>
          <w:tab w:val="right" w:leader="dot" w:pos="9350"/>
        </w:tabs>
        <w:rPr>
          <w:rFonts w:asciiTheme="minorHAnsi" w:eastAsiaTheme="minorEastAsia" w:hAnsiTheme="minorHAnsi" w:cstheme="minorBidi"/>
          <w:b w:val="0"/>
          <w:noProof/>
        </w:rPr>
      </w:pPr>
      <w:hyperlink w:anchor="_Toc451247367" w:history="1">
        <w:r w:rsidR="000439DC" w:rsidRPr="00705861">
          <w:rPr>
            <w:rStyle w:val="Hyperlink"/>
            <w:noProof/>
          </w:rPr>
          <w:t>3.3.4</w:t>
        </w:r>
        <w:r w:rsidR="000439DC">
          <w:rPr>
            <w:rFonts w:asciiTheme="minorHAnsi" w:eastAsiaTheme="minorEastAsia" w:hAnsiTheme="minorHAnsi" w:cstheme="minorBidi"/>
            <w:b w:val="0"/>
            <w:noProof/>
          </w:rPr>
          <w:tab/>
        </w:r>
        <w:r w:rsidR="000439DC" w:rsidRPr="00705861">
          <w:rPr>
            <w:rStyle w:val="Hyperlink"/>
            <w:noProof/>
          </w:rPr>
          <w:t>Chronic exposure: Repeated exposure to chlorine gas during pulp and paper mill renovations</w:t>
        </w:r>
        <w:r w:rsidR="000439DC">
          <w:rPr>
            <w:noProof/>
            <w:webHidden/>
          </w:rPr>
          <w:tab/>
        </w:r>
        <w:r w:rsidR="000439DC">
          <w:rPr>
            <w:noProof/>
            <w:webHidden/>
          </w:rPr>
          <w:fldChar w:fldCharType="begin"/>
        </w:r>
        <w:r w:rsidR="000439DC">
          <w:rPr>
            <w:noProof/>
            <w:webHidden/>
          </w:rPr>
          <w:instrText xml:space="preserve"> PAGEREF _Toc451247367 \h </w:instrText>
        </w:r>
        <w:r w:rsidR="000439DC">
          <w:rPr>
            <w:noProof/>
            <w:webHidden/>
          </w:rPr>
        </w:r>
        <w:r w:rsidR="000439DC">
          <w:rPr>
            <w:noProof/>
            <w:webHidden/>
          </w:rPr>
          <w:fldChar w:fldCharType="separate"/>
        </w:r>
        <w:r>
          <w:rPr>
            <w:noProof/>
            <w:webHidden/>
          </w:rPr>
          <w:t>13</w:t>
        </w:r>
        <w:r w:rsidR="000439DC">
          <w:rPr>
            <w:noProof/>
            <w:webHidden/>
          </w:rPr>
          <w:fldChar w:fldCharType="end"/>
        </w:r>
      </w:hyperlink>
    </w:p>
    <w:p w14:paraId="24E7CC94" w14:textId="77777777" w:rsidR="000439DC" w:rsidRDefault="00043CB1">
      <w:pPr>
        <w:pStyle w:val="TOC3"/>
        <w:tabs>
          <w:tab w:val="left" w:pos="1920"/>
          <w:tab w:val="right" w:leader="dot" w:pos="9350"/>
        </w:tabs>
        <w:rPr>
          <w:rFonts w:asciiTheme="minorHAnsi" w:eastAsiaTheme="minorEastAsia" w:hAnsiTheme="minorHAnsi" w:cstheme="minorBidi"/>
          <w:b w:val="0"/>
          <w:noProof/>
        </w:rPr>
      </w:pPr>
      <w:hyperlink w:anchor="_Toc451247368" w:history="1">
        <w:r w:rsidR="000439DC" w:rsidRPr="00705861">
          <w:rPr>
            <w:rStyle w:val="Hyperlink"/>
            <w:noProof/>
          </w:rPr>
          <w:t>3.3.5</w:t>
        </w:r>
        <w:r w:rsidR="000439DC">
          <w:rPr>
            <w:rFonts w:asciiTheme="minorHAnsi" w:eastAsiaTheme="minorEastAsia" w:hAnsiTheme="minorHAnsi" w:cstheme="minorBidi"/>
            <w:b w:val="0"/>
            <w:noProof/>
          </w:rPr>
          <w:tab/>
        </w:r>
        <w:r w:rsidR="000439DC" w:rsidRPr="00705861">
          <w:rPr>
            <w:rStyle w:val="Hyperlink"/>
            <w:noProof/>
          </w:rPr>
          <w:t>Accidents</w:t>
        </w:r>
        <w:r w:rsidR="000439DC">
          <w:rPr>
            <w:noProof/>
            <w:webHidden/>
          </w:rPr>
          <w:tab/>
        </w:r>
        <w:r w:rsidR="000439DC">
          <w:rPr>
            <w:noProof/>
            <w:webHidden/>
          </w:rPr>
          <w:fldChar w:fldCharType="begin"/>
        </w:r>
        <w:r w:rsidR="000439DC">
          <w:rPr>
            <w:noProof/>
            <w:webHidden/>
          </w:rPr>
          <w:instrText xml:space="preserve"> PAGEREF _Toc451247368 \h </w:instrText>
        </w:r>
        <w:r w:rsidR="000439DC">
          <w:rPr>
            <w:noProof/>
            <w:webHidden/>
          </w:rPr>
        </w:r>
        <w:r w:rsidR="000439DC">
          <w:rPr>
            <w:noProof/>
            <w:webHidden/>
          </w:rPr>
          <w:fldChar w:fldCharType="separate"/>
        </w:r>
        <w:r>
          <w:rPr>
            <w:noProof/>
            <w:webHidden/>
          </w:rPr>
          <w:t>13</w:t>
        </w:r>
        <w:r w:rsidR="000439DC">
          <w:rPr>
            <w:noProof/>
            <w:webHidden/>
          </w:rPr>
          <w:fldChar w:fldCharType="end"/>
        </w:r>
      </w:hyperlink>
    </w:p>
    <w:p w14:paraId="6BA00E06" w14:textId="77777777" w:rsidR="000439DC" w:rsidRDefault="00043CB1">
      <w:pPr>
        <w:pStyle w:val="TOC3"/>
        <w:tabs>
          <w:tab w:val="left" w:pos="1920"/>
          <w:tab w:val="right" w:leader="dot" w:pos="9350"/>
        </w:tabs>
        <w:rPr>
          <w:rFonts w:asciiTheme="minorHAnsi" w:eastAsiaTheme="minorEastAsia" w:hAnsiTheme="minorHAnsi" w:cstheme="minorBidi"/>
          <w:b w:val="0"/>
          <w:noProof/>
        </w:rPr>
      </w:pPr>
      <w:hyperlink w:anchor="_Toc451247369" w:history="1">
        <w:r w:rsidR="000439DC" w:rsidRPr="00705861">
          <w:rPr>
            <w:rStyle w:val="Hyperlink"/>
            <w:noProof/>
          </w:rPr>
          <w:t>3.3.6</w:t>
        </w:r>
        <w:r w:rsidR="000439DC">
          <w:rPr>
            <w:rFonts w:asciiTheme="minorHAnsi" w:eastAsiaTheme="minorEastAsia" w:hAnsiTheme="minorHAnsi" w:cstheme="minorBidi"/>
            <w:b w:val="0"/>
            <w:noProof/>
          </w:rPr>
          <w:tab/>
        </w:r>
        <w:r w:rsidR="000439DC" w:rsidRPr="00705861">
          <w:rPr>
            <w:rStyle w:val="Hyperlink"/>
            <w:noProof/>
          </w:rPr>
          <w:t>Long-term effects of accidental high exposure</w:t>
        </w:r>
        <w:r w:rsidR="000439DC">
          <w:rPr>
            <w:noProof/>
            <w:webHidden/>
          </w:rPr>
          <w:tab/>
        </w:r>
        <w:r w:rsidR="000439DC">
          <w:rPr>
            <w:noProof/>
            <w:webHidden/>
          </w:rPr>
          <w:fldChar w:fldCharType="begin"/>
        </w:r>
        <w:r w:rsidR="000439DC">
          <w:rPr>
            <w:noProof/>
            <w:webHidden/>
          </w:rPr>
          <w:instrText xml:space="preserve"> PAGEREF _Toc451247369 \h </w:instrText>
        </w:r>
        <w:r w:rsidR="000439DC">
          <w:rPr>
            <w:noProof/>
            <w:webHidden/>
          </w:rPr>
        </w:r>
        <w:r w:rsidR="000439DC">
          <w:rPr>
            <w:noProof/>
            <w:webHidden/>
          </w:rPr>
          <w:fldChar w:fldCharType="separate"/>
        </w:r>
        <w:r>
          <w:rPr>
            <w:noProof/>
            <w:webHidden/>
          </w:rPr>
          <w:t>14</w:t>
        </w:r>
        <w:r w:rsidR="000439DC">
          <w:rPr>
            <w:noProof/>
            <w:webHidden/>
          </w:rPr>
          <w:fldChar w:fldCharType="end"/>
        </w:r>
      </w:hyperlink>
    </w:p>
    <w:p w14:paraId="7646E839" w14:textId="77777777" w:rsidR="000439DC" w:rsidRDefault="00043CB1">
      <w:pPr>
        <w:pStyle w:val="TOC2"/>
        <w:tabs>
          <w:tab w:val="left" w:pos="1512"/>
          <w:tab w:val="right" w:leader="dot" w:pos="9350"/>
        </w:tabs>
        <w:rPr>
          <w:rFonts w:asciiTheme="minorHAnsi" w:eastAsiaTheme="minorEastAsia" w:hAnsiTheme="minorHAnsi" w:cstheme="minorBidi"/>
          <w:b w:val="0"/>
          <w:caps w:val="0"/>
          <w:noProof/>
        </w:rPr>
      </w:pPr>
      <w:hyperlink w:anchor="_Toc451247370" w:history="1">
        <w:r w:rsidR="000439DC" w:rsidRPr="00705861">
          <w:rPr>
            <w:rStyle w:val="Hyperlink"/>
            <w:noProof/>
          </w:rPr>
          <w:t>3.4</w:t>
        </w:r>
        <w:r w:rsidR="000439DC">
          <w:rPr>
            <w:rFonts w:asciiTheme="minorHAnsi" w:eastAsiaTheme="minorEastAsia" w:hAnsiTheme="minorHAnsi" w:cstheme="minorBidi"/>
            <w:b w:val="0"/>
            <w:caps w:val="0"/>
            <w:noProof/>
          </w:rPr>
          <w:tab/>
        </w:r>
        <w:r w:rsidR="000439DC" w:rsidRPr="00705861">
          <w:rPr>
            <w:rStyle w:val="Hyperlink"/>
            <w:noProof/>
          </w:rPr>
          <w:t>Antidotal agents</w:t>
        </w:r>
        <w:r w:rsidR="000439DC">
          <w:rPr>
            <w:noProof/>
            <w:webHidden/>
          </w:rPr>
          <w:tab/>
        </w:r>
        <w:r w:rsidR="000439DC">
          <w:rPr>
            <w:noProof/>
            <w:webHidden/>
          </w:rPr>
          <w:fldChar w:fldCharType="begin"/>
        </w:r>
        <w:r w:rsidR="000439DC">
          <w:rPr>
            <w:noProof/>
            <w:webHidden/>
          </w:rPr>
          <w:instrText xml:space="preserve"> PAGEREF _Toc451247370 \h </w:instrText>
        </w:r>
        <w:r w:rsidR="000439DC">
          <w:rPr>
            <w:noProof/>
            <w:webHidden/>
          </w:rPr>
        </w:r>
        <w:r w:rsidR="000439DC">
          <w:rPr>
            <w:noProof/>
            <w:webHidden/>
          </w:rPr>
          <w:fldChar w:fldCharType="separate"/>
        </w:r>
        <w:r>
          <w:rPr>
            <w:noProof/>
            <w:webHidden/>
          </w:rPr>
          <w:t>14</w:t>
        </w:r>
        <w:r w:rsidR="000439DC">
          <w:rPr>
            <w:noProof/>
            <w:webHidden/>
          </w:rPr>
          <w:fldChar w:fldCharType="end"/>
        </w:r>
      </w:hyperlink>
    </w:p>
    <w:p w14:paraId="1947D037" w14:textId="77777777" w:rsidR="000439DC" w:rsidRDefault="00043CB1">
      <w:pPr>
        <w:pStyle w:val="TOC2"/>
        <w:tabs>
          <w:tab w:val="left" w:pos="1512"/>
          <w:tab w:val="right" w:leader="dot" w:pos="9350"/>
        </w:tabs>
        <w:rPr>
          <w:rFonts w:asciiTheme="minorHAnsi" w:eastAsiaTheme="minorEastAsia" w:hAnsiTheme="minorHAnsi" w:cstheme="minorBidi"/>
          <w:b w:val="0"/>
          <w:caps w:val="0"/>
          <w:noProof/>
        </w:rPr>
      </w:pPr>
      <w:hyperlink w:anchor="_Toc451247371" w:history="1">
        <w:r w:rsidR="000439DC" w:rsidRPr="00705861">
          <w:rPr>
            <w:rStyle w:val="Hyperlink"/>
            <w:noProof/>
          </w:rPr>
          <w:t>3.5</w:t>
        </w:r>
        <w:r w:rsidR="000439DC">
          <w:rPr>
            <w:rFonts w:asciiTheme="minorHAnsi" w:eastAsiaTheme="minorEastAsia" w:hAnsiTheme="minorHAnsi" w:cstheme="minorBidi"/>
            <w:b w:val="0"/>
            <w:caps w:val="0"/>
            <w:noProof/>
          </w:rPr>
          <w:tab/>
        </w:r>
        <w:r w:rsidR="000439DC" w:rsidRPr="00705861">
          <w:rPr>
            <w:rStyle w:val="Hyperlink"/>
            <w:noProof/>
          </w:rPr>
          <w:t>EPA Regulations</w:t>
        </w:r>
        <w:r w:rsidR="000439DC">
          <w:rPr>
            <w:noProof/>
            <w:webHidden/>
          </w:rPr>
          <w:tab/>
        </w:r>
        <w:r w:rsidR="000439DC">
          <w:rPr>
            <w:noProof/>
            <w:webHidden/>
          </w:rPr>
          <w:fldChar w:fldCharType="begin"/>
        </w:r>
        <w:r w:rsidR="000439DC">
          <w:rPr>
            <w:noProof/>
            <w:webHidden/>
          </w:rPr>
          <w:instrText xml:space="preserve"> PAGEREF _Toc451247371 \h </w:instrText>
        </w:r>
        <w:r w:rsidR="000439DC">
          <w:rPr>
            <w:noProof/>
            <w:webHidden/>
          </w:rPr>
        </w:r>
        <w:r w:rsidR="000439DC">
          <w:rPr>
            <w:noProof/>
            <w:webHidden/>
          </w:rPr>
          <w:fldChar w:fldCharType="separate"/>
        </w:r>
        <w:r>
          <w:rPr>
            <w:noProof/>
            <w:webHidden/>
          </w:rPr>
          <w:t>15</w:t>
        </w:r>
        <w:r w:rsidR="000439DC">
          <w:rPr>
            <w:noProof/>
            <w:webHidden/>
          </w:rPr>
          <w:fldChar w:fldCharType="end"/>
        </w:r>
      </w:hyperlink>
    </w:p>
    <w:p w14:paraId="730B8B0B" w14:textId="77777777" w:rsidR="000439DC" w:rsidRDefault="00043CB1">
      <w:pPr>
        <w:pStyle w:val="TOC1"/>
        <w:tabs>
          <w:tab w:val="left" w:pos="1008"/>
          <w:tab w:val="right" w:leader="dot" w:pos="9350"/>
        </w:tabs>
        <w:rPr>
          <w:rFonts w:asciiTheme="minorHAnsi" w:eastAsiaTheme="minorEastAsia" w:hAnsiTheme="minorHAnsi" w:cstheme="minorBidi"/>
          <w:b w:val="0"/>
          <w:caps w:val="0"/>
          <w:noProof/>
        </w:rPr>
      </w:pPr>
      <w:hyperlink w:anchor="_Toc451247372" w:history="1">
        <w:r w:rsidR="000439DC" w:rsidRPr="00705861">
          <w:rPr>
            <w:rStyle w:val="Hyperlink"/>
            <w:noProof/>
          </w:rPr>
          <w:t>4.0</w:t>
        </w:r>
        <w:r w:rsidR="000439DC">
          <w:rPr>
            <w:rFonts w:asciiTheme="minorHAnsi" w:eastAsiaTheme="minorEastAsia" w:hAnsiTheme="minorHAnsi" w:cstheme="minorBidi"/>
            <w:b w:val="0"/>
            <w:caps w:val="0"/>
            <w:noProof/>
          </w:rPr>
          <w:tab/>
        </w:r>
        <w:r w:rsidR="000439DC" w:rsidRPr="00705861">
          <w:rPr>
            <w:rStyle w:val="Hyperlink"/>
            <w:noProof/>
          </w:rPr>
          <w:t>public health Concern: A potential THREAT OF CHEMICAL TERRORISM</w:t>
        </w:r>
        <w:r w:rsidR="000439DC">
          <w:rPr>
            <w:noProof/>
            <w:webHidden/>
          </w:rPr>
          <w:tab/>
        </w:r>
        <w:r w:rsidR="000439DC">
          <w:rPr>
            <w:noProof/>
            <w:webHidden/>
          </w:rPr>
          <w:fldChar w:fldCharType="begin"/>
        </w:r>
        <w:r w:rsidR="000439DC">
          <w:rPr>
            <w:noProof/>
            <w:webHidden/>
          </w:rPr>
          <w:instrText xml:space="preserve"> PAGEREF _Toc451247372 \h </w:instrText>
        </w:r>
        <w:r w:rsidR="000439DC">
          <w:rPr>
            <w:noProof/>
            <w:webHidden/>
          </w:rPr>
        </w:r>
        <w:r w:rsidR="000439DC">
          <w:rPr>
            <w:noProof/>
            <w:webHidden/>
          </w:rPr>
          <w:fldChar w:fldCharType="separate"/>
        </w:r>
        <w:r>
          <w:rPr>
            <w:noProof/>
            <w:webHidden/>
          </w:rPr>
          <w:t>17</w:t>
        </w:r>
        <w:r w:rsidR="000439DC">
          <w:rPr>
            <w:noProof/>
            <w:webHidden/>
          </w:rPr>
          <w:fldChar w:fldCharType="end"/>
        </w:r>
      </w:hyperlink>
    </w:p>
    <w:p w14:paraId="1CE226A0" w14:textId="77777777" w:rsidR="000439DC" w:rsidRDefault="00043CB1">
      <w:pPr>
        <w:pStyle w:val="TOC2"/>
        <w:tabs>
          <w:tab w:val="left" w:pos="1512"/>
          <w:tab w:val="right" w:leader="dot" w:pos="9350"/>
        </w:tabs>
        <w:rPr>
          <w:rFonts w:asciiTheme="minorHAnsi" w:eastAsiaTheme="minorEastAsia" w:hAnsiTheme="minorHAnsi" w:cstheme="minorBidi"/>
          <w:b w:val="0"/>
          <w:caps w:val="0"/>
          <w:noProof/>
        </w:rPr>
      </w:pPr>
      <w:hyperlink w:anchor="_Toc451247373" w:history="1">
        <w:r w:rsidR="000439DC" w:rsidRPr="00705861">
          <w:rPr>
            <w:rStyle w:val="Hyperlink"/>
            <w:noProof/>
          </w:rPr>
          <w:t>4.1</w:t>
        </w:r>
        <w:r w:rsidR="000439DC">
          <w:rPr>
            <w:rFonts w:asciiTheme="minorHAnsi" w:eastAsiaTheme="minorEastAsia" w:hAnsiTheme="minorHAnsi" w:cstheme="minorBidi"/>
            <w:b w:val="0"/>
            <w:caps w:val="0"/>
            <w:noProof/>
          </w:rPr>
          <w:tab/>
        </w:r>
        <w:r w:rsidR="000439DC" w:rsidRPr="00705861">
          <w:rPr>
            <w:rStyle w:val="Hyperlink"/>
            <w:noProof/>
          </w:rPr>
          <w:t>Epidemiology of chlorine exposure</w:t>
        </w:r>
        <w:r w:rsidR="000439DC">
          <w:rPr>
            <w:noProof/>
            <w:webHidden/>
          </w:rPr>
          <w:tab/>
        </w:r>
        <w:r w:rsidR="000439DC">
          <w:rPr>
            <w:noProof/>
            <w:webHidden/>
          </w:rPr>
          <w:fldChar w:fldCharType="begin"/>
        </w:r>
        <w:r w:rsidR="000439DC">
          <w:rPr>
            <w:noProof/>
            <w:webHidden/>
          </w:rPr>
          <w:instrText xml:space="preserve"> PAGEREF _Toc451247373 \h </w:instrText>
        </w:r>
        <w:r w:rsidR="000439DC">
          <w:rPr>
            <w:noProof/>
            <w:webHidden/>
          </w:rPr>
        </w:r>
        <w:r w:rsidR="000439DC">
          <w:rPr>
            <w:noProof/>
            <w:webHidden/>
          </w:rPr>
          <w:fldChar w:fldCharType="separate"/>
        </w:r>
        <w:r>
          <w:rPr>
            <w:noProof/>
            <w:webHidden/>
          </w:rPr>
          <w:t>17</w:t>
        </w:r>
        <w:r w:rsidR="000439DC">
          <w:rPr>
            <w:noProof/>
            <w:webHidden/>
          </w:rPr>
          <w:fldChar w:fldCharType="end"/>
        </w:r>
      </w:hyperlink>
    </w:p>
    <w:p w14:paraId="2AF084E5" w14:textId="77777777" w:rsidR="000439DC" w:rsidRDefault="00043CB1">
      <w:pPr>
        <w:pStyle w:val="TOC2"/>
        <w:tabs>
          <w:tab w:val="left" w:pos="1512"/>
          <w:tab w:val="right" w:leader="dot" w:pos="9350"/>
        </w:tabs>
        <w:rPr>
          <w:rFonts w:asciiTheme="minorHAnsi" w:eastAsiaTheme="minorEastAsia" w:hAnsiTheme="minorHAnsi" w:cstheme="minorBidi"/>
          <w:b w:val="0"/>
          <w:caps w:val="0"/>
          <w:noProof/>
        </w:rPr>
      </w:pPr>
      <w:hyperlink w:anchor="_Toc451247374" w:history="1">
        <w:r w:rsidR="000439DC" w:rsidRPr="00705861">
          <w:rPr>
            <w:rStyle w:val="Hyperlink"/>
            <w:noProof/>
          </w:rPr>
          <w:t>4.2</w:t>
        </w:r>
        <w:r w:rsidR="000439DC">
          <w:rPr>
            <w:rFonts w:asciiTheme="minorHAnsi" w:eastAsiaTheme="minorEastAsia" w:hAnsiTheme="minorHAnsi" w:cstheme="minorBidi"/>
            <w:b w:val="0"/>
            <w:caps w:val="0"/>
            <w:noProof/>
          </w:rPr>
          <w:tab/>
        </w:r>
        <w:r w:rsidR="000439DC" w:rsidRPr="00705861">
          <w:rPr>
            <w:rStyle w:val="Hyperlink"/>
            <w:noProof/>
          </w:rPr>
          <w:t>policy implementation</w:t>
        </w:r>
        <w:r w:rsidR="000439DC">
          <w:rPr>
            <w:noProof/>
            <w:webHidden/>
          </w:rPr>
          <w:tab/>
        </w:r>
        <w:r w:rsidR="000439DC">
          <w:rPr>
            <w:noProof/>
            <w:webHidden/>
          </w:rPr>
          <w:fldChar w:fldCharType="begin"/>
        </w:r>
        <w:r w:rsidR="000439DC">
          <w:rPr>
            <w:noProof/>
            <w:webHidden/>
          </w:rPr>
          <w:instrText xml:space="preserve"> PAGEREF _Toc451247374 \h </w:instrText>
        </w:r>
        <w:r w:rsidR="000439DC">
          <w:rPr>
            <w:noProof/>
            <w:webHidden/>
          </w:rPr>
        </w:r>
        <w:r w:rsidR="000439DC">
          <w:rPr>
            <w:noProof/>
            <w:webHidden/>
          </w:rPr>
          <w:fldChar w:fldCharType="separate"/>
        </w:r>
        <w:r>
          <w:rPr>
            <w:noProof/>
            <w:webHidden/>
          </w:rPr>
          <w:t>18</w:t>
        </w:r>
        <w:r w:rsidR="000439DC">
          <w:rPr>
            <w:noProof/>
            <w:webHidden/>
          </w:rPr>
          <w:fldChar w:fldCharType="end"/>
        </w:r>
      </w:hyperlink>
    </w:p>
    <w:p w14:paraId="68270494" w14:textId="77777777" w:rsidR="000439DC" w:rsidRDefault="00043CB1">
      <w:pPr>
        <w:pStyle w:val="TOC3"/>
        <w:tabs>
          <w:tab w:val="left" w:pos="1920"/>
          <w:tab w:val="right" w:leader="dot" w:pos="9350"/>
        </w:tabs>
        <w:rPr>
          <w:rFonts w:asciiTheme="minorHAnsi" w:eastAsiaTheme="minorEastAsia" w:hAnsiTheme="minorHAnsi" w:cstheme="minorBidi"/>
          <w:b w:val="0"/>
          <w:noProof/>
        </w:rPr>
      </w:pPr>
      <w:hyperlink w:anchor="_Toc451247375" w:history="1">
        <w:r w:rsidR="000439DC" w:rsidRPr="00705861">
          <w:rPr>
            <w:rStyle w:val="Hyperlink"/>
            <w:noProof/>
          </w:rPr>
          <w:t>4.2.1</w:t>
        </w:r>
        <w:r w:rsidR="000439DC">
          <w:rPr>
            <w:rFonts w:asciiTheme="minorHAnsi" w:eastAsiaTheme="minorEastAsia" w:hAnsiTheme="minorHAnsi" w:cstheme="minorBidi"/>
            <w:b w:val="0"/>
            <w:noProof/>
          </w:rPr>
          <w:tab/>
        </w:r>
        <w:r w:rsidR="000439DC" w:rsidRPr="00705861">
          <w:rPr>
            <w:rStyle w:val="Hyperlink"/>
            <w:noProof/>
          </w:rPr>
          <w:t>Rail shipment safety</w:t>
        </w:r>
        <w:r w:rsidR="000439DC">
          <w:rPr>
            <w:noProof/>
            <w:webHidden/>
          </w:rPr>
          <w:tab/>
        </w:r>
        <w:r w:rsidR="000439DC">
          <w:rPr>
            <w:noProof/>
            <w:webHidden/>
          </w:rPr>
          <w:fldChar w:fldCharType="begin"/>
        </w:r>
        <w:r w:rsidR="000439DC">
          <w:rPr>
            <w:noProof/>
            <w:webHidden/>
          </w:rPr>
          <w:instrText xml:space="preserve"> PAGEREF _Toc451247375 \h </w:instrText>
        </w:r>
        <w:r w:rsidR="000439DC">
          <w:rPr>
            <w:noProof/>
            <w:webHidden/>
          </w:rPr>
        </w:r>
        <w:r w:rsidR="000439DC">
          <w:rPr>
            <w:noProof/>
            <w:webHidden/>
          </w:rPr>
          <w:fldChar w:fldCharType="separate"/>
        </w:r>
        <w:r>
          <w:rPr>
            <w:noProof/>
            <w:webHidden/>
          </w:rPr>
          <w:t>20</w:t>
        </w:r>
        <w:r w:rsidR="000439DC">
          <w:rPr>
            <w:noProof/>
            <w:webHidden/>
          </w:rPr>
          <w:fldChar w:fldCharType="end"/>
        </w:r>
      </w:hyperlink>
    </w:p>
    <w:p w14:paraId="3BE7953B" w14:textId="77777777" w:rsidR="000439DC" w:rsidRDefault="00043CB1">
      <w:pPr>
        <w:pStyle w:val="TOC3"/>
        <w:tabs>
          <w:tab w:val="left" w:pos="1920"/>
          <w:tab w:val="right" w:leader="dot" w:pos="9350"/>
        </w:tabs>
        <w:rPr>
          <w:rFonts w:asciiTheme="minorHAnsi" w:eastAsiaTheme="minorEastAsia" w:hAnsiTheme="minorHAnsi" w:cstheme="minorBidi"/>
          <w:b w:val="0"/>
          <w:noProof/>
        </w:rPr>
      </w:pPr>
      <w:hyperlink w:anchor="_Toc451247376" w:history="1">
        <w:r w:rsidR="000439DC" w:rsidRPr="00705861">
          <w:rPr>
            <w:rStyle w:val="Hyperlink"/>
            <w:noProof/>
          </w:rPr>
          <w:t>4.2.2</w:t>
        </w:r>
        <w:r w:rsidR="000439DC">
          <w:rPr>
            <w:rFonts w:asciiTheme="minorHAnsi" w:eastAsiaTheme="minorEastAsia" w:hAnsiTheme="minorHAnsi" w:cstheme="minorBidi"/>
            <w:b w:val="0"/>
            <w:noProof/>
          </w:rPr>
          <w:tab/>
        </w:r>
        <w:r w:rsidR="000439DC" w:rsidRPr="00705861">
          <w:rPr>
            <w:rStyle w:val="Hyperlink"/>
            <w:noProof/>
          </w:rPr>
          <w:t>Chlorine and chemical terrorism</w:t>
        </w:r>
        <w:r w:rsidR="000439DC">
          <w:rPr>
            <w:noProof/>
            <w:webHidden/>
          </w:rPr>
          <w:tab/>
        </w:r>
        <w:r w:rsidR="000439DC">
          <w:rPr>
            <w:noProof/>
            <w:webHidden/>
          </w:rPr>
          <w:fldChar w:fldCharType="begin"/>
        </w:r>
        <w:r w:rsidR="000439DC">
          <w:rPr>
            <w:noProof/>
            <w:webHidden/>
          </w:rPr>
          <w:instrText xml:space="preserve"> PAGEREF _Toc451247376 \h </w:instrText>
        </w:r>
        <w:r w:rsidR="000439DC">
          <w:rPr>
            <w:noProof/>
            <w:webHidden/>
          </w:rPr>
        </w:r>
        <w:r w:rsidR="000439DC">
          <w:rPr>
            <w:noProof/>
            <w:webHidden/>
          </w:rPr>
          <w:fldChar w:fldCharType="separate"/>
        </w:r>
        <w:r>
          <w:rPr>
            <w:noProof/>
            <w:webHidden/>
          </w:rPr>
          <w:t>21</w:t>
        </w:r>
        <w:r w:rsidR="000439DC">
          <w:rPr>
            <w:noProof/>
            <w:webHidden/>
          </w:rPr>
          <w:fldChar w:fldCharType="end"/>
        </w:r>
      </w:hyperlink>
    </w:p>
    <w:p w14:paraId="3E54CEC0" w14:textId="77777777" w:rsidR="000439DC" w:rsidRDefault="00043CB1">
      <w:pPr>
        <w:pStyle w:val="TOC2"/>
        <w:tabs>
          <w:tab w:val="left" w:pos="1512"/>
          <w:tab w:val="right" w:leader="dot" w:pos="9350"/>
        </w:tabs>
        <w:rPr>
          <w:rFonts w:asciiTheme="minorHAnsi" w:eastAsiaTheme="minorEastAsia" w:hAnsiTheme="minorHAnsi" w:cstheme="minorBidi"/>
          <w:b w:val="0"/>
          <w:caps w:val="0"/>
          <w:noProof/>
        </w:rPr>
      </w:pPr>
      <w:hyperlink w:anchor="_Toc451247377" w:history="1">
        <w:r w:rsidR="000439DC" w:rsidRPr="00705861">
          <w:rPr>
            <w:rStyle w:val="Hyperlink"/>
            <w:noProof/>
          </w:rPr>
          <w:t>4.3</w:t>
        </w:r>
        <w:r w:rsidR="000439DC">
          <w:rPr>
            <w:rFonts w:asciiTheme="minorHAnsi" w:eastAsiaTheme="minorEastAsia" w:hAnsiTheme="minorHAnsi" w:cstheme="minorBidi"/>
            <w:b w:val="0"/>
            <w:caps w:val="0"/>
            <w:noProof/>
          </w:rPr>
          <w:tab/>
        </w:r>
        <w:r w:rsidR="000439DC" w:rsidRPr="00705861">
          <w:rPr>
            <w:rStyle w:val="Hyperlink"/>
            <w:noProof/>
          </w:rPr>
          <w:t>Discussion</w:t>
        </w:r>
        <w:r w:rsidR="000439DC">
          <w:rPr>
            <w:noProof/>
            <w:webHidden/>
          </w:rPr>
          <w:tab/>
        </w:r>
        <w:r w:rsidR="000439DC">
          <w:rPr>
            <w:noProof/>
            <w:webHidden/>
          </w:rPr>
          <w:fldChar w:fldCharType="begin"/>
        </w:r>
        <w:r w:rsidR="000439DC">
          <w:rPr>
            <w:noProof/>
            <w:webHidden/>
          </w:rPr>
          <w:instrText xml:space="preserve"> PAGEREF _Toc451247377 \h </w:instrText>
        </w:r>
        <w:r w:rsidR="000439DC">
          <w:rPr>
            <w:noProof/>
            <w:webHidden/>
          </w:rPr>
        </w:r>
        <w:r w:rsidR="000439DC">
          <w:rPr>
            <w:noProof/>
            <w:webHidden/>
          </w:rPr>
          <w:fldChar w:fldCharType="separate"/>
        </w:r>
        <w:r>
          <w:rPr>
            <w:noProof/>
            <w:webHidden/>
          </w:rPr>
          <w:t>22</w:t>
        </w:r>
        <w:r w:rsidR="000439DC">
          <w:rPr>
            <w:noProof/>
            <w:webHidden/>
          </w:rPr>
          <w:fldChar w:fldCharType="end"/>
        </w:r>
      </w:hyperlink>
    </w:p>
    <w:p w14:paraId="568C7F2E" w14:textId="77777777" w:rsidR="000439DC" w:rsidRDefault="00043CB1">
      <w:pPr>
        <w:pStyle w:val="TOC1"/>
        <w:tabs>
          <w:tab w:val="left" w:pos="1008"/>
          <w:tab w:val="right" w:leader="dot" w:pos="9350"/>
        </w:tabs>
        <w:rPr>
          <w:rFonts w:asciiTheme="minorHAnsi" w:eastAsiaTheme="minorEastAsia" w:hAnsiTheme="minorHAnsi" w:cstheme="minorBidi"/>
          <w:b w:val="0"/>
          <w:caps w:val="0"/>
          <w:noProof/>
        </w:rPr>
      </w:pPr>
      <w:hyperlink w:anchor="_Toc451247378" w:history="1">
        <w:r w:rsidR="000439DC" w:rsidRPr="00705861">
          <w:rPr>
            <w:rStyle w:val="Hyperlink"/>
            <w:noProof/>
          </w:rPr>
          <w:t>5.0</w:t>
        </w:r>
        <w:r w:rsidR="000439DC">
          <w:rPr>
            <w:rFonts w:asciiTheme="minorHAnsi" w:eastAsiaTheme="minorEastAsia" w:hAnsiTheme="minorHAnsi" w:cstheme="minorBidi"/>
            <w:b w:val="0"/>
            <w:caps w:val="0"/>
            <w:noProof/>
          </w:rPr>
          <w:tab/>
        </w:r>
        <w:r w:rsidR="000439DC" w:rsidRPr="00705861">
          <w:rPr>
            <w:rStyle w:val="Hyperlink"/>
            <w:noProof/>
          </w:rPr>
          <w:t>CONCLUSION</w:t>
        </w:r>
        <w:r w:rsidR="000439DC">
          <w:rPr>
            <w:noProof/>
            <w:webHidden/>
          </w:rPr>
          <w:tab/>
        </w:r>
        <w:r w:rsidR="000439DC">
          <w:rPr>
            <w:noProof/>
            <w:webHidden/>
          </w:rPr>
          <w:fldChar w:fldCharType="begin"/>
        </w:r>
        <w:r w:rsidR="000439DC">
          <w:rPr>
            <w:noProof/>
            <w:webHidden/>
          </w:rPr>
          <w:instrText xml:space="preserve"> PAGEREF _Toc451247378 \h </w:instrText>
        </w:r>
        <w:r w:rsidR="000439DC">
          <w:rPr>
            <w:noProof/>
            <w:webHidden/>
          </w:rPr>
        </w:r>
        <w:r w:rsidR="000439DC">
          <w:rPr>
            <w:noProof/>
            <w:webHidden/>
          </w:rPr>
          <w:fldChar w:fldCharType="separate"/>
        </w:r>
        <w:r>
          <w:rPr>
            <w:noProof/>
            <w:webHidden/>
          </w:rPr>
          <w:t>24</w:t>
        </w:r>
        <w:r w:rsidR="000439DC">
          <w:rPr>
            <w:noProof/>
            <w:webHidden/>
          </w:rPr>
          <w:fldChar w:fldCharType="end"/>
        </w:r>
      </w:hyperlink>
    </w:p>
    <w:p w14:paraId="66F7E2F9" w14:textId="77777777" w:rsidR="000439DC" w:rsidRDefault="00043CB1">
      <w:pPr>
        <w:pStyle w:val="TOC1"/>
        <w:tabs>
          <w:tab w:val="right" w:leader="dot" w:pos="9350"/>
        </w:tabs>
        <w:rPr>
          <w:rFonts w:asciiTheme="minorHAnsi" w:eastAsiaTheme="minorEastAsia" w:hAnsiTheme="minorHAnsi" w:cstheme="minorBidi"/>
          <w:b w:val="0"/>
          <w:caps w:val="0"/>
          <w:noProof/>
        </w:rPr>
      </w:pPr>
      <w:hyperlink w:anchor="_Toc451247379" w:history="1">
        <w:r w:rsidR="000439DC" w:rsidRPr="00705861">
          <w:rPr>
            <w:rStyle w:val="Hyperlink"/>
            <w:noProof/>
          </w:rPr>
          <w:t>Bibliography</w:t>
        </w:r>
        <w:r w:rsidR="000439DC">
          <w:rPr>
            <w:noProof/>
            <w:webHidden/>
          </w:rPr>
          <w:tab/>
        </w:r>
        <w:r w:rsidR="000439DC">
          <w:rPr>
            <w:noProof/>
            <w:webHidden/>
          </w:rPr>
          <w:fldChar w:fldCharType="begin"/>
        </w:r>
        <w:r w:rsidR="000439DC">
          <w:rPr>
            <w:noProof/>
            <w:webHidden/>
          </w:rPr>
          <w:instrText xml:space="preserve"> PAGEREF _Toc451247379 \h </w:instrText>
        </w:r>
        <w:r w:rsidR="000439DC">
          <w:rPr>
            <w:noProof/>
            <w:webHidden/>
          </w:rPr>
        </w:r>
        <w:r w:rsidR="000439DC">
          <w:rPr>
            <w:noProof/>
            <w:webHidden/>
          </w:rPr>
          <w:fldChar w:fldCharType="separate"/>
        </w:r>
        <w:r>
          <w:rPr>
            <w:noProof/>
            <w:webHidden/>
          </w:rPr>
          <w:t>26</w:t>
        </w:r>
        <w:r w:rsidR="000439DC">
          <w:rPr>
            <w:noProof/>
            <w:webHidden/>
          </w:rPr>
          <w:fldChar w:fldCharType="end"/>
        </w:r>
      </w:hyperlink>
    </w:p>
    <w:p w14:paraId="28BA4587" w14:textId="77777777" w:rsidR="00CB03F9" w:rsidRDefault="00367476" w:rsidP="00035D1E">
      <w:pPr>
        <w:pStyle w:val="Preliminary"/>
      </w:pPr>
      <w:r>
        <w:lastRenderedPageBreak/>
        <w:fldChar w:fldCharType="end"/>
      </w:r>
      <w:r w:rsidR="00CB03F9">
        <w:t xml:space="preserve">List of </w:t>
      </w:r>
      <w:r w:rsidR="00CB03F9" w:rsidRPr="00B424B6">
        <w:t>tables</w:t>
      </w:r>
    </w:p>
    <w:p w14:paraId="0D0A072A" w14:textId="77777777" w:rsidR="00CB03F9" w:rsidRDefault="00CB03F9" w:rsidP="00CB03F9">
      <w:pPr>
        <w:pStyle w:val="Noindent"/>
      </w:pPr>
    </w:p>
    <w:p w14:paraId="48F91E70" w14:textId="77777777" w:rsidR="005C7797" w:rsidRDefault="00CB03F9">
      <w:pPr>
        <w:pStyle w:val="TableofFigures"/>
        <w:tabs>
          <w:tab w:val="right" w:leader="dot" w:pos="9350"/>
        </w:tabs>
        <w:rPr>
          <w:rFonts w:asciiTheme="minorHAnsi" w:eastAsiaTheme="minorEastAsia" w:hAnsiTheme="minorHAnsi" w:cstheme="minorBidi"/>
          <w:noProof/>
        </w:rPr>
      </w:pPr>
      <w:r>
        <w:fldChar w:fldCharType="begin"/>
      </w:r>
      <w:r>
        <w:instrText xml:space="preserve"> TOC \h \z \c "Table" </w:instrText>
      </w:r>
      <w:r>
        <w:fldChar w:fldCharType="separate"/>
      </w:r>
      <w:hyperlink w:anchor="_Toc452725030" w:history="1">
        <w:r w:rsidR="005C7797" w:rsidRPr="00A01BB0">
          <w:rPr>
            <w:rStyle w:val="Hyperlink"/>
            <w:noProof/>
          </w:rPr>
          <w:t>Table 1: Chemical and Physical Properties of Chlorine</w:t>
        </w:r>
        <w:r w:rsidR="005C7797">
          <w:rPr>
            <w:noProof/>
            <w:webHidden/>
          </w:rPr>
          <w:tab/>
        </w:r>
        <w:r w:rsidR="005C7797">
          <w:rPr>
            <w:noProof/>
            <w:webHidden/>
          </w:rPr>
          <w:fldChar w:fldCharType="begin"/>
        </w:r>
        <w:r w:rsidR="005C7797">
          <w:rPr>
            <w:noProof/>
            <w:webHidden/>
          </w:rPr>
          <w:instrText xml:space="preserve"> PAGEREF _Toc452725030 \h </w:instrText>
        </w:r>
        <w:r w:rsidR="005C7797">
          <w:rPr>
            <w:noProof/>
            <w:webHidden/>
          </w:rPr>
        </w:r>
        <w:r w:rsidR="005C7797">
          <w:rPr>
            <w:noProof/>
            <w:webHidden/>
          </w:rPr>
          <w:fldChar w:fldCharType="separate"/>
        </w:r>
        <w:r w:rsidR="00043CB1">
          <w:rPr>
            <w:noProof/>
            <w:webHidden/>
          </w:rPr>
          <w:t>3</w:t>
        </w:r>
        <w:r w:rsidR="005C7797">
          <w:rPr>
            <w:noProof/>
            <w:webHidden/>
          </w:rPr>
          <w:fldChar w:fldCharType="end"/>
        </w:r>
      </w:hyperlink>
    </w:p>
    <w:p w14:paraId="18119737" w14:textId="77777777" w:rsidR="005C7797" w:rsidRDefault="00043CB1">
      <w:pPr>
        <w:pStyle w:val="TableofFigures"/>
        <w:tabs>
          <w:tab w:val="right" w:leader="dot" w:pos="9350"/>
        </w:tabs>
        <w:rPr>
          <w:rFonts w:asciiTheme="minorHAnsi" w:eastAsiaTheme="minorEastAsia" w:hAnsiTheme="minorHAnsi" w:cstheme="minorBidi"/>
          <w:noProof/>
        </w:rPr>
      </w:pPr>
      <w:hyperlink w:anchor="_Toc452725031" w:history="1">
        <w:r w:rsidR="005C7797" w:rsidRPr="00A01BB0">
          <w:rPr>
            <w:rStyle w:val="Hyperlink"/>
            <w:noProof/>
          </w:rPr>
          <w:t>Table 2 Health effects at various exposure levels</w:t>
        </w:r>
        <w:r w:rsidR="005C7797">
          <w:rPr>
            <w:noProof/>
            <w:webHidden/>
          </w:rPr>
          <w:tab/>
        </w:r>
        <w:r w:rsidR="005C7797">
          <w:rPr>
            <w:noProof/>
            <w:webHidden/>
          </w:rPr>
          <w:fldChar w:fldCharType="begin"/>
        </w:r>
        <w:r w:rsidR="005C7797">
          <w:rPr>
            <w:noProof/>
            <w:webHidden/>
          </w:rPr>
          <w:instrText xml:space="preserve"> PAGEREF _Toc452725031 \h </w:instrText>
        </w:r>
        <w:r w:rsidR="005C7797">
          <w:rPr>
            <w:noProof/>
            <w:webHidden/>
          </w:rPr>
        </w:r>
        <w:r w:rsidR="005C7797">
          <w:rPr>
            <w:noProof/>
            <w:webHidden/>
          </w:rPr>
          <w:fldChar w:fldCharType="separate"/>
        </w:r>
        <w:r>
          <w:rPr>
            <w:noProof/>
            <w:webHidden/>
          </w:rPr>
          <w:t>9</w:t>
        </w:r>
        <w:r w:rsidR="005C7797">
          <w:rPr>
            <w:noProof/>
            <w:webHidden/>
          </w:rPr>
          <w:fldChar w:fldCharType="end"/>
        </w:r>
      </w:hyperlink>
    </w:p>
    <w:p w14:paraId="75E2DB5D" w14:textId="77777777" w:rsidR="005C7797" w:rsidRDefault="00043CB1">
      <w:pPr>
        <w:pStyle w:val="TableofFigures"/>
        <w:tabs>
          <w:tab w:val="right" w:leader="dot" w:pos="9350"/>
        </w:tabs>
        <w:rPr>
          <w:rFonts w:asciiTheme="minorHAnsi" w:eastAsiaTheme="minorEastAsia" w:hAnsiTheme="minorHAnsi" w:cstheme="minorBidi"/>
          <w:noProof/>
        </w:rPr>
      </w:pPr>
      <w:hyperlink w:anchor="_Toc452725032" w:history="1">
        <w:r w:rsidR="005C7797" w:rsidRPr="00A01BB0">
          <w:rPr>
            <w:rStyle w:val="Hyperlink"/>
            <w:noProof/>
          </w:rPr>
          <w:t>Table 3 Regulatory limits to chlorine inhalation exposure</w:t>
        </w:r>
        <w:r w:rsidR="005C7797" w:rsidRPr="00A01BB0">
          <w:rPr>
            <w:rStyle w:val="Hyperlink"/>
            <w:noProof/>
            <w:vertAlign w:val="superscript"/>
          </w:rPr>
          <w:t>32</w:t>
        </w:r>
        <w:r w:rsidR="005C7797">
          <w:rPr>
            <w:noProof/>
            <w:webHidden/>
          </w:rPr>
          <w:tab/>
        </w:r>
        <w:r w:rsidR="005C7797">
          <w:rPr>
            <w:noProof/>
            <w:webHidden/>
          </w:rPr>
          <w:fldChar w:fldCharType="begin"/>
        </w:r>
        <w:r w:rsidR="005C7797">
          <w:rPr>
            <w:noProof/>
            <w:webHidden/>
          </w:rPr>
          <w:instrText xml:space="preserve"> PAGEREF _Toc452725032 \h </w:instrText>
        </w:r>
        <w:r w:rsidR="005C7797">
          <w:rPr>
            <w:noProof/>
            <w:webHidden/>
          </w:rPr>
        </w:r>
        <w:r w:rsidR="005C7797">
          <w:rPr>
            <w:noProof/>
            <w:webHidden/>
          </w:rPr>
          <w:fldChar w:fldCharType="separate"/>
        </w:r>
        <w:r>
          <w:rPr>
            <w:noProof/>
            <w:webHidden/>
          </w:rPr>
          <w:t>15</w:t>
        </w:r>
        <w:r w:rsidR="005C7797">
          <w:rPr>
            <w:noProof/>
            <w:webHidden/>
          </w:rPr>
          <w:fldChar w:fldCharType="end"/>
        </w:r>
      </w:hyperlink>
    </w:p>
    <w:p w14:paraId="1B067C71" w14:textId="77777777" w:rsidR="005C7797" w:rsidRDefault="00043CB1">
      <w:pPr>
        <w:pStyle w:val="TableofFigures"/>
        <w:tabs>
          <w:tab w:val="right" w:leader="dot" w:pos="9350"/>
        </w:tabs>
        <w:rPr>
          <w:rFonts w:asciiTheme="minorHAnsi" w:eastAsiaTheme="minorEastAsia" w:hAnsiTheme="minorHAnsi" w:cstheme="minorBidi"/>
          <w:noProof/>
        </w:rPr>
      </w:pPr>
      <w:hyperlink w:anchor="_Toc452725033" w:history="1">
        <w:r w:rsidR="005C7797" w:rsidRPr="00A01BB0">
          <w:rPr>
            <w:rStyle w:val="Hyperlink"/>
            <w:noProof/>
          </w:rPr>
          <w:t>Table 4: Reported cases and health effects due to chlorine gas exposure and chlorine gas exposure due to mixing of hypochlorite and household acids.</w:t>
        </w:r>
        <w:r w:rsidR="005C7797" w:rsidRPr="00A01BB0">
          <w:rPr>
            <w:rStyle w:val="Hyperlink"/>
            <w:noProof/>
            <w:vertAlign w:val="superscript"/>
          </w:rPr>
          <w:t>34</w:t>
        </w:r>
        <w:r w:rsidR="005C7797">
          <w:rPr>
            <w:noProof/>
            <w:webHidden/>
          </w:rPr>
          <w:tab/>
        </w:r>
        <w:r w:rsidR="005C7797">
          <w:rPr>
            <w:noProof/>
            <w:webHidden/>
          </w:rPr>
          <w:fldChar w:fldCharType="begin"/>
        </w:r>
        <w:r w:rsidR="005C7797">
          <w:rPr>
            <w:noProof/>
            <w:webHidden/>
          </w:rPr>
          <w:instrText xml:space="preserve"> PAGEREF _Toc452725033 \h </w:instrText>
        </w:r>
        <w:r w:rsidR="005C7797">
          <w:rPr>
            <w:noProof/>
            <w:webHidden/>
          </w:rPr>
        </w:r>
        <w:r w:rsidR="005C7797">
          <w:rPr>
            <w:noProof/>
            <w:webHidden/>
          </w:rPr>
          <w:fldChar w:fldCharType="separate"/>
        </w:r>
        <w:r>
          <w:rPr>
            <w:noProof/>
            <w:webHidden/>
          </w:rPr>
          <w:t>17</w:t>
        </w:r>
        <w:r w:rsidR="005C7797">
          <w:rPr>
            <w:noProof/>
            <w:webHidden/>
          </w:rPr>
          <w:fldChar w:fldCharType="end"/>
        </w:r>
      </w:hyperlink>
    </w:p>
    <w:p w14:paraId="1167D798" w14:textId="781E7B8E" w:rsidR="00B424B6" w:rsidRDefault="00CB03F9" w:rsidP="00EA5F97">
      <w:r>
        <w:fldChar w:fldCharType="end"/>
      </w:r>
    </w:p>
    <w:p w14:paraId="57C69BFD" w14:textId="77777777" w:rsidR="00B424B6" w:rsidRDefault="00B424B6" w:rsidP="00B424B6">
      <w:pPr>
        <w:pStyle w:val="Noindent"/>
      </w:pPr>
    </w:p>
    <w:p w14:paraId="1E373B7E" w14:textId="77777777" w:rsidR="00AA2C6A" w:rsidRDefault="00AA2C6A" w:rsidP="00AA2C6A">
      <w:pPr>
        <w:ind w:firstLine="0"/>
      </w:pPr>
    </w:p>
    <w:p w14:paraId="47F209B8" w14:textId="77777777" w:rsidR="00AA2C6A" w:rsidRPr="00AA2C6A" w:rsidRDefault="00AA2C6A" w:rsidP="00AA2C6A">
      <w:pPr>
        <w:ind w:firstLine="0"/>
        <w:sectPr w:rsidR="00AA2C6A" w:rsidRPr="00AA2C6A" w:rsidSect="00367476">
          <w:footerReference w:type="default" r:id="rId8"/>
          <w:pgSz w:w="12240" w:h="15840"/>
          <w:pgMar w:top="1440" w:right="1440" w:bottom="1440" w:left="1440" w:header="720" w:footer="720" w:gutter="0"/>
          <w:pgNumType w:fmt="lowerRoman" w:start="1"/>
          <w:cols w:space="720"/>
          <w:titlePg/>
          <w:docGrid w:linePitch="360"/>
        </w:sectPr>
      </w:pPr>
    </w:p>
    <w:p w14:paraId="2B6BB37C" w14:textId="77777777" w:rsidR="006B1124" w:rsidRDefault="006B1124" w:rsidP="006B1124">
      <w:pPr>
        <w:pStyle w:val="Heading1"/>
      </w:pPr>
      <w:bookmarkStart w:id="1" w:name="_Toc106513527"/>
      <w:bookmarkStart w:id="2" w:name="_Toc106717785"/>
      <w:bookmarkStart w:id="3" w:name="_Toc451247350"/>
      <w:r>
        <w:lastRenderedPageBreak/>
        <w:t>Introduction</w:t>
      </w:r>
      <w:bookmarkEnd w:id="1"/>
      <w:bookmarkEnd w:id="2"/>
      <w:bookmarkEnd w:id="3"/>
    </w:p>
    <w:p w14:paraId="5DD15524" w14:textId="57D62D73" w:rsidR="0019585F" w:rsidRPr="007E3938" w:rsidRDefault="00EE6EA9" w:rsidP="00AD5B1C">
      <w:r>
        <w:rPr>
          <w:noProof/>
        </w:rPr>
        <mc:AlternateContent>
          <mc:Choice Requires="wps">
            <w:drawing>
              <wp:anchor distT="0" distB="0" distL="114300" distR="114300" simplePos="0" relativeHeight="251658240" behindDoc="0" locked="0" layoutInCell="1" allowOverlap="1" wp14:anchorId="14C54946" wp14:editId="059B56E2">
                <wp:simplePos x="0" y="0"/>
                <wp:positionH relativeFrom="column">
                  <wp:posOffset>1143000</wp:posOffset>
                </wp:positionH>
                <wp:positionV relativeFrom="paragraph">
                  <wp:posOffset>3268980</wp:posOffset>
                </wp:positionV>
                <wp:extent cx="2967355" cy="457200"/>
                <wp:effectExtent l="0" t="0" r="0" b="0"/>
                <wp:wrapTight wrapText="bothSides">
                  <wp:wrapPolygon edited="0">
                    <wp:start x="185" y="1200"/>
                    <wp:lineTo x="185" y="19200"/>
                    <wp:lineTo x="21078" y="19200"/>
                    <wp:lineTo x="21078" y="1200"/>
                    <wp:lineTo x="185" y="1200"/>
                  </wp:wrapPolygon>
                </wp:wrapTight>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457200"/>
                        </a:xfrm>
                        <a:prstGeom prst="rect">
                          <a:avLst/>
                        </a:prstGeom>
                        <a:noFill/>
                        <a:ln w="9525">
                          <a:no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2820EBA5" w14:textId="3A35F679" w:rsidR="00286636" w:rsidRDefault="00286636" w:rsidP="0019585F">
                            <w:r w:rsidRPr="00217B3C">
                              <w:t>Cl</w:t>
                            </w:r>
                            <w:r w:rsidRPr="00217B3C">
                              <w:rPr>
                                <w:vertAlign w:val="subscript"/>
                              </w:rPr>
                              <w:t>2</w:t>
                            </w:r>
                            <w:r w:rsidRPr="00217B3C">
                              <w:t>+H</w:t>
                            </w:r>
                            <w:r w:rsidRPr="00217B3C">
                              <w:rPr>
                                <w:vertAlign w:val="subscript"/>
                              </w:rPr>
                              <w:t>2</w:t>
                            </w:r>
                            <w:r w:rsidRPr="00217B3C">
                              <w:t>O</w:t>
                            </w:r>
                            <w:r w:rsidRPr="00217B3C">
                              <w:sym w:font="Wingdings" w:char="F0E0"/>
                            </w:r>
                            <w:r w:rsidRPr="00217B3C">
                              <w:t>HCl+HClO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4946" id="Text Box 35" o:spid="_x0000_s1030" type="#_x0000_t202" style="position:absolute;left:0;text-align:left;margin-left:90pt;margin-top:257.4pt;width:233.6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OlQgIAAFAEAAAOAAAAZHJzL2Uyb0RvYy54bWysVNuO2jAQfa/Uf7D8DgmQsBARVpRLVWl7&#10;kXb7AcZxiNXE49qGhFb9944dYFH7VjUPlseeOTNzzjiLx66pyUkYK0HldDSMKRGKQyHVIadfX3aD&#10;GSXWMVWwGpTI6VlY+rh8+2bR6kyMoYK6EIYgiLJZq3NaOaezKLK8Eg2zQ9BC4WUJpmEOTXOICsNa&#10;RG/qaBzH06gFU2gDXFiLp5v+ki4DflkK7j6XpRWO1DnF2lxYTVj3fo2WC5YdDNOV5Jcy2D9U0TCp&#10;MOkNasMcI0cj/4JqJDdgoXRDDk0EZSm5CD1gN6P4j26eK6ZF6AXJsfpGk/1/sPzT6YshskDtKFGs&#10;QYleROfIO+jIJPX0tNpm6PWs0c91eO5dfatWPwH/ZomCdcXUQayMgbYSrMDyRj4yugvtcawH2bcf&#10;ocA87OggAHWlaTwgskEQHWU636TxtXA8HM+nD5M0pYTjXZI+oPYhBcuu0dpY915AQ/wmpwalD+js&#10;9GSdr4ZlVxefTMFO1nWQv1akzek8Hach4O6mkQ6ns5ZNTmex//p58U1uVRGCHZN1v8cEtfLQWDOm&#10;vOz6Kfg5j+fb2XaWDJLxdDtI4qIYrHbrZDDdjR7SzWSzXm9Gvy4dXeMDf56ynjzX7bugVOL9PLd7&#10;KM5IqIF+rPEZ4qYC84OSFkc6p/b7kRlBSf1BoSjzUZL4N3BvmHtjf28wxREqp46Sfrt2/bs5aiMP&#10;FWbqx0DBCoUsZeD4taqL/Di2gfrLE/Pv4t4OXq8/guVvAAAA//8DAFBLAwQUAAYACAAAACEAHxAs&#10;9d0AAAALAQAADwAAAGRycy9kb3ducmV2LnhtbEyPzU7DMBCE70i8g7VI3KhTaBMrxKlQEQ9AqcTV&#10;id04wl5HsfNDn57lBMeZHc3OVx1W79hsxtgHlLDdZMAMtkH32Ek4f7w9CGAxKdTKBTQSvk2EQ317&#10;U6lShwXfzXxKHaMSjKWSYFMaSs5ja41XcRMGg3S7hNGrRHLsuB7VQuXe8ccsy7lXPdIHqwZztKb9&#10;Ok1eQnudXsWxb+blWnwWzWrd/oJOyvu79eUZWDJr+gvD73yaDjVtasKEOjJHWmTEkiTstztioES+&#10;K56ANeSIXACvK/6fof4BAAD//wMAUEsBAi0AFAAGAAgAAAAhALaDOJL+AAAA4QEAABMAAAAAAAAA&#10;AAAAAAAAAAAAAFtDb250ZW50X1R5cGVzXS54bWxQSwECLQAUAAYACAAAACEAOP0h/9YAAACUAQAA&#10;CwAAAAAAAAAAAAAAAAAvAQAAX3JlbHMvLnJlbHNQSwECLQAUAAYACAAAACEATzmzpUICAABQBAAA&#10;DgAAAAAAAAAAAAAAAAAuAgAAZHJzL2Uyb0RvYy54bWxQSwECLQAUAAYACAAAACEAHxAs9d0AAAAL&#10;AQAADwAAAAAAAAAAAAAAAACcBAAAZHJzL2Rvd25yZXYueG1sUEsFBgAAAAAEAAQA8wAAAKYFAAAA&#10;AA==&#10;" filled="f" stroked="f">
                <v:textbox inset=",7.2pt,,7.2pt">
                  <w:txbxContent>
                    <w:p w14:paraId="2820EBA5" w14:textId="3A35F679" w:rsidR="00286636" w:rsidRDefault="00286636" w:rsidP="0019585F">
                      <w:r w:rsidRPr="00217B3C">
                        <w:t>Cl</w:t>
                      </w:r>
                      <w:r w:rsidRPr="00217B3C">
                        <w:rPr>
                          <w:vertAlign w:val="subscript"/>
                        </w:rPr>
                        <w:t>2</w:t>
                      </w:r>
                      <w:r w:rsidRPr="00217B3C">
                        <w:t>+H</w:t>
                      </w:r>
                      <w:r w:rsidRPr="00217B3C">
                        <w:rPr>
                          <w:vertAlign w:val="subscript"/>
                        </w:rPr>
                        <w:t>2</w:t>
                      </w:r>
                      <w:r w:rsidRPr="00217B3C">
                        <w:t>O</w:t>
                      </w:r>
                      <w:r w:rsidRPr="00217B3C">
                        <w:sym w:font="Wingdings" w:char="F0E0"/>
                      </w:r>
                      <w:r w:rsidRPr="00217B3C">
                        <w:t>HCl+HClO</w:t>
                      </w:r>
                    </w:p>
                  </w:txbxContent>
                </v:textbox>
                <w10:wrap type="tight"/>
              </v:shape>
            </w:pict>
          </mc:Fallback>
        </mc:AlternateContent>
      </w:r>
      <w:r w:rsidR="007A7FD6">
        <w:t xml:space="preserve">Chlorine is a </w:t>
      </w:r>
      <w:r w:rsidR="007A7FD6" w:rsidRPr="00AD3F2E">
        <w:t>greenish-</w:t>
      </w:r>
      <w:r w:rsidR="0019585F" w:rsidRPr="00AD3F2E">
        <w:t>yellow</w:t>
      </w:r>
      <w:r w:rsidR="0019585F">
        <w:t xml:space="preserve"> gas often distinguished by its pungen</w:t>
      </w:r>
      <w:r w:rsidR="0019585F" w:rsidRPr="00AD3F2E">
        <w:t>t</w:t>
      </w:r>
      <w:r w:rsidR="007A7FD6" w:rsidRPr="00AD3F2E">
        <w:t>,</w:t>
      </w:r>
      <w:r w:rsidR="0019585F">
        <w:t xml:space="preserve"> irritating odor</w:t>
      </w:r>
      <w:r w:rsidR="002802CF">
        <w:t>.</w:t>
      </w:r>
      <w:r w:rsidR="002802CF" w:rsidRPr="002802CF">
        <w:rPr>
          <w:vertAlign w:val="superscript"/>
        </w:rPr>
        <w:t>1</w:t>
      </w:r>
      <w:r w:rsidR="00D630EB">
        <w:t xml:space="preserve">It is primarily used as a bleaching </w:t>
      </w:r>
      <w:r w:rsidR="00962B55">
        <w:t>agent in the paper and textile industries</w:t>
      </w:r>
      <w:r w:rsidR="00D630EB">
        <w:t>.</w:t>
      </w:r>
      <w:r w:rsidR="0019585F">
        <w:t xml:space="preserve"> Due to its oxidative properties, chlorine is highly reactive. When chlorine reacts with water, it forms hydro</w:t>
      </w:r>
      <w:r w:rsidR="00AD3F2E">
        <w:t xml:space="preserve">chloric acid </w:t>
      </w:r>
      <w:r w:rsidR="0019585F">
        <w:t>(HCl) and hypochlorous acid (</w:t>
      </w:r>
      <w:r w:rsidR="005574D3">
        <w:t>H</w:t>
      </w:r>
      <w:r w:rsidR="0019585F">
        <w:t>ClO</w:t>
      </w:r>
      <w:r w:rsidR="00391141">
        <w:t>)</w:t>
      </w:r>
      <w:r w:rsidR="002802CF">
        <w:t>.</w:t>
      </w:r>
      <w:r w:rsidR="00217B3C" w:rsidRPr="00217B3C">
        <w:rPr>
          <w:vertAlign w:val="superscript"/>
        </w:rPr>
        <w:t>2</w:t>
      </w:r>
      <w:r w:rsidR="00217B3C">
        <w:t xml:space="preserve"> </w:t>
      </w:r>
      <w:r w:rsidR="0019585F">
        <w:t>This reaction is used in a process called water chlorination—one of the most prominent methods of disinfecting tap water to kill bacteria and prevent waterborne diseases.</w:t>
      </w:r>
      <w:r w:rsidR="00217B3C" w:rsidRPr="00217B3C">
        <w:rPr>
          <w:vertAlign w:val="superscript"/>
        </w:rPr>
        <w:t>3</w:t>
      </w:r>
      <w:r w:rsidR="0019585F">
        <w:t xml:space="preserve"> Ironically, the same reaction below and subsequent</w:t>
      </w:r>
      <w:r w:rsidR="00D630EB">
        <w:t xml:space="preserve"> biochemical</w:t>
      </w:r>
      <w:r w:rsidR="0019585F">
        <w:t xml:space="preserve"> reactions have been known to cause irritating and corrosive effects when the human epithelium (which contains moisture, i.e. H</w:t>
      </w:r>
      <w:r w:rsidR="0019585F" w:rsidRPr="00D12853">
        <w:rPr>
          <w:vertAlign w:val="subscript"/>
        </w:rPr>
        <w:t>2</w:t>
      </w:r>
      <w:r w:rsidR="0019585F">
        <w:t>O) is exposed to chlorine.</w:t>
      </w:r>
      <w:r w:rsidR="005C39AA" w:rsidRPr="005C39AA">
        <w:rPr>
          <w:vertAlign w:val="superscript"/>
        </w:rPr>
        <w:t>4</w:t>
      </w:r>
      <w:r w:rsidR="0019585F">
        <w:t xml:space="preserve"> Thus, posing a potential threat to human </w:t>
      </w:r>
      <w:r w:rsidR="00D630EB">
        <w:t>health</w:t>
      </w:r>
      <w:r w:rsidR="0019585F">
        <w:t>. The formation of hydrogen chloride and hypochlorous acid</w:t>
      </w:r>
      <w:r w:rsidR="007A7FD6">
        <w:t xml:space="preserve"> as show</w:t>
      </w:r>
      <w:r w:rsidR="002802CF">
        <w:t>n in the equation below</w:t>
      </w:r>
      <w:r w:rsidR="00811B8E">
        <w:t>.</w:t>
      </w:r>
    </w:p>
    <w:p w14:paraId="487CF0E2" w14:textId="77777777" w:rsidR="007A7FD6" w:rsidRDefault="007A7FD6" w:rsidP="002802CF">
      <w:pPr>
        <w:ind w:firstLine="0"/>
      </w:pPr>
    </w:p>
    <w:p w14:paraId="24143DC6" w14:textId="77777777" w:rsidR="0019585F" w:rsidRDefault="0019585F" w:rsidP="0019585F">
      <w:r>
        <w:t xml:space="preserve">The name “chlorine” </w:t>
      </w:r>
      <w:r w:rsidR="00D630EB">
        <w:t>was</w:t>
      </w:r>
      <w:r>
        <w:t xml:space="preserve"> designated to identify elemental chlorine (Cl</w:t>
      </w:r>
      <w:r w:rsidRPr="00D8617B">
        <w:rPr>
          <w:vertAlign w:val="subscript"/>
        </w:rPr>
        <w:t>2</w:t>
      </w:r>
      <w:r>
        <w:t xml:space="preserve">). However, it is often misused </w:t>
      </w:r>
      <w:r w:rsidR="00671A74">
        <w:t>and m</w:t>
      </w:r>
      <w:r w:rsidR="007A7FD6" w:rsidRPr="00391141">
        <w:t>any</w:t>
      </w:r>
      <w:r w:rsidR="00D630EB" w:rsidRPr="00391141">
        <w:t xml:space="preserve"> </w:t>
      </w:r>
      <w:r w:rsidRPr="00391141">
        <w:t xml:space="preserve">common chlorine compounds such as hydrogen chloride </w:t>
      </w:r>
      <w:r w:rsidR="007A7FD6" w:rsidRPr="00391141">
        <w:t xml:space="preserve">and sodium hypochlorite (NaClO, </w:t>
      </w:r>
      <w:r w:rsidRPr="00391141">
        <w:t>a common active ingredient found in household bleach products</w:t>
      </w:r>
      <w:r w:rsidR="007A7FD6" w:rsidRPr="00391141">
        <w:t>) are also colloquially called chlorine</w:t>
      </w:r>
      <w:r w:rsidRPr="00391141">
        <w:t>.</w:t>
      </w:r>
      <w:r>
        <w:t xml:space="preserve"> Although chlorine is a significant component of these compounds, the chemical and physical properties vary from that of elemental chlorine and should be recogniz</w:t>
      </w:r>
      <w:r w:rsidR="009357FE">
        <w:t xml:space="preserve">ed as such. </w:t>
      </w:r>
      <w:r w:rsidR="009357FE" w:rsidRPr="00671A74">
        <w:t>Elemental chlorine will be designated as Cl</w:t>
      </w:r>
      <w:r w:rsidR="009357FE" w:rsidRPr="00671A74">
        <w:rPr>
          <w:vertAlign w:val="subscript"/>
        </w:rPr>
        <w:t>2</w:t>
      </w:r>
      <w:r w:rsidR="009357FE" w:rsidRPr="00671A74">
        <w:t xml:space="preserve"> in this essay.</w:t>
      </w:r>
      <w:r w:rsidR="00671A74">
        <w:t xml:space="preserve"> The health effects of Cl</w:t>
      </w:r>
      <w:r w:rsidR="00671A74" w:rsidRPr="00671A74">
        <w:rPr>
          <w:vertAlign w:val="subscript"/>
        </w:rPr>
        <w:t>2</w:t>
      </w:r>
      <w:r w:rsidR="00671A74">
        <w:t xml:space="preserve"> are comparatively different from many of the </w:t>
      </w:r>
      <w:r w:rsidR="008A3126">
        <w:t>compounds that</w:t>
      </w:r>
      <w:r w:rsidR="00671A74">
        <w:t xml:space="preserve"> contain chlorine.</w:t>
      </w:r>
      <w:r w:rsidR="009357FE">
        <w:t xml:space="preserve"> </w:t>
      </w:r>
      <w:r>
        <w:t xml:space="preserve">Exposure </w:t>
      </w:r>
      <w:r>
        <w:lastRenderedPageBreak/>
        <w:t xml:space="preserve">to chlorine typically occurs in occupational settings where </w:t>
      </w:r>
      <w:r w:rsidR="009357FE" w:rsidRPr="00671A74">
        <w:t>the gas</w:t>
      </w:r>
      <w:r>
        <w:t xml:space="preserve"> is used or produced, or during accidental spills and tank ruptures. </w:t>
      </w:r>
    </w:p>
    <w:p w14:paraId="37929631" w14:textId="2C6EF22F" w:rsidR="0019585F" w:rsidRDefault="0019585F" w:rsidP="0019585F">
      <w:r>
        <w:t xml:space="preserve"> </w:t>
      </w:r>
      <w:r w:rsidR="004F5C8B">
        <w:t>The h</w:t>
      </w:r>
      <w:r>
        <w:t xml:space="preserve">ealth effects of </w:t>
      </w:r>
      <w:r w:rsidR="008E0252">
        <w:t>Cl</w:t>
      </w:r>
      <w:r w:rsidR="008E0252" w:rsidRPr="008E0252">
        <w:rPr>
          <w:vertAlign w:val="subscript"/>
        </w:rPr>
        <w:t>2</w:t>
      </w:r>
      <w:r>
        <w:t xml:space="preserve"> exposure dep</w:t>
      </w:r>
      <w:r w:rsidR="00671A74">
        <w:t xml:space="preserve">end on various factors including route, duration, </w:t>
      </w:r>
      <w:r>
        <w:t>and the concentration of exposure</w:t>
      </w:r>
      <w:r w:rsidR="004F5C8B">
        <w:t>s</w:t>
      </w:r>
      <w:r>
        <w:t xml:space="preserve">. While </w:t>
      </w:r>
      <w:r w:rsidRPr="009F610D">
        <w:t>many</w:t>
      </w:r>
      <w:r>
        <w:t xml:space="preserve"> of the effects of common </w:t>
      </w:r>
      <w:r w:rsidR="008E0252">
        <w:t>Cl</w:t>
      </w:r>
      <w:r w:rsidR="008E0252" w:rsidRPr="008E0252">
        <w:rPr>
          <w:vertAlign w:val="subscript"/>
        </w:rPr>
        <w:t>2</w:t>
      </w:r>
      <w:r>
        <w:t xml:space="preserve"> exposure are symptomatically brief and temporary, s</w:t>
      </w:r>
      <w:r w:rsidRPr="00430B28">
        <w:t>tudies</w:t>
      </w:r>
      <w:r>
        <w:t xml:space="preserve"> have found </w:t>
      </w:r>
      <w:r w:rsidR="008E0252">
        <w:t xml:space="preserve">that high levels of exposure </w:t>
      </w:r>
      <w:r>
        <w:t>(i.e. due to accidental spills and tank ruptures during transportation) can be fatal and have debilitating health effects on the respiratory system.</w:t>
      </w:r>
      <w:r w:rsidR="005C39AA">
        <w:rPr>
          <w:vertAlign w:val="superscript"/>
        </w:rPr>
        <w:t>2</w:t>
      </w:r>
    </w:p>
    <w:p w14:paraId="0D98B7A9" w14:textId="0AD4B7E2" w:rsidR="0019585F" w:rsidRDefault="0019585F" w:rsidP="0019585F">
      <w:r>
        <w:t>According to the National Institute of Health, respiratory disease</w:t>
      </w:r>
      <w:r w:rsidR="00933CCF">
        <w:t>s</w:t>
      </w:r>
      <w:r>
        <w:t xml:space="preserve"> is the third leading cause of death in the United States.</w:t>
      </w:r>
      <w:r w:rsidR="005C39AA">
        <w:rPr>
          <w:vertAlign w:val="superscript"/>
        </w:rPr>
        <w:t>5</w:t>
      </w:r>
      <w:r>
        <w:t xml:space="preserve"> Thus, the association of </w:t>
      </w:r>
      <w:r w:rsidR="008E0252">
        <w:t>Cl</w:t>
      </w:r>
      <w:r w:rsidR="008E0252" w:rsidRPr="008E0252">
        <w:rPr>
          <w:vertAlign w:val="subscript"/>
        </w:rPr>
        <w:t>2</w:t>
      </w:r>
      <w:r>
        <w:t xml:space="preserve"> exposure and respiratory health effects is </w:t>
      </w:r>
      <w:r w:rsidR="00FF750A">
        <w:t>of interest to public health</w:t>
      </w:r>
      <w:r>
        <w:t xml:space="preserve"> as </w:t>
      </w:r>
      <w:r w:rsidR="008E0252">
        <w:t>Cl</w:t>
      </w:r>
      <w:r w:rsidR="008E0252" w:rsidRPr="008E0252">
        <w:rPr>
          <w:vertAlign w:val="subscript"/>
        </w:rPr>
        <w:t>2</w:t>
      </w:r>
      <w:r>
        <w:t xml:space="preserve"> exposure-induced respiratory diseases can add to the national burden of respiratory disease </w:t>
      </w:r>
      <w:r w:rsidRPr="006C7BC7">
        <w:t>in general</w:t>
      </w:r>
      <w:r>
        <w:t xml:space="preserve">. Furthermore, a compromised respiratory system can have a major impact on the quality and </w:t>
      </w:r>
      <w:r w:rsidRPr="006C7BC7">
        <w:t>longevity of life</w:t>
      </w:r>
      <w:r>
        <w:t xml:space="preserve">. </w:t>
      </w:r>
      <w:r w:rsidRPr="006C7BC7">
        <w:t>Additionally</w:t>
      </w:r>
      <w:r>
        <w:t xml:space="preserve">, </w:t>
      </w:r>
      <w:r w:rsidR="00380A8F">
        <w:t>Cl</w:t>
      </w:r>
      <w:r w:rsidR="00380A8F" w:rsidRPr="008E0252">
        <w:rPr>
          <w:vertAlign w:val="subscript"/>
        </w:rPr>
        <w:t>2</w:t>
      </w:r>
      <w:r>
        <w:t xml:space="preserve"> can </w:t>
      </w:r>
      <w:r w:rsidRPr="006C7BC7">
        <w:t>potentially</w:t>
      </w:r>
      <w:r>
        <w:t xml:space="preserve"> be used in chemical terrorism acts and warfare, posing a significant threat to the population.</w:t>
      </w:r>
      <w:r w:rsidR="005C39AA" w:rsidRPr="005C39AA">
        <w:rPr>
          <w:vertAlign w:val="superscript"/>
        </w:rPr>
        <w:t>6</w:t>
      </w:r>
      <w:r>
        <w:t xml:space="preserve"> </w:t>
      </w:r>
    </w:p>
    <w:p w14:paraId="36CA8A6A" w14:textId="433D5B12" w:rsidR="0019585F" w:rsidRDefault="0019585F" w:rsidP="0019585F">
      <w:r>
        <w:t xml:space="preserve">This essay is a literature review consisting of compilations </w:t>
      </w:r>
      <w:r w:rsidR="004F5C8B">
        <w:t>of</w:t>
      </w:r>
      <w:r>
        <w:t xml:space="preserve"> various research articles and reports from government agencies</w:t>
      </w:r>
      <w:r w:rsidR="005D2CB4">
        <w:t xml:space="preserve"> and organizations</w:t>
      </w:r>
      <w:r>
        <w:t xml:space="preserve">. It is intended to communicate to the general public, the extent of respiratory health effects caused by </w:t>
      </w:r>
      <w:r w:rsidR="00380A8F">
        <w:t>Cl</w:t>
      </w:r>
      <w:r w:rsidR="00380A8F" w:rsidRPr="008E0252">
        <w:rPr>
          <w:vertAlign w:val="subscript"/>
        </w:rPr>
        <w:t>2</w:t>
      </w:r>
      <w:r>
        <w:t xml:space="preserve"> exposure at various levels. Additionally, </w:t>
      </w:r>
      <w:r w:rsidR="00A45161" w:rsidRPr="008D1F4C">
        <w:t xml:space="preserve">the aim of this essay is to </w:t>
      </w:r>
      <w:r w:rsidR="005D2CB4">
        <w:t>serve as a basis for</w:t>
      </w:r>
      <w:r w:rsidR="00A45161">
        <w:t xml:space="preserve"> exposure</w:t>
      </w:r>
      <w:r w:rsidR="005D2CB4">
        <w:t xml:space="preserve"> assessment </w:t>
      </w:r>
      <w:r w:rsidR="00A45161">
        <w:t xml:space="preserve">for </w:t>
      </w:r>
      <w:r w:rsidR="008D1F4C">
        <w:t xml:space="preserve">potential threat of </w:t>
      </w:r>
      <w:r w:rsidR="008A6650">
        <w:t xml:space="preserve">chemical terrorism as </w:t>
      </w:r>
      <w:r w:rsidR="00380A8F">
        <w:t>Cl</w:t>
      </w:r>
      <w:r w:rsidR="00380A8F" w:rsidRPr="008E0252">
        <w:rPr>
          <w:vertAlign w:val="subscript"/>
        </w:rPr>
        <w:t>2</w:t>
      </w:r>
      <w:r w:rsidR="008A6650">
        <w:t xml:space="preserve"> is a highly reactive toxic element and</w:t>
      </w:r>
      <w:r w:rsidR="008D1F4C">
        <w:t xml:space="preserve"> has been used as a chemical weapon in various parts of the world</w:t>
      </w:r>
      <w:r w:rsidR="005D2CB4">
        <w:t>.</w:t>
      </w:r>
      <w:r w:rsidR="008D1F4C" w:rsidRPr="0006013C">
        <w:rPr>
          <w:vertAlign w:val="superscript"/>
        </w:rPr>
        <w:t>6</w:t>
      </w:r>
    </w:p>
    <w:p w14:paraId="132CCAF2" w14:textId="77777777" w:rsidR="00B917F0" w:rsidRDefault="001B517B" w:rsidP="00BC2DA8">
      <w:pPr>
        <w:pStyle w:val="Heading1"/>
      </w:pPr>
      <w:bookmarkStart w:id="4" w:name="_Toc451247351"/>
      <w:r>
        <w:lastRenderedPageBreak/>
        <w:t>Review</w:t>
      </w:r>
      <w:bookmarkEnd w:id="4"/>
    </w:p>
    <w:p w14:paraId="38724F80" w14:textId="77777777" w:rsidR="001B517B" w:rsidRPr="00660F38" w:rsidRDefault="001B517B" w:rsidP="00BC2DA8">
      <w:pPr>
        <w:pStyle w:val="Heading2"/>
      </w:pPr>
      <w:bookmarkStart w:id="5" w:name="_Toc451247352"/>
      <w:bookmarkStart w:id="6" w:name="_Toc106513529"/>
      <w:bookmarkStart w:id="7" w:name="_Toc106717787"/>
      <w:r w:rsidRPr="00660F38">
        <w:t>Chlorine Properties</w:t>
      </w:r>
      <w:bookmarkEnd w:id="5"/>
    </w:p>
    <w:p w14:paraId="1460B413" w14:textId="277F75E2" w:rsidR="007D506B" w:rsidRDefault="007D506B" w:rsidP="007D506B">
      <w:r w:rsidRPr="007D7041">
        <w:t xml:space="preserve">In its elemental state, </w:t>
      </w:r>
      <w:r w:rsidR="00380A8F">
        <w:t>chlorine</w:t>
      </w:r>
      <w:r w:rsidRPr="007D7041">
        <w:t xml:space="preserve"> is a diatomic gas </w:t>
      </w:r>
      <w:r w:rsidRPr="002E129F">
        <w:t>of</w:t>
      </w:r>
      <w:r w:rsidRPr="007D7041">
        <w:t xml:space="preserve"> the halogen family with a density 2.5 times greater than air. It is naturally found in salt form </w:t>
      </w:r>
      <w:r>
        <w:t xml:space="preserve">(i.e. NaCl) </w:t>
      </w:r>
      <w:r w:rsidRPr="007D7041">
        <w:t>and commercially produced by electrolysis of sodium chloride brine.</w:t>
      </w:r>
      <w:r w:rsidR="00233639">
        <w:rPr>
          <w:vertAlign w:val="superscript"/>
        </w:rPr>
        <w:t>2</w:t>
      </w:r>
      <w:r w:rsidR="00233639" w:rsidRPr="007D7041">
        <w:t xml:space="preserve"> </w:t>
      </w:r>
      <w:r w:rsidR="004F5C8B" w:rsidRPr="008E0252">
        <w:t xml:space="preserve">It has a </w:t>
      </w:r>
      <w:r w:rsidRPr="008E0252">
        <w:t>pungent</w:t>
      </w:r>
      <w:r w:rsidR="004F5C8B" w:rsidRPr="008E0252">
        <w:t>,</w:t>
      </w:r>
      <w:r w:rsidR="004F5C8B">
        <w:t xml:space="preserve"> and distinctive odor </w:t>
      </w:r>
      <w:r w:rsidRPr="007D7041">
        <w:t xml:space="preserve">similar to that of household </w:t>
      </w:r>
      <w:r w:rsidRPr="008E0252">
        <w:t>bleach</w:t>
      </w:r>
      <w:r w:rsidR="004F5C8B" w:rsidRPr="008E0252">
        <w:t>.</w:t>
      </w:r>
      <w:r w:rsidRPr="008E0252">
        <w:t xml:space="preserve"> </w:t>
      </w:r>
      <w:r w:rsidR="004F5C8B" w:rsidRPr="008E0252">
        <w:t xml:space="preserve">This odor is </w:t>
      </w:r>
      <w:r w:rsidRPr="008E0252">
        <w:t>discernable</w:t>
      </w:r>
      <w:r>
        <w:t xml:space="preserve"> at around 0.32 ppm, which is less than the permissible exposure limit of 1</w:t>
      </w:r>
      <w:r w:rsidR="00380A8F">
        <w:t xml:space="preserve"> </w:t>
      </w:r>
      <w:r>
        <w:t>ppm</w:t>
      </w:r>
      <w:r w:rsidRPr="007D7041">
        <w:t>.</w:t>
      </w:r>
      <w:r w:rsidR="00233639">
        <w:rPr>
          <w:vertAlign w:val="superscript"/>
        </w:rPr>
        <w:t>2</w:t>
      </w:r>
      <w:r w:rsidR="00233639">
        <w:t xml:space="preserve"> </w:t>
      </w:r>
      <w:r w:rsidR="004F5C8B">
        <w:t>The c</w:t>
      </w:r>
      <w:r>
        <w:t xml:space="preserve">hemical and physical properties of </w:t>
      </w:r>
      <w:r w:rsidR="00380A8F">
        <w:t>Cl</w:t>
      </w:r>
      <w:r w:rsidR="00380A8F" w:rsidRPr="008E0252">
        <w:rPr>
          <w:vertAlign w:val="subscript"/>
        </w:rPr>
        <w:t>2</w:t>
      </w:r>
      <w:r>
        <w:t xml:space="preserve"> are shown below. </w:t>
      </w:r>
      <w:r w:rsidR="004310C7" w:rsidRPr="008E0252">
        <w:t xml:space="preserve">As </w:t>
      </w:r>
      <w:r w:rsidRPr="008E0252">
        <w:t>a gas at room temperature</w:t>
      </w:r>
      <w:r w:rsidR="004310C7" w:rsidRPr="008E0252">
        <w:t xml:space="preserve">, </w:t>
      </w:r>
      <w:r w:rsidR="00380A8F">
        <w:t>Cl</w:t>
      </w:r>
      <w:r w:rsidR="00380A8F" w:rsidRPr="008E0252">
        <w:rPr>
          <w:vertAlign w:val="subscript"/>
        </w:rPr>
        <w:t>2</w:t>
      </w:r>
      <w:r w:rsidR="004310C7" w:rsidRPr="008E0252">
        <w:t xml:space="preserve"> can be</w:t>
      </w:r>
      <w:r w:rsidRPr="008E0252">
        <w:t xml:space="preserve"> stored</w:t>
      </w:r>
      <w:r w:rsidR="004310C7" w:rsidRPr="008E0252">
        <w:t xml:space="preserve"> and transported in pressurized</w:t>
      </w:r>
      <w:r w:rsidRPr="008E0252">
        <w:t xml:space="preserve"> liquid</w:t>
      </w:r>
      <w:r w:rsidR="004310C7" w:rsidRPr="008E0252">
        <w:t xml:space="preserve"> (amber-colored)</w:t>
      </w:r>
      <w:r w:rsidRPr="008E0252">
        <w:t xml:space="preserve"> form.</w:t>
      </w:r>
      <w:r w:rsidR="00233639" w:rsidRPr="00B75F20">
        <w:rPr>
          <w:vertAlign w:val="superscript"/>
        </w:rPr>
        <w:t>2</w:t>
      </w:r>
      <w:r w:rsidR="00B75F20">
        <w:t xml:space="preserve"> </w:t>
      </w:r>
      <w:r w:rsidR="00380A8F" w:rsidRPr="00B75F20">
        <w:t>Table</w:t>
      </w:r>
      <w:r w:rsidR="00380A8F">
        <w:t xml:space="preserve"> 1</w:t>
      </w:r>
      <w:r w:rsidRPr="008E0252">
        <w:t xml:space="preserve"> below </w:t>
      </w:r>
      <w:r w:rsidR="005574D3" w:rsidRPr="008E0252">
        <w:t>displays a summary of</w:t>
      </w:r>
      <w:r w:rsidRPr="008E0252">
        <w:t xml:space="preserve"> the chemical and physical</w:t>
      </w:r>
      <w:r>
        <w:t xml:space="preserve"> properties of chlorine.</w:t>
      </w:r>
      <w:r w:rsidR="00233639" w:rsidRPr="00233639">
        <w:rPr>
          <w:vertAlign w:val="superscript"/>
        </w:rPr>
        <w:t>7</w:t>
      </w:r>
    </w:p>
    <w:p w14:paraId="5CE8F6D2" w14:textId="2F48442B" w:rsidR="009E67F7" w:rsidRPr="00233639" w:rsidRDefault="009E67F7" w:rsidP="009E67F7">
      <w:pPr>
        <w:pStyle w:val="Caption"/>
        <w:keepNext/>
        <w:rPr>
          <w:vertAlign w:val="superscript"/>
        </w:rPr>
      </w:pPr>
      <w:bookmarkStart w:id="8" w:name="_Toc452725030"/>
      <w:r>
        <w:t xml:space="preserve">Table </w:t>
      </w:r>
      <w:r w:rsidR="00043CB1">
        <w:fldChar w:fldCharType="begin"/>
      </w:r>
      <w:r w:rsidR="00043CB1">
        <w:instrText xml:space="preserve"> SEQ Table \* ARABIC </w:instrText>
      </w:r>
      <w:r w:rsidR="00043CB1">
        <w:fldChar w:fldCharType="separate"/>
      </w:r>
      <w:r w:rsidR="00043CB1">
        <w:rPr>
          <w:noProof/>
        </w:rPr>
        <w:t>1</w:t>
      </w:r>
      <w:r w:rsidR="00043CB1">
        <w:rPr>
          <w:noProof/>
        </w:rPr>
        <w:fldChar w:fldCharType="end"/>
      </w:r>
      <w:r>
        <w:t>: Chemical and Physical Properties of Chlorine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9E67F7" w:rsidRPr="00CB3D0C" w14:paraId="6A1BA701" w14:textId="77777777" w:rsidTr="004A2A78">
        <w:trPr>
          <w:trHeight w:val="564"/>
        </w:trPr>
        <w:tc>
          <w:tcPr>
            <w:tcW w:w="4428" w:type="dxa"/>
            <w:shd w:val="clear" w:color="auto" w:fill="auto"/>
          </w:tcPr>
          <w:p w14:paraId="7051BFC9" w14:textId="77777777" w:rsidR="009E67F7" w:rsidRPr="00CB3D0C" w:rsidRDefault="009E67F7" w:rsidP="004A2A78">
            <w:pPr>
              <w:spacing w:line="240" w:lineRule="auto"/>
            </w:pPr>
            <w:r w:rsidRPr="00CB3D0C">
              <w:t>Atomic Symbol</w:t>
            </w:r>
          </w:p>
        </w:tc>
        <w:tc>
          <w:tcPr>
            <w:tcW w:w="4428" w:type="dxa"/>
            <w:shd w:val="clear" w:color="auto" w:fill="auto"/>
          </w:tcPr>
          <w:p w14:paraId="0B3778A2" w14:textId="77777777" w:rsidR="009E67F7" w:rsidRPr="00CB3D0C" w:rsidRDefault="009E67F7" w:rsidP="004A2A78">
            <w:pPr>
              <w:spacing w:line="240" w:lineRule="auto"/>
            </w:pPr>
            <w:r w:rsidRPr="00CB3D0C">
              <w:t>Cl</w:t>
            </w:r>
          </w:p>
        </w:tc>
      </w:tr>
      <w:tr w:rsidR="009E67F7" w:rsidRPr="00CB3D0C" w14:paraId="0C8B2F35" w14:textId="77777777" w:rsidTr="004A2A78">
        <w:trPr>
          <w:trHeight w:val="564"/>
        </w:trPr>
        <w:tc>
          <w:tcPr>
            <w:tcW w:w="4428" w:type="dxa"/>
            <w:shd w:val="clear" w:color="auto" w:fill="auto"/>
          </w:tcPr>
          <w:p w14:paraId="41E2CE7E" w14:textId="77777777" w:rsidR="009E67F7" w:rsidRPr="00CB3D0C" w:rsidRDefault="009E67F7" w:rsidP="004A2A78">
            <w:pPr>
              <w:spacing w:line="240" w:lineRule="auto"/>
            </w:pPr>
            <w:r w:rsidRPr="00CB3D0C">
              <w:t>Atomic Weight</w:t>
            </w:r>
          </w:p>
        </w:tc>
        <w:tc>
          <w:tcPr>
            <w:tcW w:w="4428" w:type="dxa"/>
            <w:shd w:val="clear" w:color="auto" w:fill="auto"/>
          </w:tcPr>
          <w:p w14:paraId="35189EA7" w14:textId="77777777" w:rsidR="009E67F7" w:rsidRPr="00CB3D0C" w:rsidRDefault="009E67F7" w:rsidP="004A2A78">
            <w:pPr>
              <w:spacing w:line="240" w:lineRule="auto"/>
            </w:pPr>
            <w:r w:rsidRPr="00CB3D0C">
              <w:t>35.45 g/mol</w:t>
            </w:r>
          </w:p>
        </w:tc>
      </w:tr>
      <w:tr w:rsidR="009E67F7" w:rsidRPr="00CB3D0C" w14:paraId="176BBD15" w14:textId="77777777" w:rsidTr="004A2A78">
        <w:trPr>
          <w:trHeight w:val="564"/>
        </w:trPr>
        <w:tc>
          <w:tcPr>
            <w:tcW w:w="4428" w:type="dxa"/>
            <w:shd w:val="clear" w:color="auto" w:fill="auto"/>
          </w:tcPr>
          <w:p w14:paraId="529EC31E" w14:textId="77777777" w:rsidR="009E67F7" w:rsidRPr="00CB3D0C" w:rsidRDefault="009E67F7" w:rsidP="004A2A78">
            <w:pPr>
              <w:spacing w:line="240" w:lineRule="auto"/>
            </w:pPr>
            <w:r w:rsidRPr="00CB3D0C">
              <w:t>Molecular Weight (Cl</w:t>
            </w:r>
            <w:r w:rsidRPr="00CB3D0C">
              <w:rPr>
                <w:vertAlign w:val="subscript"/>
              </w:rPr>
              <w:t>2</w:t>
            </w:r>
            <w:r w:rsidRPr="00CB3D0C">
              <w:t>)</w:t>
            </w:r>
          </w:p>
        </w:tc>
        <w:tc>
          <w:tcPr>
            <w:tcW w:w="4428" w:type="dxa"/>
            <w:shd w:val="clear" w:color="auto" w:fill="auto"/>
          </w:tcPr>
          <w:p w14:paraId="2FB03EF3" w14:textId="77777777" w:rsidR="009E67F7" w:rsidRPr="00CB3D0C" w:rsidRDefault="009E67F7" w:rsidP="004A2A78">
            <w:pPr>
              <w:spacing w:line="240" w:lineRule="auto"/>
            </w:pPr>
            <w:r w:rsidRPr="00CB3D0C">
              <w:t>70.90 g/mol</w:t>
            </w:r>
          </w:p>
        </w:tc>
      </w:tr>
      <w:tr w:rsidR="009E67F7" w:rsidRPr="00CB3D0C" w14:paraId="420B1AE8" w14:textId="77777777" w:rsidTr="004A2A78">
        <w:trPr>
          <w:trHeight w:val="564"/>
        </w:trPr>
        <w:tc>
          <w:tcPr>
            <w:tcW w:w="4428" w:type="dxa"/>
            <w:shd w:val="clear" w:color="auto" w:fill="auto"/>
          </w:tcPr>
          <w:p w14:paraId="1B418913" w14:textId="77777777" w:rsidR="009E67F7" w:rsidRPr="00CB3D0C" w:rsidRDefault="009E67F7" w:rsidP="004A2A78">
            <w:pPr>
              <w:spacing w:line="240" w:lineRule="auto"/>
            </w:pPr>
            <w:r w:rsidRPr="00CB3D0C">
              <w:t xml:space="preserve">Boiling Point </w:t>
            </w:r>
          </w:p>
        </w:tc>
        <w:tc>
          <w:tcPr>
            <w:tcW w:w="4428" w:type="dxa"/>
            <w:shd w:val="clear" w:color="auto" w:fill="auto"/>
          </w:tcPr>
          <w:p w14:paraId="3C346B74" w14:textId="18012FB8" w:rsidR="009E67F7" w:rsidRPr="00CB3D0C" w:rsidRDefault="009E67F7" w:rsidP="004A2A78">
            <w:pPr>
              <w:spacing w:line="240" w:lineRule="auto"/>
            </w:pPr>
            <w:r w:rsidRPr="00CB3D0C">
              <w:t>-33.97</w:t>
            </w:r>
            <m:oMath>
              <m:r>
                <w:rPr>
                  <w:rFonts w:ascii="Cambria Math" w:hAnsi="Cambria Math"/>
                </w:rPr>
                <m:t>°</m:t>
              </m:r>
            </m:oMath>
            <w:r w:rsidRPr="00CB3D0C">
              <w:t>C</w:t>
            </w:r>
          </w:p>
        </w:tc>
      </w:tr>
      <w:tr w:rsidR="009E67F7" w:rsidRPr="00CB3D0C" w14:paraId="4B0D8A4D" w14:textId="77777777" w:rsidTr="004A2A78">
        <w:trPr>
          <w:trHeight w:val="564"/>
        </w:trPr>
        <w:tc>
          <w:tcPr>
            <w:tcW w:w="4428" w:type="dxa"/>
            <w:shd w:val="clear" w:color="auto" w:fill="auto"/>
          </w:tcPr>
          <w:p w14:paraId="3F1400FC" w14:textId="77777777" w:rsidR="009E67F7" w:rsidRPr="00CB3D0C" w:rsidRDefault="009E67F7" w:rsidP="004A2A78">
            <w:pPr>
              <w:spacing w:line="240" w:lineRule="auto"/>
            </w:pPr>
            <w:r w:rsidRPr="00CB3D0C">
              <w:t>Melting Point</w:t>
            </w:r>
          </w:p>
        </w:tc>
        <w:tc>
          <w:tcPr>
            <w:tcW w:w="4428" w:type="dxa"/>
            <w:shd w:val="clear" w:color="auto" w:fill="auto"/>
          </w:tcPr>
          <w:p w14:paraId="7D76A10E" w14:textId="2EF754CE" w:rsidR="009E67F7" w:rsidRPr="00CB3D0C" w:rsidRDefault="009E67F7" w:rsidP="004A2A78">
            <w:pPr>
              <w:spacing w:line="240" w:lineRule="auto"/>
            </w:pPr>
            <w:r w:rsidRPr="00CB3D0C">
              <w:t>-100.98</w:t>
            </w:r>
            <m:oMath>
              <m:r>
                <w:rPr>
                  <w:rFonts w:ascii="Cambria Math" w:hAnsi="Cambria Math"/>
                </w:rPr>
                <m:t>°</m:t>
              </m:r>
            </m:oMath>
            <w:r w:rsidRPr="00CB3D0C">
              <w:t>C</w:t>
            </w:r>
          </w:p>
        </w:tc>
      </w:tr>
      <w:tr w:rsidR="009E67F7" w:rsidRPr="00CB3D0C" w14:paraId="206D447F" w14:textId="77777777" w:rsidTr="004A2A78">
        <w:trPr>
          <w:trHeight w:val="564"/>
        </w:trPr>
        <w:tc>
          <w:tcPr>
            <w:tcW w:w="4428" w:type="dxa"/>
            <w:shd w:val="clear" w:color="auto" w:fill="auto"/>
          </w:tcPr>
          <w:p w14:paraId="617F7B52" w14:textId="7CE83668" w:rsidR="009E67F7" w:rsidRPr="00CB3D0C" w:rsidRDefault="009E67F7" w:rsidP="004A2A78">
            <w:pPr>
              <w:spacing w:line="240" w:lineRule="auto"/>
              <w:ind w:firstLine="0"/>
            </w:pPr>
            <w:r w:rsidRPr="00CB3D0C">
              <w:t>Density of Cl</w:t>
            </w:r>
            <w:r w:rsidRPr="00CB3D0C">
              <w:rPr>
                <w:vertAlign w:val="subscript"/>
              </w:rPr>
              <w:t>2</w:t>
            </w:r>
            <w:r w:rsidRPr="00CB3D0C">
              <w:t xml:space="preserve"> gas</w:t>
            </w:r>
            <w:r w:rsidRPr="00CB3D0C">
              <w:rPr>
                <w:vertAlign w:val="subscript"/>
              </w:rPr>
              <w:t xml:space="preserve"> </w:t>
            </w:r>
            <w:r w:rsidRPr="00CB3D0C">
              <w:t>(at 0</w:t>
            </w:r>
            <m:oMath>
              <m:r>
                <w:rPr>
                  <w:rFonts w:ascii="Cambria Math" w:hAnsi="Cambria Math"/>
                </w:rPr>
                <m:t>°</m:t>
              </m:r>
            </m:oMath>
            <w:r w:rsidRPr="00CB3D0C">
              <w:t xml:space="preserve"> C, 101.325 Pa)</w:t>
            </w:r>
          </w:p>
        </w:tc>
        <w:tc>
          <w:tcPr>
            <w:tcW w:w="4428" w:type="dxa"/>
            <w:shd w:val="clear" w:color="auto" w:fill="auto"/>
          </w:tcPr>
          <w:p w14:paraId="72AAE056" w14:textId="77777777" w:rsidR="009E67F7" w:rsidRPr="00CB3D0C" w:rsidRDefault="009E67F7" w:rsidP="004A2A78">
            <w:pPr>
              <w:spacing w:line="240" w:lineRule="auto"/>
            </w:pPr>
            <w:r w:rsidRPr="00CB3D0C">
              <w:t>3.213 kg/m</w:t>
            </w:r>
            <w:r w:rsidRPr="00CB3D0C">
              <w:rPr>
                <w:vertAlign w:val="superscript"/>
              </w:rPr>
              <w:t>3</w:t>
            </w:r>
          </w:p>
        </w:tc>
      </w:tr>
      <w:tr w:rsidR="009E67F7" w:rsidRPr="00CB3D0C" w14:paraId="6069698E" w14:textId="77777777" w:rsidTr="004A2A78">
        <w:trPr>
          <w:trHeight w:val="564"/>
        </w:trPr>
        <w:tc>
          <w:tcPr>
            <w:tcW w:w="4428" w:type="dxa"/>
            <w:shd w:val="clear" w:color="auto" w:fill="auto"/>
          </w:tcPr>
          <w:p w14:paraId="1AE97C5A" w14:textId="78992D37" w:rsidR="009E67F7" w:rsidRPr="00CB3D0C" w:rsidRDefault="009E67F7" w:rsidP="004A2A78">
            <w:pPr>
              <w:spacing w:line="240" w:lineRule="auto"/>
              <w:ind w:firstLine="0"/>
            </w:pPr>
            <w:r w:rsidRPr="00CB3D0C">
              <w:t xml:space="preserve">Water Solubility (at 15.6 </w:t>
            </w:r>
            <m:oMath>
              <m:r>
                <w:rPr>
                  <w:rFonts w:ascii="Cambria Math" w:hAnsi="Cambria Math"/>
                </w:rPr>
                <m:t>°</m:t>
              </m:r>
            </m:oMath>
            <w:r w:rsidRPr="00CB3D0C">
              <w:t>C, 101.325 Pa)</w:t>
            </w:r>
          </w:p>
        </w:tc>
        <w:tc>
          <w:tcPr>
            <w:tcW w:w="4428" w:type="dxa"/>
            <w:shd w:val="clear" w:color="auto" w:fill="auto"/>
          </w:tcPr>
          <w:p w14:paraId="0A5455BA" w14:textId="77777777" w:rsidR="009E67F7" w:rsidRPr="00CB3D0C" w:rsidRDefault="009E67F7" w:rsidP="004A2A78">
            <w:pPr>
              <w:spacing w:line="240" w:lineRule="auto"/>
            </w:pPr>
            <w:r w:rsidRPr="00CB3D0C">
              <w:t>8.30 kg/m</w:t>
            </w:r>
            <w:r w:rsidRPr="00CB3D0C">
              <w:rPr>
                <w:vertAlign w:val="superscript"/>
              </w:rPr>
              <w:t>3</w:t>
            </w:r>
          </w:p>
        </w:tc>
      </w:tr>
      <w:tr w:rsidR="009E67F7" w:rsidRPr="00CB3D0C" w14:paraId="030E0374" w14:textId="77777777" w:rsidTr="004A2A78">
        <w:trPr>
          <w:trHeight w:val="564"/>
        </w:trPr>
        <w:tc>
          <w:tcPr>
            <w:tcW w:w="4428" w:type="dxa"/>
            <w:shd w:val="clear" w:color="auto" w:fill="auto"/>
          </w:tcPr>
          <w:p w14:paraId="47035423" w14:textId="77777777" w:rsidR="009E67F7" w:rsidRPr="00CB3D0C" w:rsidRDefault="009E67F7" w:rsidP="004A2A78">
            <w:pPr>
              <w:spacing w:line="240" w:lineRule="auto"/>
            </w:pPr>
            <w:r w:rsidRPr="00CB3D0C">
              <w:t>Vapor Pressure</w:t>
            </w:r>
          </w:p>
        </w:tc>
        <w:tc>
          <w:tcPr>
            <w:tcW w:w="4428" w:type="dxa"/>
            <w:shd w:val="clear" w:color="auto" w:fill="auto"/>
          </w:tcPr>
          <w:p w14:paraId="65BF9D9A" w14:textId="44984515" w:rsidR="009E67F7" w:rsidRPr="00CB3D0C" w:rsidRDefault="009E67F7" w:rsidP="00380A8F">
            <w:pPr>
              <w:spacing w:line="240" w:lineRule="auto"/>
              <w:ind w:firstLine="0"/>
            </w:pPr>
            <w:r w:rsidRPr="00CB3D0C">
              <w:t>At 0</w:t>
            </w:r>
            <m:oMath>
              <m:r>
                <w:rPr>
                  <w:rFonts w:ascii="Cambria Math" w:hAnsi="Cambria Math"/>
                </w:rPr>
                <m:t>°</m:t>
              </m:r>
            </m:oMath>
            <w:r w:rsidRPr="00CB3D0C">
              <w:t>C—368.9 kPa</w:t>
            </w:r>
            <w:r w:rsidR="00380A8F">
              <w:t xml:space="preserve"> </w:t>
            </w:r>
            <w:r w:rsidR="00380A8F" w:rsidRPr="00CB3D0C">
              <w:t>At 25</w:t>
            </w:r>
            <m:oMath>
              <m:r>
                <w:rPr>
                  <w:rFonts w:ascii="Cambria Math" w:hAnsi="Cambria Math"/>
                </w:rPr>
                <m:t>°</m:t>
              </m:r>
            </m:oMath>
            <w:r w:rsidR="00380A8F" w:rsidRPr="00CB3D0C">
              <w:t>C—778.8 kPa</w:t>
            </w:r>
          </w:p>
        </w:tc>
      </w:tr>
    </w:tbl>
    <w:p w14:paraId="64709D36" w14:textId="64E7E9A2" w:rsidR="009E67F7" w:rsidRDefault="0052379D" w:rsidP="00BC5978">
      <w:r>
        <w:lastRenderedPageBreak/>
        <w:t>Cl</w:t>
      </w:r>
      <w:r>
        <w:rPr>
          <w:rFonts w:ascii="2" w:hAnsi="2"/>
          <w:vertAlign w:val="subscript"/>
        </w:rPr>
        <w:t>2</w:t>
      </w:r>
      <w:r>
        <w:t xml:space="preserve"> </w:t>
      </w:r>
      <w:r w:rsidR="009E67F7">
        <w:t>is nonflammable</w:t>
      </w:r>
      <w:r w:rsidR="009E67F7" w:rsidRPr="002E129F">
        <w:t>;</w:t>
      </w:r>
      <w:r w:rsidR="009E67F7">
        <w:t xml:space="preserve"> however, it is very reactiv</w:t>
      </w:r>
      <w:r w:rsidR="00A45161">
        <w:t xml:space="preserve">e and can be explosive </w:t>
      </w:r>
      <w:r w:rsidR="009E67F7">
        <w:t xml:space="preserve">when it comes in contact with substances such as: </w:t>
      </w:r>
      <w:r w:rsidR="0041614E" w:rsidRPr="000D7359">
        <w:t>hydrogen</w:t>
      </w:r>
      <w:r w:rsidR="0041614E">
        <w:t>,</w:t>
      </w:r>
      <w:r w:rsidR="0041614E" w:rsidRPr="000D7359">
        <w:t xml:space="preserve"> ammonia</w:t>
      </w:r>
      <w:r w:rsidR="0041614E">
        <w:t>,</w:t>
      </w:r>
      <w:r w:rsidR="0041614E" w:rsidRPr="000D7359">
        <w:t xml:space="preserve"> </w:t>
      </w:r>
      <w:r w:rsidR="009E67F7" w:rsidRPr="000D7359">
        <w:t xml:space="preserve">acetylene, ether, turpentine, and finely divided </w:t>
      </w:r>
      <w:r w:rsidR="001F0E46" w:rsidRPr="000D7359">
        <w:t>metals.</w:t>
      </w:r>
      <w:r w:rsidR="001F0E46">
        <w:rPr>
          <w:vertAlign w:val="superscript"/>
        </w:rPr>
        <w:t xml:space="preserve"> </w:t>
      </w:r>
      <w:r w:rsidR="0041614E">
        <w:rPr>
          <w:vertAlign w:val="superscript"/>
        </w:rPr>
        <w:t>7</w:t>
      </w:r>
    </w:p>
    <w:p w14:paraId="4F4C1ECC" w14:textId="1920C4AA" w:rsidR="001B517B" w:rsidRDefault="002C39C9" w:rsidP="00BC2DA8">
      <w:pPr>
        <w:pStyle w:val="Heading2"/>
      </w:pPr>
      <w:bookmarkStart w:id="9" w:name="_Toc451247353"/>
      <w:r>
        <w:t>Naturally occu</w:t>
      </w:r>
      <w:r w:rsidRPr="00EA5F97">
        <w:t>r</w:t>
      </w:r>
      <w:r w:rsidR="00621F2E" w:rsidRPr="00EA5F97">
        <w:t>r</w:t>
      </w:r>
      <w:r>
        <w:t>ing chlorine</w:t>
      </w:r>
      <w:bookmarkEnd w:id="9"/>
    </w:p>
    <w:p w14:paraId="1107CB2F" w14:textId="23E1180B" w:rsidR="00F16B81" w:rsidRPr="003136F5" w:rsidRDefault="001F0E46" w:rsidP="001F0E46">
      <w:r>
        <w:t xml:space="preserve">In the environment, </w:t>
      </w:r>
      <w:r w:rsidR="00F1413F">
        <w:t>Cl</w:t>
      </w:r>
      <w:r w:rsidR="00F1413F" w:rsidRPr="0052379D">
        <w:rPr>
          <w:vertAlign w:val="subscript"/>
        </w:rPr>
        <w:t>2</w:t>
      </w:r>
      <w:r>
        <w:t xml:space="preserve"> is naturally found at low levels in seawater aerosols</w:t>
      </w:r>
      <w:r w:rsidR="00144D4D">
        <w:t>.</w:t>
      </w:r>
      <w:r w:rsidR="00144D4D" w:rsidRPr="00144D4D">
        <w:rPr>
          <w:vertAlign w:val="superscript"/>
        </w:rPr>
        <w:t>8</w:t>
      </w:r>
      <w:r w:rsidR="00144D4D">
        <w:t xml:space="preserve"> </w:t>
      </w:r>
      <w:r w:rsidRPr="00144D4D">
        <w:t>It</w:t>
      </w:r>
      <w:r>
        <w:t xml:space="preserve"> is almost never found in </w:t>
      </w:r>
      <w:r w:rsidR="00A45161">
        <w:t xml:space="preserve">its </w:t>
      </w:r>
      <w:r>
        <w:t>pure</w:t>
      </w:r>
      <w:r w:rsidR="00233639">
        <w:t xml:space="preserve"> elemental </w:t>
      </w:r>
      <w:r>
        <w:t>form</w:t>
      </w:r>
      <w:r w:rsidR="00F16B81">
        <w:t xml:space="preserve"> (Cl</w:t>
      </w:r>
      <w:r w:rsidR="00F16B81" w:rsidRPr="0052379D">
        <w:rPr>
          <w:vertAlign w:val="subscript"/>
        </w:rPr>
        <w:t>2</w:t>
      </w:r>
      <w:r w:rsidR="00F16B81">
        <w:t>),</w:t>
      </w:r>
      <w:r>
        <w:t xml:space="preserve"> due to its reactivity </w:t>
      </w:r>
      <w:r w:rsidRPr="003748E6">
        <w:t>towards</w:t>
      </w:r>
      <w:r>
        <w:t xml:space="preserve"> both organic and inorganic compounds. </w:t>
      </w:r>
      <w:r w:rsidR="00D458D1">
        <w:t>C</w:t>
      </w:r>
      <w:r w:rsidR="0049024A">
        <w:t>hlorine</w:t>
      </w:r>
      <w:r w:rsidR="00D458D1">
        <w:t xml:space="preserve"> </w:t>
      </w:r>
      <w:r>
        <w:t xml:space="preserve">is typically found combined with sodium in the form </w:t>
      </w:r>
      <w:r w:rsidRPr="003748E6">
        <w:t>of sodium chloride, but also found as carnallite (magnesium potassium chloride) and sylvite (potassium chloride).</w:t>
      </w:r>
      <w:r w:rsidR="00F16B81">
        <w:rPr>
          <w:vertAlign w:val="superscript"/>
        </w:rPr>
        <w:t xml:space="preserve">9 </w:t>
      </w:r>
      <w:r w:rsidR="00F16B81">
        <w:t>Cl</w:t>
      </w:r>
      <w:r w:rsidR="00F16B81">
        <w:rPr>
          <w:vertAlign w:val="subscript"/>
        </w:rPr>
        <w:t>2</w:t>
      </w:r>
      <w:r w:rsidR="00F16B81">
        <w:t xml:space="preserve"> is not known </w:t>
      </w:r>
      <w:r w:rsidR="004B763D">
        <w:t>to be found in plants and soils;</w:t>
      </w:r>
      <w:r w:rsidR="00F16B81">
        <w:t xml:space="preserve"> </w:t>
      </w:r>
      <w:r w:rsidR="004B763D">
        <w:t>however</w:t>
      </w:r>
      <w:r w:rsidR="00F16B81">
        <w:t xml:space="preserve"> </w:t>
      </w:r>
      <w:r w:rsidR="004B763D">
        <w:t>Cl</w:t>
      </w:r>
      <w:r w:rsidR="004B763D">
        <w:rPr>
          <w:vertAlign w:val="superscript"/>
        </w:rPr>
        <w:t>-</w:t>
      </w:r>
      <w:r w:rsidR="004B763D">
        <w:t xml:space="preserve"> (Chloride), </w:t>
      </w:r>
      <w:r w:rsidR="00F16B81">
        <w:t>can be found in soils</w:t>
      </w:r>
      <w:r w:rsidR="004B763D" w:rsidRPr="00EA5F97">
        <w:t xml:space="preserve">. </w:t>
      </w:r>
      <w:r w:rsidR="00621F2E" w:rsidRPr="00EA5F97">
        <w:t>The c</w:t>
      </w:r>
      <w:r w:rsidR="004B763D" w:rsidRPr="00EA5F97">
        <w:t>oncentration</w:t>
      </w:r>
      <w:r w:rsidR="004B763D">
        <w:t xml:space="preserve"> of chloride in soils is mainly determined by water flow, </w:t>
      </w:r>
      <w:r w:rsidR="003136F5">
        <w:t>rainwater</w:t>
      </w:r>
      <w:r w:rsidR="004B763D">
        <w:t>, sea sprays and</w:t>
      </w:r>
      <w:r w:rsidR="005619FF">
        <w:t xml:space="preserve"> air pollution.</w:t>
      </w:r>
      <w:r w:rsidR="005619FF">
        <w:rPr>
          <w:vertAlign w:val="superscript"/>
        </w:rPr>
        <w:t xml:space="preserve">10 </w:t>
      </w:r>
      <w:r w:rsidR="004B763D">
        <w:t>Chloride is also an</w:t>
      </w:r>
      <w:r w:rsidR="00F16B81">
        <w:t xml:space="preserve"> essential micronutrient found in</w:t>
      </w:r>
      <w:r w:rsidR="004B763D">
        <w:t xml:space="preserve"> the cytoplasm </w:t>
      </w:r>
      <w:r w:rsidR="003136F5">
        <w:t>of chloroplasts</w:t>
      </w:r>
      <w:r w:rsidR="00F16B81">
        <w:t>.</w:t>
      </w:r>
      <w:r w:rsidR="003136F5" w:rsidRPr="003136F5">
        <w:rPr>
          <w:vertAlign w:val="superscript"/>
        </w:rPr>
        <w:t xml:space="preserve"> </w:t>
      </w:r>
      <w:r w:rsidR="005619FF">
        <w:rPr>
          <w:vertAlign w:val="superscript"/>
        </w:rPr>
        <w:t>10</w:t>
      </w:r>
      <w:r w:rsidR="00F16B81">
        <w:t xml:space="preserve"> </w:t>
      </w:r>
    </w:p>
    <w:p w14:paraId="68577A3A" w14:textId="77777777" w:rsidR="001B517B" w:rsidRDefault="001B517B" w:rsidP="006E70C2">
      <w:pPr>
        <w:pStyle w:val="Heading2"/>
      </w:pPr>
      <w:bookmarkStart w:id="10" w:name="_Toc451247354"/>
      <w:r w:rsidRPr="00D43EBA">
        <w:t>Uses of Chlorine</w:t>
      </w:r>
      <w:bookmarkEnd w:id="10"/>
    </w:p>
    <w:p w14:paraId="10D60C92" w14:textId="41E0ACCB" w:rsidR="00C23E36" w:rsidRPr="007C5AA9" w:rsidRDefault="00621F2E" w:rsidP="00C23E36">
      <w:pPr>
        <w:rPr>
          <w:rStyle w:val="CommentReference"/>
          <w:strike/>
        </w:rPr>
      </w:pPr>
      <w:r>
        <w:rPr>
          <w:noProof/>
        </w:rPr>
        <w:t>Cl</w:t>
      </w:r>
      <w:r w:rsidRPr="00621F2E">
        <w:rPr>
          <w:noProof/>
          <w:vertAlign w:val="subscript"/>
        </w:rPr>
        <w:t>2</w:t>
      </w:r>
      <w:r w:rsidR="00C23E62">
        <w:rPr>
          <w:noProof/>
        </w:rPr>
        <w:t xml:space="preserve"> is among </w:t>
      </w:r>
      <w:r w:rsidR="00886DCD" w:rsidRPr="00EA5F97">
        <w:rPr>
          <w:noProof/>
        </w:rPr>
        <w:t xml:space="preserve">one of </w:t>
      </w:r>
      <w:r w:rsidR="00C23E62" w:rsidRPr="00EA5F97">
        <w:rPr>
          <w:noProof/>
        </w:rPr>
        <w:t>the</w:t>
      </w:r>
      <w:r w:rsidR="00C23E62" w:rsidRPr="00EA5F97">
        <w:rPr>
          <w:rFonts w:ascii="Times" w:hAnsi="Times" w:cs="Times"/>
          <w:color w:val="0E0E0E"/>
        </w:rPr>
        <w:t xml:space="preserve"> highest volume</w:t>
      </w:r>
      <w:r w:rsidR="00886DCD" w:rsidRPr="00EA5F97">
        <w:rPr>
          <w:rFonts w:ascii="Times" w:hAnsi="Times" w:cs="Times"/>
          <w:color w:val="0E0E0E"/>
        </w:rPr>
        <w:t>s</w:t>
      </w:r>
      <w:r w:rsidR="00C23E62">
        <w:rPr>
          <w:rFonts w:ascii="Times" w:hAnsi="Times" w:cs="Times"/>
          <w:color w:val="0E0E0E"/>
        </w:rPr>
        <w:t xml:space="preserve"> of chemicals produced in the United States</w:t>
      </w:r>
      <w:r w:rsidR="007C5AA9">
        <w:rPr>
          <w:rFonts w:ascii="Times" w:hAnsi="Times" w:cs="Times"/>
          <w:color w:val="0E0E0E"/>
        </w:rPr>
        <w:t>.</w:t>
      </w:r>
      <w:r w:rsidR="00E81E86">
        <w:rPr>
          <w:rFonts w:ascii="Times" w:hAnsi="Times" w:cs="Times"/>
          <w:color w:val="0E0E0E"/>
          <w:vertAlign w:val="superscript"/>
        </w:rPr>
        <w:t>4</w:t>
      </w:r>
      <w:r w:rsidR="00E81E86">
        <w:rPr>
          <w:rFonts w:ascii="Times" w:hAnsi="Times" w:cs="Times"/>
          <w:color w:val="0E0E0E"/>
        </w:rPr>
        <w:t xml:space="preserve"> </w:t>
      </w:r>
      <w:r w:rsidR="00C23E36">
        <w:rPr>
          <w:rFonts w:ascii="Times" w:hAnsi="Times" w:cs="Times"/>
          <w:color w:val="0E0E0E"/>
        </w:rPr>
        <w:t>Compared to a global production of 56 tons per year</w:t>
      </w:r>
      <w:r w:rsidR="00886DCD">
        <w:rPr>
          <w:rFonts w:ascii="Times" w:hAnsi="Times" w:cs="Times"/>
          <w:color w:val="0E0E0E"/>
        </w:rPr>
        <w:t>,</w:t>
      </w:r>
      <w:r w:rsidR="00C23E36">
        <w:rPr>
          <w:rFonts w:ascii="Times" w:hAnsi="Times" w:cs="Times"/>
          <w:color w:val="0E0E0E"/>
          <w:vertAlign w:val="superscript"/>
        </w:rPr>
        <w:t>11</w:t>
      </w:r>
      <w:r w:rsidR="00C23E36">
        <w:rPr>
          <w:rFonts w:ascii="Times" w:hAnsi="Times" w:cs="Times"/>
          <w:color w:val="0E0E0E"/>
        </w:rPr>
        <w:t xml:space="preserve"> the United States produced 11.6 million tons </w:t>
      </w:r>
      <w:r w:rsidR="007C5AA9">
        <w:rPr>
          <w:rFonts w:ascii="Times" w:hAnsi="Times" w:cs="Times"/>
          <w:color w:val="0E0E0E"/>
        </w:rPr>
        <w:t>of chlorine.</w:t>
      </w:r>
      <w:r w:rsidR="007C5AA9" w:rsidRPr="007C5AA9">
        <w:rPr>
          <w:rFonts w:ascii="Times" w:hAnsi="Times" w:cs="Times"/>
          <w:color w:val="0E0E0E"/>
          <w:vertAlign w:val="superscript"/>
        </w:rPr>
        <w:t>12</w:t>
      </w:r>
    </w:p>
    <w:p w14:paraId="2CE380F2" w14:textId="77777777" w:rsidR="001B517B" w:rsidRPr="006D5D81" w:rsidRDefault="001B517B" w:rsidP="007C5AA9">
      <w:pPr>
        <w:pStyle w:val="Heading3"/>
      </w:pPr>
      <w:bookmarkStart w:id="11" w:name="_Toc451247355"/>
      <w:r>
        <w:lastRenderedPageBreak/>
        <w:t>I</w:t>
      </w:r>
      <w:r w:rsidRPr="006D5D81">
        <w:t>ndustrial</w:t>
      </w:r>
      <w:r>
        <w:t xml:space="preserve"> and</w:t>
      </w:r>
      <w:r w:rsidRPr="006D5D81">
        <w:t xml:space="preserve"> Commercial uses</w:t>
      </w:r>
      <w:bookmarkEnd w:id="11"/>
    </w:p>
    <w:p w14:paraId="6C324C70" w14:textId="752E2189" w:rsidR="000B4B7D" w:rsidRDefault="007C5AA9" w:rsidP="000B4B7D">
      <w:pPr>
        <w:rPr>
          <w:rFonts w:ascii="Times" w:hAnsi="Times" w:cs="Times"/>
          <w:color w:val="0E0E0E"/>
          <w:vertAlign w:val="superscript"/>
        </w:rPr>
      </w:pPr>
      <w:r>
        <w:rPr>
          <w:rFonts w:ascii="Times" w:hAnsi="Times" w:cs="Times"/>
          <w:color w:val="0E0E0E"/>
        </w:rPr>
        <w:t>Cl</w:t>
      </w:r>
      <w:r w:rsidRPr="007C5AA9">
        <w:rPr>
          <w:rFonts w:ascii="Times" w:hAnsi="Times" w:cs="Times"/>
          <w:color w:val="0E0E0E"/>
          <w:vertAlign w:val="subscript"/>
        </w:rPr>
        <w:t>2</w:t>
      </w:r>
      <w:r>
        <w:rPr>
          <w:rFonts w:ascii="Times" w:hAnsi="Times" w:cs="Times"/>
          <w:color w:val="0E0E0E"/>
        </w:rPr>
        <w:t xml:space="preserve"> </w:t>
      </w:r>
      <w:r w:rsidR="00612496">
        <w:rPr>
          <w:rFonts w:ascii="Times" w:hAnsi="Times" w:cs="Times"/>
          <w:color w:val="0E0E0E"/>
        </w:rPr>
        <w:t xml:space="preserve">is used as a disinfectant to kill bacteria </w:t>
      </w:r>
      <w:r w:rsidR="00A45161">
        <w:rPr>
          <w:rFonts w:ascii="Times" w:hAnsi="Times" w:cs="Times"/>
          <w:color w:val="0E0E0E"/>
        </w:rPr>
        <w:t>during</w:t>
      </w:r>
      <w:r w:rsidR="00612496" w:rsidRPr="003748E6">
        <w:rPr>
          <w:rFonts w:ascii="Times" w:hAnsi="Times" w:cs="Times"/>
          <w:color w:val="0E0E0E"/>
        </w:rPr>
        <w:t xml:space="preserve"> treatment of</w:t>
      </w:r>
      <w:r w:rsidR="00612496">
        <w:rPr>
          <w:rFonts w:ascii="Times" w:hAnsi="Times" w:cs="Times"/>
          <w:color w:val="0E0E0E"/>
        </w:rPr>
        <w:t xml:space="preserve"> drinking water. </w:t>
      </w:r>
      <w:r w:rsidR="00C23E62">
        <w:rPr>
          <w:rFonts w:ascii="Times" w:hAnsi="Times" w:cs="Times"/>
          <w:color w:val="0E0E0E"/>
        </w:rPr>
        <w:t xml:space="preserve">It </w:t>
      </w:r>
      <w:r w:rsidR="00612496">
        <w:rPr>
          <w:rFonts w:ascii="Times" w:hAnsi="Times" w:cs="Times"/>
          <w:color w:val="0E0E0E"/>
        </w:rPr>
        <w:t xml:space="preserve">is also used to make </w:t>
      </w:r>
      <w:r w:rsidR="00A45161">
        <w:rPr>
          <w:rFonts w:ascii="Times" w:hAnsi="Times" w:cs="Times"/>
          <w:color w:val="0E0E0E"/>
        </w:rPr>
        <w:t xml:space="preserve">various </w:t>
      </w:r>
      <w:r w:rsidR="00612496">
        <w:rPr>
          <w:rFonts w:ascii="Times" w:hAnsi="Times" w:cs="Times"/>
          <w:color w:val="0E0E0E"/>
        </w:rPr>
        <w:t>consumer products including paper, textiles, paint and plastics such as polyvinyl chloride (PVC)—a common plastic used in the manufactur</w:t>
      </w:r>
      <w:r w:rsidR="00612496" w:rsidRPr="007166E9">
        <w:rPr>
          <w:rFonts w:ascii="Times" w:hAnsi="Times" w:cs="Times"/>
          <w:color w:val="0E0E0E"/>
        </w:rPr>
        <w:t>e of</w:t>
      </w:r>
      <w:r w:rsidR="00612496">
        <w:rPr>
          <w:rFonts w:ascii="Times" w:hAnsi="Times" w:cs="Times"/>
          <w:color w:val="0E0E0E"/>
        </w:rPr>
        <w:t xml:space="preserve"> window frames, blood bags, and electrical wiring insulations among many.</w:t>
      </w:r>
      <w:r>
        <w:rPr>
          <w:rFonts w:ascii="Times" w:hAnsi="Times" w:cs="Times"/>
          <w:color w:val="0E0E0E"/>
          <w:vertAlign w:val="superscript"/>
        </w:rPr>
        <w:t>13,</w:t>
      </w:r>
      <w:r w:rsidRPr="007C5AA9">
        <w:rPr>
          <w:rFonts w:ascii="Times" w:hAnsi="Times" w:cs="Times"/>
          <w:color w:val="0E0E0E"/>
          <w:vertAlign w:val="superscript"/>
        </w:rPr>
        <w:t xml:space="preserve"> 14</w:t>
      </w:r>
      <w:r w:rsidR="00612496">
        <w:rPr>
          <w:rFonts w:ascii="Times" w:hAnsi="Times" w:cs="Times"/>
          <w:color w:val="0E0E0E"/>
        </w:rPr>
        <w:t xml:space="preserve"> </w:t>
      </w:r>
      <w:r w:rsidR="00A52457">
        <w:rPr>
          <w:rFonts w:ascii="Times" w:hAnsi="Times" w:cs="Times"/>
          <w:color w:val="0E0E0E"/>
        </w:rPr>
        <w:t xml:space="preserve">An estimated </w:t>
      </w:r>
      <w:r w:rsidR="00380888">
        <w:rPr>
          <w:rFonts w:ascii="Times" w:hAnsi="Times" w:cs="Times"/>
          <w:color w:val="0E0E0E"/>
        </w:rPr>
        <w:t>39</w:t>
      </w:r>
      <w:r w:rsidR="00612496" w:rsidRPr="003748E6">
        <w:rPr>
          <w:rFonts w:ascii="Times" w:hAnsi="Times" w:cs="Times"/>
          <w:color w:val="0E0E0E"/>
        </w:rPr>
        <w:t>% of</w:t>
      </w:r>
      <w:r w:rsidR="00612496">
        <w:rPr>
          <w:rFonts w:ascii="Times" w:hAnsi="Times" w:cs="Times"/>
          <w:color w:val="0E0E0E"/>
        </w:rPr>
        <w:t xml:space="preserve"> chlorine produced is used to make PVC</w:t>
      </w:r>
      <w:r w:rsidR="00A52457">
        <w:rPr>
          <w:rFonts w:ascii="Times" w:hAnsi="Times" w:cs="Times"/>
          <w:color w:val="0E0E0E"/>
        </w:rPr>
        <w:t>.</w:t>
      </w:r>
      <w:r w:rsidR="00FF750A" w:rsidRPr="00FF750A">
        <w:rPr>
          <w:rFonts w:ascii="Times" w:hAnsi="Times" w:cs="Times"/>
          <w:color w:val="0E0E0E"/>
          <w:vertAlign w:val="superscript"/>
        </w:rPr>
        <w:t>15</w:t>
      </w:r>
      <w:r w:rsidR="00A52457">
        <w:rPr>
          <w:rFonts w:ascii="Times" w:hAnsi="Times" w:cs="Times"/>
          <w:color w:val="0E0E0E"/>
        </w:rPr>
        <w:t xml:space="preserve"> About 3% of Cl</w:t>
      </w:r>
      <w:r w:rsidR="00A52457" w:rsidRPr="00A52457">
        <w:rPr>
          <w:rFonts w:ascii="Times" w:hAnsi="Times" w:cs="Times"/>
          <w:color w:val="0E0E0E"/>
          <w:vertAlign w:val="subscript"/>
        </w:rPr>
        <w:t>2</w:t>
      </w:r>
      <w:r w:rsidR="00A52457">
        <w:rPr>
          <w:rFonts w:ascii="Times" w:hAnsi="Times" w:cs="Times"/>
          <w:color w:val="0E0E0E"/>
        </w:rPr>
        <w:t xml:space="preserve"> </w:t>
      </w:r>
      <w:r w:rsidR="000B4B7D">
        <w:rPr>
          <w:rFonts w:ascii="Times" w:hAnsi="Times" w:cs="Times"/>
          <w:color w:val="0E0E0E"/>
        </w:rPr>
        <w:t>is used to make solvents such as trichloroethane,</w:t>
      </w:r>
      <w:r w:rsidR="000B4B7D" w:rsidRPr="000B4B7D">
        <w:rPr>
          <w:rFonts w:ascii="Times" w:hAnsi="Times" w:cs="Times"/>
          <w:color w:val="0E0E0E"/>
        </w:rPr>
        <w:t xml:space="preserve"> </w:t>
      </w:r>
      <w:r w:rsidR="000B4B7D">
        <w:rPr>
          <w:rFonts w:ascii="Times" w:hAnsi="Times" w:cs="Times"/>
          <w:color w:val="0E0E0E"/>
        </w:rPr>
        <w:t xml:space="preserve">commonly used in </w:t>
      </w:r>
      <w:r w:rsidR="005C7797">
        <w:rPr>
          <w:rFonts w:ascii="Times" w:hAnsi="Times" w:cs="Times"/>
          <w:color w:val="0E0E0E"/>
        </w:rPr>
        <w:t>dry cleaning</w:t>
      </w:r>
      <w:r w:rsidR="000B4B7D">
        <w:rPr>
          <w:rFonts w:ascii="Times" w:hAnsi="Times" w:cs="Times"/>
          <w:color w:val="0E0E0E"/>
        </w:rPr>
        <w:t>, and 16% of Cl</w:t>
      </w:r>
      <w:r w:rsidR="000B4B7D" w:rsidRPr="000B4B7D">
        <w:rPr>
          <w:rFonts w:ascii="Times" w:hAnsi="Times" w:cs="Times"/>
          <w:color w:val="0E0E0E"/>
          <w:vertAlign w:val="subscript"/>
        </w:rPr>
        <w:t>2</w:t>
      </w:r>
      <w:r w:rsidR="000B4B7D">
        <w:rPr>
          <w:rFonts w:ascii="Times" w:hAnsi="Times" w:cs="Times"/>
          <w:color w:val="0E0E0E"/>
        </w:rPr>
        <w:t xml:space="preserve"> is used to make inorganic compounds such as</w:t>
      </w:r>
      <w:r w:rsidR="00A52457">
        <w:rPr>
          <w:rFonts w:ascii="Times" w:hAnsi="Times" w:cs="Times"/>
          <w:color w:val="0E0E0E"/>
        </w:rPr>
        <w:t xml:space="preserve"> hydrochloric aci</w:t>
      </w:r>
      <w:r w:rsidR="000B4B7D">
        <w:rPr>
          <w:rFonts w:ascii="Times" w:hAnsi="Times" w:cs="Times"/>
          <w:color w:val="0E0E0E"/>
        </w:rPr>
        <w:t xml:space="preserve">d found in many cleaning agents and </w:t>
      </w:r>
      <w:r w:rsidR="00A52457">
        <w:rPr>
          <w:rFonts w:ascii="Times" w:hAnsi="Times" w:cs="Times"/>
          <w:color w:val="0E0E0E"/>
        </w:rPr>
        <w:t>hypochlorite (household bleach</w:t>
      </w:r>
      <w:r w:rsidR="000B4B7D">
        <w:rPr>
          <w:rFonts w:ascii="Times" w:hAnsi="Times" w:cs="Times"/>
          <w:color w:val="0E0E0E"/>
        </w:rPr>
        <w:t>).</w:t>
      </w:r>
      <w:r w:rsidR="00FF750A" w:rsidRPr="00FF750A">
        <w:rPr>
          <w:rFonts w:ascii="Times" w:hAnsi="Times" w:cs="Times"/>
          <w:color w:val="0E0E0E"/>
          <w:vertAlign w:val="superscript"/>
        </w:rPr>
        <w:t xml:space="preserve"> 15</w:t>
      </w:r>
      <w:r w:rsidR="000B4B7D">
        <w:rPr>
          <w:rFonts w:ascii="Times" w:hAnsi="Times" w:cs="Times"/>
          <w:color w:val="0E0E0E"/>
        </w:rPr>
        <w:t xml:space="preserve"> </w:t>
      </w:r>
    </w:p>
    <w:p w14:paraId="79AB4F93" w14:textId="60AB536E" w:rsidR="006B127E" w:rsidRDefault="00D80E22" w:rsidP="000B4B7D">
      <w:pPr>
        <w:pStyle w:val="Heading3"/>
      </w:pPr>
      <w:bookmarkStart w:id="12" w:name="_Toc451247356"/>
      <w:r>
        <w:t xml:space="preserve">Chlorine, </w:t>
      </w:r>
      <w:r w:rsidR="006B127E">
        <w:t>chemical warfare</w:t>
      </w:r>
      <w:r>
        <w:t xml:space="preserve"> and terrorism</w:t>
      </w:r>
      <w:bookmarkEnd w:id="12"/>
    </w:p>
    <w:p w14:paraId="3C18C5D8" w14:textId="1EF3165F" w:rsidR="0085209C" w:rsidRPr="00530522" w:rsidRDefault="00612496" w:rsidP="00612496">
      <w:pPr>
        <w:rPr>
          <w:rFonts w:ascii="Times" w:hAnsi="Times" w:cs="Times"/>
          <w:strike/>
          <w:color w:val="0E0E0E"/>
        </w:rPr>
      </w:pPr>
      <w:r>
        <w:rPr>
          <w:rFonts w:ascii="Times" w:hAnsi="Times" w:cs="Times"/>
          <w:color w:val="0E0E0E"/>
        </w:rPr>
        <w:t xml:space="preserve">Chlorine gas </w:t>
      </w:r>
      <w:r w:rsidR="000E3023">
        <w:rPr>
          <w:rFonts w:ascii="Times" w:hAnsi="Times" w:cs="Times"/>
          <w:color w:val="0E0E0E"/>
        </w:rPr>
        <w:t>was</w:t>
      </w:r>
      <w:r w:rsidR="005A0CFE">
        <w:rPr>
          <w:rFonts w:ascii="Times" w:hAnsi="Times" w:cs="Times"/>
          <w:color w:val="0E0E0E"/>
        </w:rPr>
        <w:t xml:space="preserve"> used</w:t>
      </w:r>
      <w:r>
        <w:rPr>
          <w:rFonts w:ascii="Times" w:hAnsi="Times" w:cs="Times"/>
          <w:color w:val="0E0E0E"/>
        </w:rPr>
        <w:t xml:space="preserve"> as a chemical weapon in warfare dat</w:t>
      </w:r>
      <w:r w:rsidR="0085209C">
        <w:rPr>
          <w:rFonts w:ascii="Times" w:hAnsi="Times" w:cs="Times"/>
          <w:color w:val="0E0E0E"/>
        </w:rPr>
        <w:t>in</w:t>
      </w:r>
      <w:r w:rsidR="00530522">
        <w:rPr>
          <w:rFonts w:ascii="Times" w:hAnsi="Times" w:cs="Times"/>
          <w:color w:val="0E0E0E"/>
        </w:rPr>
        <w:t>g back to World War I.</w:t>
      </w:r>
      <w:r w:rsidR="001C1EE8" w:rsidRPr="001C1EE8">
        <w:rPr>
          <w:rFonts w:ascii="Times" w:hAnsi="Times" w:cs="Times"/>
          <w:color w:val="0E0E0E"/>
          <w:vertAlign w:val="superscript"/>
        </w:rPr>
        <w:t>16</w:t>
      </w:r>
      <w:r w:rsidR="00530522">
        <w:rPr>
          <w:rFonts w:ascii="Times" w:hAnsi="Times" w:cs="Times"/>
          <w:color w:val="0E0E0E"/>
        </w:rPr>
        <w:t xml:space="preserve"> A Jewish</w:t>
      </w:r>
      <w:r w:rsidR="00530522" w:rsidRPr="002C39C9">
        <w:rPr>
          <w:rFonts w:ascii="Times" w:hAnsi="Times" w:cs="Times"/>
          <w:color w:val="0E0E0E"/>
        </w:rPr>
        <w:t>-</w:t>
      </w:r>
      <w:r w:rsidR="0085209C">
        <w:rPr>
          <w:rFonts w:ascii="Times" w:hAnsi="Times" w:cs="Times"/>
          <w:color w:val="0E0E0E"/>
        </w:rPr>
        <w:t xml:space="preserve">German scientist, Fritz Haber, suggested chlorine gas </w:t>
      </w:r>
      <w:r w:rsidR="000E3023">
        <w:rPr>
          <w:rFonts w:ascii="Times" w:hAnsi="Times" w:cs="Times"/>
          <w:color w:val="0E0E0E"/>
        </w:rPr>
        <w:t>could be used</w:t>
      </w:r>
      <w:r w:rsidR="0085209C">
        <w:rPr>
          <w:rFonts w:ascii="Times" w:hAnsi="Times" w:cs="Times"/>
          <w:color w:val="0E0E0E"/>
        </w:rPr>
        <w:t xml:space="preserve"> to </w:t>
      </w:r>
      <w:r w:rsidR="00405C0E">
        <w:rPr>
          <w:rFonts w:ascii="Times" w:hAnsi="Times" w:cs="Times"/>
          <w:color w:val="0E0E0E"/>
        </w:rPr>
        <w:t>“</w:t>
      </w:r>
      <w:r w:rsidR="0085209C">
        <w:rPr>
          <w:rFonts w:ascii="Times" w:hAnsi="Times" w:cs="Times"/>
          <w:color w:val="0E0E0E"/>
        </w:rPr>
        <w:t>shorten the war</w:t>
      </w:r>
      <w:r w:rsidR="00405C0E">
        <w:rPr>
          <w:rFonts w:ascii="Times" w:hAnsi="Times" w:cs="Times"/>
          <w:color w:val="0E0E0E"/>
        </w:rPr>
        <w:t>”</w:t>
      </w:r>
      <w:r w:rsidR="00250CDE">
        <w:rPr>
          <w:rFonts w:ascii="Times" w:hAnsi="Times" w:cs="Times"/>
          <w:color w:val="0E0E0E"/>
        </w:rPr>
        <w:t>.</w:t>
      </w:r>
      <w:r w:rsidR="00250CDE" w:rsidRPr="001C1EE8">
        <w:rPr>
          <w:rFonts w:ascii="Times" w:hAnsi="Times" w:cs="Times"/>
          <w:color w:val="0E0E0E"/>
          <w:vertAlign w:val="superscript"/>
        </w:rPr>
        <w:t xml:space="preserve"> 17</w:t>
      </w:r>
      <w:r w:rsidR="0085209C">
        <w:rPr>
          <w:rFonts w:ascii="Times" w:hAnsi="Times" w:cs="Times"/>
          <w:color w:val="0E0E0E"/>
        </w:rPr>
        <w:t xml:space="preserve"> </w:t>
      </w:r>
      <w:r w:rsidR="00405C0E" w:rsidRPr="00530522">
        <w:rPr>
          <w:rFonts w:ascii="Times" w:hAnsi="Times" w:cs="Times"/>
          <w:color w:val="0E0E0E"/>
        </w:rPr>
        <w:t xml:space="preserve">Haber </w:t>
      </w:r>
      <w:r w:rsidR="001C5814">
        <w:rPr>
          <w:rFonts w:ascii="Times" w:hAnsi="Times" w:cs="Times"/>
          <w:color w:val="0E0E0E"/>
        </w:rPr>
        <w:t xml:space="preserve">gained recognition for his work </w:t>
      </w:r>
      <w:r w:rsidR="0011690F">
        <w:rPr>
          <w:rFonts w:ascii="Times" w:hAnsi="Times" w:cs="Times"/>
          <w:color w:val="0E0E0E"/>
        </w:rPr>
        <w:t>after</w:t>
      </w:r>
      <w:r w:rsidR="001C5814">
        <w:rPr>
          <w:rFonts w:ascii="Times" w:hAnsi="Times" w:cs="Times"/>
          <w:color w:val="0E0E0E"/>
        </w:rPr>
        <w:t xml:space="preserve"> </w:t>
      </w:r>
      <w:r w:rsidR="0011690F">
        <w:rPr>
          <w:rFonts w:ascii="Times" w:hAnsi="Times" w:cs="Times"/>
          <w:color w:val="0E0E0E"/>
        </w:rPr>
        <w:t>discovering the potential of</w:t>
      </w:r>
      <w:r w:rsidR="001C5814">
        <w:rPr>
          <w:rFonts w:ascii="Times" w:hAnsi="Times" w:cs="Times"/>
          <w:color w:val="0E0E0E"/>
        </w:rPr>
        <w:t xml:space="preserve"> synthesizing ammonia for fertilizer from nitrogen and hydrogen </w:t>
      </w:r>
      <w:r w:rsidR="0011690F">
        <w:rPr>
          <w:rFonts w:ascii="Times" w:hAnsi="Times" w:cs="Times"/>
          <w:color w:val="0E0E0E"/>
        </w:rPr>
        <w:t xml:space="preserve">in a greater production of food supply </w:t>
      </w:r>
      <w:r w:rsidR="001C5814">
        <w:rPr>
          <w:rFonts w:ascii="Times" w:hAnsi="Times" w:cs="Times"/>
          <w:color w:val="0E0E0E"/>
        </w:rPr>
        <w:t>during times of population growth.</w:t>
      </w:r>
      <w:r w:rsidR="00405C0E" w:rsidRPr="00530522">
        <w:rPr>
          <w:rFonts w:ascii="Times" w:hAnsi="Times" w:cs="Times"/>
          <w:color w:val="0E0E0E"/>
        </w:rPr>
        <w:t xml:space="preserve"> </w:t>
      </w:r>
      <w:r w:rsidR="001C5814">
        <w:rPr>
          <w:rFonts w:ascii="Times" w:hAnsi="Times" w:cs="Times"/>
          <w:color w:val="0E0E0E"/>
        </w:rPr>
        <w:t>His method was</w:t>
      </w:r>
      <w:r w:rsidR="00772D28" w:rsidRPr="00530522">
        <w:rPr>
          <w:rFonts w:ascii="Times" w:hAnsi="Times" w:cs="Times"/>
          <w:color w:val="0E0E0E"/>
        </w:rPr>
        <w:t xml:space="preserve"> subsequently </w:t>
      </w:r>
      <w:r w:rsidR="00405C0E" w:rsidRPr="00530522">
        <w:rPr>
          <w:rFonts w:ascii="Times" w:hAnsi="Times" w:cs="Times"/>
          <w:color w:val="0E0E0E"/>
        </w:rPr>
        <w:t>used in large-scale crop productions</w:t>
      </w:r>
      <w:r w:rsidR="00772D28" w:rsidRPr="00530522">
        <w:rPr>
          <w:rFonts w:ascii="Times" w:hAnsi="Times" w:cs="Times"/>
          <w:color w:val="0E0E0E"/>
        </w:rPr>
        <w:t>, eradicating the fear of famine across the world</w:t>
      </w:r>
      <w:r w:rsidR="001C5814">
        <w:rPr>
          <w:rFonts w:ascii="Times" w:hAnsi="Times" w:cs="Times"/>
          <w:color w:val="0E0E0E"/>
        </w:rPr>
        <w:t>, introducing the phrase</w:t>
      </w:r>
      <w:r w:rsidR="00405C0E" w:rsidRPr="00530522">
        <w:rPr>
          <w:rFonts w:ascii="Times" w:hAnsi="Times" w:cs="Times"/>
          <w:color w:val="0E0E0E"/>
        </w:rPr>
        <w:t xml:space="preserve"> “bread in air”</w:t>
      </w:r>
      <w:r w:rsidR="00FC7558" w:rsidRPr="00530522">
        <w:rPr>
          <w:rFonts w:ascii="Times" w:hAnsi="Times" w:cs="Times"/>
          <w:color w:val="0E0E0E"/>
        </w:rPr>
        <w:t>.</w:t>
      </w:r>
      <w:r w:rsidR="00FC7558">
        <w:rPr>
          <w:rFonts w:ascii="Times" w:hAnsi="Times" w:cs="Times"/>
          <w:color w:val="0E0E0E"/>
          <w:vertAlign w:val="superscript"/>
        </w:rPr>
        <w:t>17</w:t>
      </w:r>
    </w:p>
    <w:p w14:paraId="1D6ACAA9" w14:textId="52FAE379" w:rsidR="00612496" w:rsidRDefault="005C7901" w:rsidP="00772D28">
      <w:pPr>
        <w:rPr>
          <w:rFonts w:ascii="Times" w:hAnsi="Times" w:cs="Times"/>
          <w:color w:val="0E0E0E"/>
        </w:rPr>
      </w:pPr>
      <w:r>
        <w:rPr>
          <w:rFonts w:ascii="Times" w:hAnsi="Times" w:cs="Times"/>
          <w:color w:val="0E0E0E"/>
        </w:rPr>
        <w:t xml:space="preserve">Recognizing that the same process had a potential </w:t>
      </w:r>
      <w:r w:rsidR="00530522">
        <w:rPr>
          <w:rFonts w:ascii="Times" w:hAnsi="Times" w:cs="Times"/>
          <w:color w:val="0E0E0E"/>
        </w:rPr>
        <w:t>for making</w:t>
      </w:r>
      <w:r>
        <w:rPr>
          <w:rFonts w:ascii="Times" w:hAnsi="Times" w:cs="Times"/>
          <w:color w:val="0E0E0E"/>
        </w:rPr>
        <w:t xml:space="preserve"> explosives for </w:t>
      </w:r>
      <w:r w:rsidR="00530522">
        <w:rPr>
          <w:rFonts w:ascii="Times" w:hAnsi="Times" w:cs="Times"/>
          <w:color w:val="0E0E0E"/>
        </w:rPr>
        <w:t xml:space="preserve">the </w:t>
      </w:r>
      <w:r>
        <w:rPr>
          <w:rFonts w:ascii="Times" w:hAnsi="Times" w:cs="Times"/>
          <w:color w:val="0E0E0E"/>
        </w:rPr>
        <w:t xml:space="preserve">military, Haber began to experiment with chlorine gas. His method </w:t>
      </w:r>
      <w:r w:rsidR="00530522" w:rsidRPr="002C39C9">
        <w:rPr>
          <w:rFonts w:ascii="Times" w:hAnsi="Times" w:cs="Times"/>
          <w:color w:val="0E0E0E"/>
        </w:rPr>
        <w:t>of Cl</w:t>
      </w:r>
      <w:r w:rsidR="00530522" w:rsidRPr="002C39C9">
        <w:rPr>
          <w:rFonts w:ascii="Times" w:hAnsi="Times" w:cs="Times"/>
          <w:color w:val="0E0E0E"/>
          <w:vertAlign w:val="subscript"/>
        </w:rPr>
        <w:t>2</w:t>
      </w:r>
      <w:r w:rsidR="00530522" w:rsidRPr="002C39C9">
        <w:rPr>
          <w:rFonts w:ascii="Times" w:hAnsi="Times" w:cs="Times"/>
          <w:color w:val="0E0E0E"/>
        </w:rPr>
        <w:t xml:space="preserve"> gas production</w:t>
      </w:r>
      <w:r w:rsidR="00530522">
        <w:rPr>
          <w:rFonts w:ascii="Times" w:hAnsi="Times" w:cs="Times"/>
          <w:color w:val="0E0E0E"/>
        </w:rPr>
        <w:t xml:space="preserve"> </w:t>
      </w:r>
      <w:r>
        <w:rPr>
          <w:rFonts w:ascii="Times" w:hAnsi="Times" w:cs="Times"/>
          <w:color w:val="0E0E0E"/>
        </w:rPr>
        <w:t>was</w:t>
      </w:r>
      <w:r w:rsidR="00772D28">
        <w:rPr>
          <w:rFonts w:ascii="Times" w:hAnsi="Times" w:cs="Times"/>
          <w:color w:val="0E0E0E"/>
        </w:rPr>
        <w:t xml:space="preserve"> first</w:t>
      </w:r>
      <w:r>
        <w:rPr>
          <w:rFonts w:ascii="Times" w:hAnsi="Times" w:cs="Times"/>
          <w:color w:val="0E0E0E"/>
        </w:rPr>
        <w:t xml:space="preserve"> used during the second battle of Ypres in 1915, which killed and injured thousands.</w:t>
      </w:r>
      <w:r w:rsidR="00FC7558" w:rsidRPr="00FC7558">
        <w:rPr>
          <w:rFonts w:ascii="Times" w:hAnsi="Times" w:cs="Times"/>
          <w:color w:val="0E0E0E"/>
          <w:vertAlign w:val="superscript"/>
        </w:rPr>
        <w:t>17</w:t>
      </w:r>
      <w:r w:rsidR="00FC7558">
        <w:rPr>
          <w:rFonts w:ascii="Times" w:hAnsi="Times" w:cs="Times"/>
          <w:color w:val="0E0E0E"/>
        </w:rPr>
        <w:t xml:space="preserve"> </w:t>
      </w:r>
      <w:r w:rsidR="00772D28">
        <w:rPr>
          <w:rFonts w:ascii="Times" w:hAnsi="Times" w:cs="Times"/>
          <w:color w:val="0E0E0E"/>
        </w:rPr>
        <w:t>Ironically,</w:t>
      </w:r>
      <w:r w:rsidR="0085209C">
        <w:rPr>
          <w:rFonts w:ascii="Times" w:hAnsi="Times" w:cs="Times"/>
          <w:color w:val="0E0E0E"/>
        </w:rPr>
        <w:t xml:space="preserve"> </w:t>
      </w:r>
      <w:r w:rsidR="00530522" w:rsidRPr="002C39C9">
        <w:rPr>
          <w:rFonts w:ascii="Times" w:hAnsi="Times" w:cs="Times"/>
          <w:color w:val="0E0E0E"/>
        </w:rPr>
        <w:t>Haber’s</w:t>
      </w:r>
      <w:r w:rsidR="0085209C">
        <w:rPr>
          <w:rFonts w:ascii="Times" w:hAnsi="Times" w:cs="Times"/>
          <w:color w:val="0E0E0E"/>
        </w:rPr>
        <w:t xml:space="preserve"> work was further developed </w:t>
      </w:r>
      <w:r w:rsidR="00772D28">
        <w:rPr>
          <w:rFonts w:ascii="Times" w:hAnsi="Times" w:cs="Times"/>
          <w:color w:val="0E0E0E"/>
        </w:rPr>
        <w:t>into the Zyklon</w:t>
      </w:r>
      <w:r w:rsidR="00530522">
        <w:rPr>
          <w:rFonts w:ascii="Times" w:hAnsi="Times" w:cs="Times"/>
          <w:color w:val="0E0E0E"/>
        </w:rPr>
        <w:t xml:space="preserve"> </w:t>
      </w:r>
      <w:r w:rsidR="00530522" w:rsidRPr="002C39C9">
        <w:rPr>
          <w:rFonts w:ascii="Times" w:hAnsi="Times" w:cs="Times"/>
          <w:color w:val="0E0E0E"/>
        </w:rPr>
        <w:t>B</w:t>
      </w:r>
      <w:r w:rsidR="00772D28">
        <w:rPr>
          <w:rFonts w:ascii="Times" w:hAnsi="Times" w:cs="Times"/>
          <w:color w:val="0E0E0E"/>
        </w:rPr>
        <w:t xml:space="preserve"> process, which was used by the Nazis </w:t>
      </w:r>
      <w:r w:rsidR="0085209C">
        <w:rPr>
          <w:rFonts w:ascii="Times" w:hAnsi="Times" w:cs="Times"/>
          <w:color w:val="0E0E0E"/>
        </w:rPr>
        <w:t xml:space="preserve">to kill millions </w:t>
      </w:r>
      <w:r w:rsidR="00772D28">
        <w:rPr>
          <w:rFonts w:ascii="Times" w:hAnsi="Times" w:cs="Times"/>
          <w:color w:val="0E0E0E"/>
        </w:rPr>
        <w:t>of Jews</w:t>
      </w:r>
      <w:r w:rsidR="0085209C">
        <w:rPr>
          <w:rFonts w:ascii="Times" w:hAnsi="Times" w:cs="Times"/>
          <w:color w:val="0E0E0E"/>
        </w:rPr>
        <w:t xml:space="preserve"> in </w:t>
      </w:r>
      <w:r w:rsidR="0085209C" w:rsidRPr="00EA5F97">
        <w:rPr>
          <w:rFonts w:ascii="Times" w:hAnsi="Times" w:cs="Times"/>
          <w:color w:val="0E0E0E"/>
        </w:rPr>
        <w:t xml:space="preserve">the </w:t>
      </w:r>
      <w:r w:rsidR="00886DCD" w:rsidRPr="00EA5F97">
        <w:rPr>
          <w:rFonts w:ascii="Times" w:hAnsi="Times" w:cs="Times"/>
          <w:color w:val="0E0E0E"/>
        </w:rPr>
        <w:t>H</w:t>
      </w:r>
      <w:r w:rsidR="0085209C">
        <w:rPr>
          <w:rFonts w:ascii="Times" w:hAnsi="Times" w:cs="Times"/>
          <w:color w:val="0E0E0E"/>
        </w:rPr>
        <w:t>olocaust</w:t>
      </w:r>
      <w:r w:rsidR="001C5814">
        <w:rPr>
          <w:rFonts w:ascii="Times" w:hAnsi="Times" w:cs="Times"/>
          <w:color w:val="0E0E0E"/>
        </w:rPr>
        <w:t xml:space="preserve">, </w:t>
      </w:r>
      <w:r w:rsidR="00772D28">
        <w:rPr>
          <w:rFonts w:ascii="Times" w:hAnsi="Times" w:cs="Times"/>
          <w:color w:val="0E0E0E"/>
        </w:rPr>
        <w:t>including his own extended family.</w:t>
      </w:r>
      <w:r w:rsidR="00FC7558">
        <w:rPr>
          <w:rFonts w:ascii="Times" w:hAnsi="Times" w:cs="Times"/>
          <w:color w:val="0E0E0E"/>
          <w:vertAlign w:val="superscript"/>
        </w:rPr>
        <w:t>17</w:t>
      </w:r>
    </w:p>
    <w:p w14:paraId="24ED6B0C" w14:textId="4D31C385" w:rsidR="00772D28" w:rsidRPr="00772D28" w:rsidRDefault="00814C79" w:rsidP="00772D28">
      <w:pPr>
        <w:rPr>
          <w:rFonts w:ascii="Times" w:hAnsi="Times" w:cs="Times"/>
          <w:color w:val="0E0E0E"/>
        </w:rPr>
      </w:pPr>
      <w:r>
        <w:rPr>
          <w:rFonts w:ascii="Times" w:hAnsi="Times" w:cs="Times"/>
          <w:color w:val="0E0E0E"/>
        </w:rPr>
        <w:lastRenderedPageBreak/>
        <w:t xml:space="preserve">In recent years, </w:t>
      </w:r>
      <w:r w:rsidR="002C39C9">
        <w:rPr>
          <w:rFonts w:ascii="Times" w:hAnsi="Times" w:cs="Times"/>
          <w:color w:val="0E0E0E"/>
        </w:rPr>
        <w:t>Cl</w:t>
      </w:r>
      <w:r w:rsidR="002C39C9" w:rsidRPr="002C39C9">
        <w:rPr>
          <w:rFonts w:ascii="Times" w:hAnsi="Times" w:cs="Times"/>
          <w:color w:val="0E0E0E"/>
          <w:vertAlign w:val="subscript"/>
        </w:rPr>
        <w:t>2</w:t>
      </w:r>
      <w:r w:rsidR="00772D28">
        <w:rPr>
          <w:rFonts w:ascii="Times" w:hAnsi="Times" w:cs="Times"/>
          <w:color w:val="0E0E0E"/>
        </w:rPr>
        <w:t xml:space="preserve"> was u</w:t>
      </w:r>
      <w:r>
        <w:rPr>
          <w:rFonts w:ascii="Times" w:hAnsi="Times" w:cs="Times"/>
          <w:color w:val="0E0E0E"/>
        </w:rPr>
        <w:t xml:space="preserve">sed </w:t>
      </w:r>
      <w:r w:rsidR="00457EF5">
        <w:rPr>
          <w:rFonts w:ascii="Times" w:hAnsi="Times" w:cs="Times"/>
          <w:color w:val="0E0E0E"/>
        </w:rPr>
        <w:t xml:space="preserve">in </w:t>
      </w:r>
      <w:r>
        <w:rPr>
          <w:rFonts w:ascii="Times" w:hAnsi="Times" w:cs="Times"/>
          <w:color w:val="0E0E0E"/>
        </w:rPr>
        <w:t>terrorist</w:t>
      </w:r>
      <w:r w:rsidR="00457EF5">
        <w:rPr>
          <w:rFonts w:ascii="Times" w:hAnsi="Times" w:cs="Times"/>
          <w:color w:val="0E0E0E"/>
        </w:rPr>
        <w:t xml:space="preserve"> attacks in</w:t>
      </w:r>
      <w:r>
        <w:rPr>
          <w:rFonts w:ascii="Times" w:hAnsi="Times" w:cs="Times"/>
          <w:color w:val="0E0E0E"/>
        </w:rPr>
        <w:t xml:space="preserve"> Iraq</w:t>
      </w:r>
      <w:r w:rsidR="00457EF5">
        <w:rPr>
          <w:rFonts w:ascii="Times" w:hAnsi="Times" w:cs="Times"/>
          <w:color w:val="0E0E0E"/>
        </w:rPr>
        <w:t xml:space="preserve">, targeting </w:t>
      </w:r>
      <w:r>
        <w:rPr>
          <w:rFonts w:ascii="Times" w:hAnsi="Times" w:cs="Times"/>
          <w:color w:val="0E0E0E"/>
        </w:rPr>
        <w:t>civilians and police forces.</w:t>
      </w:r>
      <w:r w:rsidR="00457EF5" w:rsidRPr="00457EF5">
        <w:rPr>
          <w:rFonts w:ascii="Times" w:hAnsi="Times" w:cs="Times"/>
          <w:color w:val="0E0E0E"/>
          <w:vertAlign w:val="superscript"/>
        </w:rPr>
        <w:t>18</w:t>
      </w:r>
      <w:r w:rsidR="00D80E22">
        <w:rPr>
          <w:rFonts w:ascii="Times" w:hAnsi="Times" w:cs="Times"/>
          <w:color w:val="0E0E0E"/>
        </w:rPr>
        <w:t xml:space="preserve"> Bombs were attached to chlorine cylinders and detonated in these attacks. According to United Nations Monitoring, Verification, and Inspection Commission, at least 10 attacks involving chlorine were reported to have occurred in Iraq since June 2007. </w:t>
      </w:r>
      <w:r w:rsidR="00457EF5" w:rsidRPr="00457EF5">
        <w:rPr>
          <w:rFonts w:ascii="Times" w:hAnsi="Times" w:cs="Times"/>
          <w:color w:val="0E0E0E"/>
          <w:vertAlign w:val="superscript"/>
        </w:rPr>
        <w:t>18</w:t>
      </w:r>
    </w:p>
    <w:p w14:paraId="433060EF" w14:textId="77777777" w:rsidR="001B517B" w:rsidRPr="006D5D81" w:rsidRDefault="001B517B" w:rsidP="00BC2DA8">
      <w:pPr>
        <w:pStyle w:val="Heading3"/>
      </w:pPr>
      <w:bookmarkStart w:id="13" w:name="_Toc451247357"/>
      <w:r w:rsidRPr="006D5D81">
        <w:t>Chlorine and Pharmaceuticals</w:t>
      </w:r>
      <w:bookmarkEnd w:id="13"/>
    </w:p>
    <w:p w14:paraId="320385CB" w14:textId="07AD1EEE" w:rsidR="00612496" w:rsidRDefault="00612496" w:rsidP="00612496">
      <w:pPr>
        <w:rPr>
          <w:rFonts w:ascii="Times" w:hAnsi="Times" w:cs="Times"/>
          <w:color w:val="0E0E0E"/>
        </w:rPr>
      </w:pPr>
      <w:r w:rsidRPr="00BD6684">
        <w:rPr>
          <w:rFonts w:ascii="Times" w:hAnsi="Times" w:cs="Times"/>
          <w:color w:val="0E0E0E"/>
        </w:rPr>
        <w:t>Chlorine is a strong oxidizing agent</w:t>
      </w:r>
      <w:r w:rsidR="001C5814">
        <w:rPr>
          <w:rFonts w:ascii="Times" w:hAnsi="Times" w:cs="Times"/>
          <w:color w:val="0E0E0E"/>
        </w:rPr>
        <w:t xml:space="preserve"> and</w:t>
      </w:r>
      <w:r w:rsidRPr="00BD6684">
        <w:rPr>
          <w:rFonts w:ascii="Times" w:hAnsi="Times" w:cs="Times"/>
          <w:color w:val="0E0E0E"/>
        </w:rPr>
        <w:t xml:space="preserve"> plays a significant role in substitution reactions in organic </w:t>
      </w:r>
      <w:r w:rsidRPr="00EA5F97">
        <w:rPr>
          <w:rFonts w:ascii="Times" w:hAnsi="Times" w:cs="Times"/>
          <w:color w:val="0E0E0E"/>
        </w:rPr>
        <w:t>chemistry</w:t>
      </w:r>
      <w:r w:rsidR="00886DCD" w:rsidRPr="00EA5F97">
        <w:rPr>
          <w:rFonts w:ascii="Times" w:hAnsi="Times" w:cs="Times"/>
          <w:color w:val="0E0E0E"/>
        </w:rPr>
        <w:t>,</w:t>
      </w:r>
      <w:r w:rsidR="00D549AC" w:rsidRPr="00EA5F97">
        <w:rPr>
          <w:rFonts w:ascii="Times" w:hAnsi="Times" w:cs="Times"/>
          <w:color w:val="0E0E0E"/>
        </w:rPr>
        <w:t xml:space="preserve"> and</w:t>
      </w:r>
      <w:r w:rsidR="00AF2F21">
        <w:rPr>
          <w:rFonts w:ascii="Times" w:hAnsi="Times" w:cs="Times"/>
          <w:color w:val="0E0E0E"/>
        </w:rPr>
        <w:t xml:space="preserve"> many</w:t>
      </w:r>
      <w:r w:rsidR="00D549AC">
        <w:rPr>
          <w:rFonts w:ascii="Times" w:hAnsi="Times" w:cs="Times"/>
          <w:color w:val="0E0E0E"/>
        </w:rPr>
        <w:t xml:space="preserve"> </w:t>
      </w:r>
      <w:r w:rsidRPr="00BD6684">
        <w:rPr>
          <w:rFonts w:ascii="Times" w:hAnsi="Times" w:cs="Times"/>
          <w:color w:val="0E0E0E"/>
        </w:rPr>
        <w:t>common solvents are chlorinated</w:t>
      </w:r>
      <w:r>
        <w:rPr>
          <w:rFonts w:ascii="Times" w:hAnsi="Times" w:cs="Times"/>
          <w:color w:val="0E0E0E"/>
        </w:rPr>
        <w:t xml:space="preserve">. An estimated </w:t>
      </w:r>
      <w:r w:rsidR="00AF2F21">
        <w:rPr>
          <w:rFonts w:ascii="Times" w:hAnsi="Times" w:cs="Times"/>
          <w:color w:val="0E0E0E"/>
        </w:rPr>
        <w:t xml:space="preserve">93 </w:t>
      </w:r>
      <w:r>
        <w:rPr>
          <w:rFonts w:ascii="Times" w:hAnsi="Times" w:cs="Times"/>
          <w:color w:val="0E0E0E"/>
        </w:rPr>
        <w:t xml:space="preserve">percent of pharmaceuticals use </w:t>
      </w:r>
      <w:r w:rsidR="00FC7558" w:rsidRPr="00262CB9">
        <w:rPr>
          <w:rFonts w:ascii="Times" w:hAnsi="Times" w:cs="Times"/>
          <w:color w:val="0E0E0E"/>
        </w:rPr>
        <w:t>Cl</w:t>
      </w:r>
      <w:r w:rsidR="00FC7558" w:rsidRPr="00262CB9">
        <w:rPr>
          <w:rFonts w:ascii="Times" w:hAnsi="Times" w:cs="Times"/>
          <w:color w:val="0E0E0E"/>
          <w:vertAlign w:val="subscript"/>
        </w:rPr>
        <w:t>2</w:t>
      </w:r>
      <w:r w:rsidR="00262CB9">
        <w:rPr>
          <w:rFonts w:ascii="Times" w:hAnsi="Times" w:cs="Times"/>
          <w:color w:val="0E0E0E"/>
        </w:rPr>
        <w:t xml:space="preserve"> </w:t>
      </w:r>
      <w:r w:rsidRPr="00262CB9">
        <w:rPr>
          <w:rFonts w:ascii="Times" w:hAnsi="Times" w:cs="Times"/>
          <w:color w:val="0E0E0E"/>
        </w:rPr>
        <w:t>and</w:t>
      </w:r>
      <w:r>
        <w:rPr>
          <w:rFonts w:ascii="Times" w:hAnsi="Times" w:cs="Times"/>
          <w:color w:val="0E0E0E"/>
        </w:rPr>
        <w:t xml:space="preserve"> chlorine compounds in their manufacturing process</w:t>
      </w:r>
      <w:r w:rsidRPr="007166E9">
        <w:rPr>
          <w:rFonts w:ascii="Times" w:hAnsi="Times" w:cs="Times"/>
          <w:color w:val="0E0E0E"/>
        </w:rPr>
        <w:t>es</w:t>
      </w:r>
      <w:r w:rsidR="00AF2F21">
        <w:rPr>
          <w:rFonts w:ascii="Times" w:hAnsi="Times" w:cs="Times"/>
          <w:color w:val="0E0E0E"/>
        </w:rPr>
        <w:t>.</w:t>
      </w:r>
      <w:r w:rsidR="00AF2F21" w:rsidRPr="00251AFF">
        <w:rPr>
          <w:rFonts w:ascii="Times" w:hAnsi="Times" w:cs="Times"/>
          <w:color w:val="0E0E0E"/>
          <w:vertAlign w:val="superscript"/>
        </w:rPr>
        <w:t>19</w:t>
      </w:r>
      <w:r>
        <w:rPr>
          <w:rFonts w:ascii="Times" w:hAnsi="Times" w:cs="Times"/>
          <w:color w:val="0E0E0E"/>
        </w:rPr>
        <w:t xml:space="preserve"> Chlorine chemistry has been used to manufacture drugs to treat conditions and diseases such as: diabetes, cancer, anemia, stomach ulcers, asthma, high blood pressure, high cholesterol, depression and inflammation.</w:t>
      </w:r>
      <w:r w:rsidR="00251AFF" w:rsidRPr="00251AFF">
        <w:rPr>
          <w:rFonts w:ascii="Times" w:hAnsi="Times" w:cs="Times"/>
          <w:color w:val="0E0E0E"/>
          <w:vertAlign w:val="superscript"/>
        </w:rPr>
        <w:t>19</w:t>
      </w:r>
      <w:r>
        <w:rPr>
          <w:rFonts w:ascii="Times" w:hAnsi="Times" w:cs="Times"/>
          <w:color w:val="0E0E0E"/>
        </w:rPr>
        <w:t xml:space="preserve"> Uses of chlorine can </w:t>
      </w:r>
      <w:r w:rsidR="008053B1">
        <w:rPr>
          <w:rFonts w:ascii="Times" w:hAnsi="Times" w:cs="Times"/>
          <w:color w:val="0E0E0E"/>
        </w:rPr>
        <w:t xml:space="preserve">serve as an </w:t>
      </w:r>
      <w:r>
        <w:rPr>
          <w:rFonts w:ascii="Times" w:hAnsi="Times" w:cs="Times"/>
          <w:color w:val="0E0E0E"/>
        </w:rPr>
        <w:t xml:space="preserve">intermediate to facilitate the synthesis of the drug (i.e. the use of hydrochloric acid solution to control pH during manufacturing process or the use of chlorinated solvents to separate or purify </w:t>
      </w:r>
      <w:r w:rsidR="003E36D4">
        <w:rPr>
          <w:rFonts w:ascii="Times" w:hAnsi="Times" w:cs="Times"/>
          <w:color w:val="0E0E0E"/>
        </w:rPr>
        <w:t>agents.</w:t>
      </w:r>
      <w:r w:rsidR="00251AFF" w:rsidRPr="00251AFF">
        <w:rPr>
          <w:rFonts w:ascii="Times" w:hAnsi="Times" w:cs="Times"/>
          <w:color w:val="0E0E0E"/>
          <w:vertAlign w:val="superscript"/>
        </w:rPr>
        <w:t>19</w:t>
      </w:r>
      <w:r>
        <w:rPr>
          <w:rFonts w:ascii="Times" w:hAnsi="Times" w:cs="Times"/>
          <w:color w:val="0E0E0E"/>
        </w:rPr>
        <w:t xml:space="preserve"> </w:t>
      </w:r>
    </w:p>
    <w:p w14:paraId="4C3095D6" w14:textId="62410622" w:rsidR="001B517B" w:rsidRDefault="00B84501" w:rsidP="00D81F17">
      <w:pPr>
        <w:pStyle w:val="Heading2"/>
      </w:pPr>
      <w:bookmarkStart w:id="14" w:name="_Toc451247358"/>
      <w:r>
        <w:t xml:space="preserve">Releases of </w:t>
      </w:r>
      <w:r w:rsidR="006A17BD" w:rsidRPr="005212CE">
        <w:t>Cl</w:t>
      </w:r>
      <w:r w:rsidR="006A17BD" w:rsidRPr="005212CE">
        <w:rPr>
          <w:vertAlign w:val="subscript"/>
        </w:rPr>
        <w:t>2</w:t>
      </w:r>
      <w:r w:rsidR="006A17BD">
        <w:rPr>
          <w:vertAlign w:val="subscript"/>
        </w:rPr>
        <w:t xml:space="preserve"> </w:t>
      </w:r>
      <w:r w:rsidRPr="00EA5F97">
        <w:t xml:space="preserve">and </w:t>
      </w:r>
      <w:r w:rsidR="005619FF">
        <w:t>its</w:t>
      </w:r>
      <w:r w:rsidR="00886DCD" w:rsidRPr="00EA5F97">
        <w:t xml:space="preserve"> </w:t>
      </w:r>
      <w:r w:rsidR="001B517B" w:rsidRPr="00EA5F97">
        <w:t>Environmental</w:t>
      </w:r>
      <w:r w:rsidR="001B517B">
        <w:t xml:space="preserve"> Impac</w:t>
      </w:r>
      <w:r w:rsidR="00D81F17">
        <w:t>t</w:t>
      </w:r>
      <w:bookmarkEnd w:id="14"/>
    </w:p>
    <w:p w14:paraId="63615637" w14:textId="50836193" w:rsidR="008E66E8" w:rsidRPr="004E7CFB" w:rsidRDefault="004D3D0F" w:rsidP="00D81F17">
      <w:r w:rsidRPr="005212CE">
        <w:t>Cl</w:t>
      </w:r>
      <w:r w:rsidRPr="005212CE">
        <w:rPr>
          <w:vertAlign w:val="subscript"/>
        </w:rPr>
        <w:t>2</w:t>
      </w:r>
      <w:r w:rsidR="00533D14" w:rsidRPr="005212CE">
        <w:t xml:space="preserve"> </w:t>
      </w:r>
      <w:r w:rsidR="00886DCD">
        <w:t xml:space="preserve">may be </w:t>
      </w:r>
      <w:r w:rsidR="00886DCD" w:rsidRPr="00EA5F97">
        <w:t>released in</w:t>
      </w:r>
      <w:r w:rsidR="005212CE" w:rsidRPr="00EA5F97">
        <w:t>to the</w:t>
      </w:r>
      <w:r w:rsidR="005212CE">
        <w:t xml:space="preserve"> air by industrial facilities where </w:t>
      </w:r>
      <w:r w:rsidR="00BB615A">
        <w:t xml:space="preserve">it is </w:t>
      </w:r>
      <w:r w:rsidR="00EF3C21">
        <w:t xml:space="preserve">is used or produced. It may also be released </w:t>
      </w:r>
      <w:r w:rsidR="005212CE">
        <w:t xml:space="preserve">due to accidental spills and tank ruptures. </w:t>
      </w:r>
      <w:r w:rsidR="006A17BD">
        <w:t xml:space="preserve">In 2006, an estimated </w:t>
      </w:r>
      <w:r w:rsidR="007A4F2F">
        <w:t xml:space="preserve">5,050,000 pounds </w:t>
      </w:r>
      <w:r w:rsidR="00BB615A">
        <w:t xml:space="preserve">and </w:t>
      </w:r>
      <w:r w:rsidR="007A4F2F">
        <w:t>254,000</w:t>
      </w:r>
      <w:r w:rsidR="00BB615A">
        <w:t xml:space="preserve"> of Cl</w:t>
      </w:r>
      <w:r w:rsidR="00BB615A" w:rsidRPr="00BB615A">
        <w:rPr>
          <w:vertAlign w:val="subscript"/>
        </w:rPr>
        <w:t>2</w:t>
      </w:r>
      <w:r w:rsidR="00BB615A">
        <w:t xml:space="preserve"> were released into air and water</w:t>
      </w:r>
      <w:r w:rsidR="003E36D4">
        <w:t xml:space="preserve"> respectively</w:t>
      </w:r>
      <w:r w:rsidR="006A17BD">
        <w:t xml:space="preserve"> by </w:t>
      </w:r>
      <w:r w:rsidR="00BB615A">
        <w:t xml:space="preserve">915 </w:t>
      </w:r>
      <w:r w:rsidR="006A17BD">
        <w:t>manufacturing facilities.</w:t>
      </w:r>
      <w:r w:rsidR="00BD7E8B" w:rsidRPr="006A17BD">
        <w:rPr>
          <w:bCs/>
          <w:vertAlign w:val="superscript"/>
        </w:rPr>
        <w:t>20</w:t>
      </w:r>
      <w:r w:rsidR="006A17BD">
        <w:t xml:space="preserve"> </w:t>
      </w:r>
      <w:r w:rsidR="008E66E8">
        <w:t>Furthermore, r</w:t>
      </w:r>
      <w:r w:rsidR="00CE3491">
        <w:t xml:space="preserve">eleases to soil were reported to be </w:t>
      </w:r>
      <w:r w:rsidR="007A4F2F">
        <w:t>291,000 pounds</w:t>
      </w:r>
      <w:r w:rsidR="00CE3491">
        <w:t xml:space="preserve">. Despite multiple reports of chlorine releases, </w:t>
      </w:r>
      <w:r w:rsidR="002E7B1F">
        <w:t>very few studies have examined the effects of Cl</w:t>
      </w:r>
      <w:r w:rsidR="002E7B1F" w:rsidRPr="002E7B1F">
        <w:rPr>
          <w:vertAlign w:val="subscript"/>
        </w:rPr>
        <w:t>2</w:t>
      </w:r>
      <w:r w:rsidR="002E7B1F">
        <w:t xml:space="preserve"> exposure on plant </w:t>
      </w:r>
      <w:r w:rsidR="002E7B1F">
        <w:lastRenderedPageBreak/>
        <w:t>life. O</w:t>
      </w:r>
      <w:r w:rsidR="007658DB">
        <w:t>ne study examin</w:t>
      </w:r>
      <w:r w:rsidR="002E7B1F">
        <w:t>ing</w:t>
      </w:r>
      <w:r w:rsidR="007658DB">
        <w:t xml:space="preserve"> the effects </w:t>
      </w:r>
      <w:r w:rsidR="007658DB" w:rsidRPr="00EA5F97">
        <w:t xml:space="preserve">of high </w:t>
      </w:r>
      <w:r w:rsidR="00886DCD" w:rsidRPr="00EA5F97">
        <w:t xml:space="preserve">acute </w:t>
      </w:r>
      <w:r w:rsidR="007658DB" w:rsidRPr="00EA5F97">
        <w:t>exposure</w:t>
      </w:r>
      <w:r w:rsidR="007658DB">
        <w:t xml:space="preserve"> to Cl</w:t>
      </w:r>
      <w:r w:rsidR="007658DB" w:rsidRPr="008E66E8">
        <w:rPr>
          <w:vertAlign w:val="subscript"/>
        </w:rPr>
        <w:t>2</w:t>
      </w:r>
      <w:r w:rsidR="007658DB">
        <w:t xml:space="preserve"> gas </w:t>
      </w:r>
      <w:r w:rsidR="007658DB" w:rsidRPr="00EA5F97">
        <w:t xml:space="preserve">on </w:t>
      </w:r>
      <w:r w:rsidR="00886DCD" w:rsidRPr="00EA5F97">
        <w:t xml:space="preserve">the </w:t>
      </w:r>
      <w:r w:rsidR="007658DB" w:rsidRPr="00EA5F97">
        <w:t>foliage</w:t>
      </w:r>
      <w:r w:rsidR="007658DB">
        <w:t xml:space="preserve"> of deciduous and coniferous species</w:t>
      </w:r>
      <w:r w:rsidR="008E66E8">
        <w:t xml:space="preserve"> found that foliar injury was most apparent within 100 m from the source of </w:t>
      </w:r>
      <w:r w:rsidR="007A4F2F">
        <w:t>a Cl</w:t>
      </w:r>
      <w:r w:rsidR="007A4F2F" w:rsidRPr="007A4F2F">
        <w:rPr>
          <w:vertAlign w:val="subscript"/>
        </w:rPr>
        <w:t>2</w:t>
      </w:r>
      <w:r w:rsidR="007A4F2F" w:rsidRPr="00EA5F97">
        <w:t xml:space="preserve"> </w:t>
      </w:r>
      <w:r w:rsidR="008E66E8" w:rsidRPr="00EA5F97">
        <w:t>spill.</w:t>
      </w:r>
      <w:r w:rsidR="008E66E8" w:rsidRPr="008E66E8">
        <w:rPr>
          <w:vertAlign w:val="superscript"/>
        </w:rPr>
        <w:t>21</w:t>
      </w:r>
      <w:r w:rsidR="008E66E8">
        <w:t xml:space="preserve"> </w:t>
      </w:r>
      <w:r w:rsidR="004E7CFB">
        <w:t>Moreover;</w:t>
      </w:r>
      <w:r w:rsidR="008E66E8">
        <w:t xml:space="preserve"> </w:t>
      </w:r>
      <w:r w:rsidR="002E7B1F">
        <w:t xml:space="preserve">the study found that </w:t>
      </w:r>
      <w:r w:rsidR="00D81F17">
        <w:t>exposure to Cl</w:t>
      </w:r>
      <w:r w:rsidR="00D81F17" w:rsidRPr="00D81F17">
        <w:rPr>
          <w:vertAlign w:val="subscript"/>
        </w:rPr>
        <w:t>2</w:t>
      </w:r>
      <w:r w:rsidR="00D81F17">
        <w:t xml:space="preserve"> also resulted in water loss and decreased photosynthetic ability</w:t>
      </w:r>
      <w:r w:rsidR="00EA5F97">
        <w:t xml:space="preserve"> of the plants</w:t>
      </w:r>
      <w:r w:rsidR="00D81F17">
        <w:t>.</w:t>
      </w:r>
      <w:r w:rsidR="00D81F17" w:rsidRPr="00D81F17">
        <w:rPr>
          <w:vertAlign w:val="superscript"/>
        </w:rPr>
        <w:t>21</w:t>
      </w:r>
    </w:p>
    <w:p w14:paraId="7C8B566A" w14:textId="1A060F92" w:rsidR="0069161A" w:rsidRDefault="004E7CFB" w:rsidP="00B84501">
      <w:r>
        <w:t>When Cl</w:t>
      </w:r>
      <w:r w:rsidRPr="004E7CFB">
        <w:rPr>
          <w:vertAlign w:val="subscript"/>
        </w:rPr>
        <w:t>2</w:t>
      </w:r>
      <w:r>
        <w:t xml:space="preserve"> is released </w:t>
      </w:r>
      <w:r w:rsidR="004D3D0F">
        <w:t>into</w:t>
      </w:r>
      <w:r w:rsidR="00533D14">
        <w:t xml:space="preserve"> water</w:t>
      </w:r>
      <w:r>
        <w:t>, it</w:t>
      </w:r>
      <w:r w:rsidR="0031608F">
        <w:t xml:space="preserve"> immediately</w:t>
      </w:r>
      <w:r w:rsidR="004D3D0F">
        <w:t xml:space="preserve"> reacts to</w:t>
      </w:r>
      <w:r w:rsidR="00533D14">
        <w:t xml:space="preserve"> form hydrochloric acid and hypochlorous acid;</w:t>
      </w:r>
      <w:r w:rsidR="0031608F">
        <w:t xml:space="preserve"> for this reason, no information </w:t>
      </w:r>
      <w:r>
        <w:t xml:space="preserve">on the effects </w:t>
      </w:r>
      <w:r w:rsidR="00F13D30" w:rsidRPr="00EA5F97">
        <w:t>of</w:t>
      </w:r>
      <w:r w:rsidR="00F13D30">
        <w:t xml:space="preserve"> </w:t>
      </w:r>
      <w:r>
        <w:t>Cl</w:t>
      </w:r>
      <w:r w:rsidRPr="002E7B1F">
        <w:rPr>
          <w:vertAlign w:val="subscript"/>
        </w:rPr>
        <w:t>2</w:t>
      </w:r>
      <w:r w:rsidR="002E7B1F">
        <w:t xml:space="preserve"> </w:t>
      </w:r>
      <w:r w:rsidR="00F13D30">
        <w:t xml:space="preserve">on aquatic life was </w:t>
      </w:r>
      <w:r w:rsidR="00F13D30" w:rsidRPr="00EA5F97">
        <w:t>reported.</w:t>
      </w:r>
      <w:r w:rsidR="00533D14" w:rsidRPr="00EA5F97">
        <w:t xml:space="preserve"> </w:t>
      </w:r>
      <w:r w:rsidRPr="00EA5F97">
        <w:t>Similarly</w:t>
      </w:r>
      <w:r w:rsidR="0031608F">
        <w:t>, Cl</w:t>
      </w:r>
      <w:r w:rsidR="0031608F" w:rsidRPr="0031608F">
        <w:rPr>
          <w:vertAlign w:val="subscript"/>
        </w:rPr>
        <w:t>2</w:t>
      </w:r>
      <w:r w:rsidR="0031608F">
        <w:t xml:space="preserve"> </w:t>
      </w:r>
      <w:r>
        <w:t xml:space="preserve">is too reactive to be found in soil. It </w:t>
      </w:r>
      <w:r w:rsidR="0031608F">
        <w:t xml:space="preserve">is expected </w:t>
      </w:r>
      <w:r w:rsidR="0031608F" w:rsidRPr="00EA5F97">
        <w:t xml:space="preserve">to </w:t>
      </w:r>
      <w:r w:rsidR="00F13D30" w:rsidRPr="00EA5F97">
        <w:t xml:space="preserve">both </w:t>
      </w:r>
      <w:r w:rsidRPr="00EA5F97">
        <w:t xml:space="preserve">volatilize into </w:t>
      </w:r>
      <w:r w:rsidR="00886DCD" w:rsidRPr="00EA5F97">
        <w:t>the</w:t>
      </w:r>
      <w:r w:rsidR="00886DCD">
        <w:t xml:space="preserve"> </w:t>
      </w:r>
      <w:r>
        <w:t xml:space="preserve">air and form a greenish- yellow gas cloud and </w:t>
      </w:r>
      <w:r w:rsidR="0031608F">
        <w:t>react with organic and inorganic compounds in the soil.</w:t>
      </w:r>
      <w:r w:rsidR="002E7B1F">
        <w:rPr>
          <w:vertAlign w:val="superscript"/>
        </w:rPr>
        <w:t>20</w:t>
      </w:r>
      <w:r w:rsidR="0031608F">
        <w:t xml:space="preserve"> Cl</w:t>
      </w:r>
      <w:r w:rsidR="0031608F" w:rsidRPr="0031608F">
        <w:rPr>
          <w:vertAlign w:val="subscript"/>
        </w:rPr>
        <w:t>2</w:t>
      </w:r>
      <w:r w:rsidR="0031608F">
        <w:t xml:space="preserve"> released into water and soil </w:t>
      </w:r>
      <w:r w:rsidR="00DF6B35">
        <w:t xml:space="preserve">is not known to </w:t>
      </w:r>
      <w:r w:rsidR="0031608F">
        <w:t>have a direct effect on aquatic life or microbial life</w:t>
      </w:r>
      <w:r w:rsidR="00DF6B35">
        <w:t xml:space="preserve"> i</w:t>
      </w:r>
      <w:r w:rsidR="007A4F2F">
        <w:t>n soil</w:t>
      </w:r>
      <w:r>
        <w:t>.</w:t>
      </w:r>
      <w:r w:rsidR="00DF6B35">
        <w:t xml:space="preserve"> However, the reactions that occur when Cl2 is introduced to water bodies and soil may alter the pH, and effect the ecosystems of the respective organisms.</w:t>
      </w:r>
    </w:p>
    <w:p w14:paraId="1F296116" w14:textId="624DDB54" w:rsidR="001B517B" w:rsidRDefault="001B517B" w:rsidP="00BC2DA8">
      <w:pPr>
        <w:pStyle w:val="Heading1"/>
      </w:pPr>
      <w:bookmarkStart w:id="15" w:name="_Toc451247359"/>
      <w:r>
        <w:lastRenderedPageBreak/>
        <w:t>Human Exposure</w:t>
      </w:r>
      <w:bookmarkEnd w:id="15"/>
    </w:p>
    <w:p w14:paraId="0606C673" w14:textId="4CADDE3D" w:rsidR="00CF1F45" w:rsidRDefault="00612496" w:rsidP="00CF1F45">
      <w:r>
        <w:t xml:space="preserve">Human exposure to </w:t>
      </w:r>
      <w:r w:rsidR="00603A65">
        <w:t>Cl</w:t>
      </w:r>
      <w:r w:rsidR="00603A65" w:rsidRPr="00603A65">
        <w:rPr>
          <w:vertAlign w:val="subscript"/>
        </w:rPr>
        <w:t>2</w:t>
      </w:r>
      <w:r w:rsidR="00603A65">
        <w:rPr>
          <w:vertAlign w:val="subscript"/>
        </w:rPr>
        <w:t xml:space="preserve"> </w:t>
      </w:r>
      <w:r>
        <w:t xml:space="preserve">can occur in occupational settings </w:t>
      </w:r>
      <w:r w:rsidR="00D82970">
        <w:t xml:space="preserve">during the </w:t>
      </w:r>
      <w:r>
        <w:t xml:space="preserve">manufacturing processes. </w:t>
      </w:r>
      <w:r w:rsidR="00D82970">
        <w:t>P</w:t>
      </w:r>
      <w:r w:rsidR="004C1B8A">
        <w:t>otential</w:t>
      </w:r>
      <w:r w:rsidR="00886DCD">
        <w:t xml:space="preserve"> </w:t>
      </w:r>
      <w:r w:rsidR="00886DCD" w:rsidRPr="00EA5F97">
        <w:t xml:space="preserve">for high </w:t>
      </w:r>
      <w:r w:rsidR="004C1B8A" w:rsidRPr="00EA5F97">
        <w:t>levels</w:t>
      </w:r>
      <w:r w:rsidR="004C1B8A">
        <w:t xml:space="preserve"> of chlorine exposure through accidental spills and tank ruptures exists in these settings due to the volume of chlorine used or produced. </w:t>
      </w:r>
      <w:r>
        <w:t>Residents living near these industries may also be exposed to chlorine.</w:t>
      </w:r>
    </w:p>
    <w:p w14:paraId="3E6F2B0F" w14:textId="0CDEB2E1" w:rsidR="005449F1" w:rsidRDefault="00284F42" w:rsidP="00CF1F45">
      <w:r>
        <w:t xml:space="preserve"> Household exposure to chl</w:t>
      </w:r>
      <w:r w:rsidR="00B14BBE">
        <w:t xml:space="preserve">orine gas </w:t>
      </w:r>
      <w:r w:rsidR="00CF1F45">
        <w:t xml:space="preserve">can </w:t>
      </w:r>
      <w:r w:rsidR="00B14BBE">
        <w:t>occur when cleaning products containing hypochlorite</w:t>
      </w:r>
      <w:r w:rsidR="00786EEF">
        <w:t xml:space="preserve"> </w:t>
      </w:r>
      <w:r w:rsidR="00CF1F45">
        <w:t xml:space="preserve">such as bleach (NaClO) </w:t>
      </w:r>
      <w:r w:rsidR="00B14BBE">
        <w:t>mixed with other household acids.</w:t>
      </w:r>
      <w:r w:rsidR="005449F1">
        <w:rPr>
          <w:vertAlign w:val="superscript"/>
        </w:rPr>
        <w:t>2</w:t>
      </w:r>
      <w:r w:rsidR="00446011">
        <w:t xml:space="preserve"> For instance, when </w:t>
      </w:r>
      <w:r w:rsidR="005449F1">
        <w:t>hypochlorite, found in household bleach</w:t>
      </w:r>
      <w:r w:rsidR="00446011">
        <w:t xml:space="preserve"> is mixed with household acids such as</w:t>
      </w:r>
      <w:r w:rsidR="009B5E6A">
        <w:t xml:space="preserve"> </w:t>
      </w:r>
      <w:r w:rsidR="00CF1F45">
        <w:t>hydrochloric</w:t>
      </w:r>
      <w:r w:rsidR="00FC6C54">
        <w:t xml:space="preserve"> acid</w:t>
      </w:r>
      <w:r w:rsidR="009B5E6A" w:rsidRPr="009B5E6A">
        <w:t xml:space="preserve"> </w:t>
      </w:r>
      <w:r w:rsidR="00CF1F45">
        <w:t>(</w:t>
      </w:r>
      <w:r w:rsidR="00CF1F45">
        <w:rPr>
          <w:bCs/>
        </w:rPr>
        <w:t>HCl</w:t>
      </w:r>
      <w:r w:rsidR="00CF1F45">
        <w:t>)</w:t>
      </w:r>
      <w:r w:rsidR="009B5E6A">
        <w:t xml:space="preserve">—found in </w:t>
      </w:r>
      <w:r w:rsidR="00943F69">
        <w:t xml:space="preserve">toilet </w:t>
      </w:r>
      <w:r w:rsidR="005449F1">
        <w:t>cleaner</w:t>
      </w:r>
      <w:r w:rsidR="00943F69">
        <w:t>s</w:t>
      </w:r>
      <w:r w:rsidR="005449F1">
        <w:t xml:space="preserve">, </w:t>
      </w:r>
      <w:r w:rsidR="009C6463">
        <w:t>Cl</w:t>
      </w:r>
      <w:r w:rsidR="009C6463" w:rsidRPr="009C6463">
        <w:rPr>
          <w:vertAlign w:val="subscript"/>
        </w:rPr>
        <w:t>2</w:t>
      </w:r>
      <w:r w:rsidR="009C6463">
        <w:t xml:space="preserve"> gas is formed</w:t>
      </w:r>
      <w:r w:rsidR="009B5E6A">
        <w:t>.</w:t>
      </w:r>
      <w:r w:rsidR="005218F8" w:rsidRPr="005218F8">
        <w:rPr>
          <w:vertAlign w:val="superscript"/>
        </w:rPr>
        <w:t>22</w:t>
      </w:r>
      <w:r w:rsidR="009C6463">
        <w:t xml:space="preserve"> </w:t>
      </w:r>
      <w:r w:rsidR="005449F1">
        <w:t xml:space="preserve">The equation below shows the reaction between </w:t>
      </w:r>
      <w:r w:rsidR="00CF1F45">
        <w:t xml:space="preserve">Sodium </w:t>
      </w:r>
      <w:r w:rsidR="005449F1">
        <w:t xml:space="preserve">hypochlorite and </w:t>
      </w:r>
      <w:r w:rsidR="00EA5F97">
        <w:t>Hydrochloric acid</w:t>
      </w:r>
      <w:r w:rsidR="005449F1">
        <w:t>.</w:t>
      </w:r>
    </w:p>
    <w:p w14:paraId="1CF363FF" w14:textId="1EE5ED67" w:rsidR="00FC6C54" w:rsidRPr="00CF1F45" w:rsidRDefault="00CF1F45" w:rsidP="002E7B1F">
      <w:r w:rsidRPr="00943F69">
        <w:t>NaOCl</w:t>
      </w:r>
      <w:r w:rsidR="007912A4" w:rsidRPr="007912A4">
        <w:rPr>
          <w:i/>
        </w:rPr>
        <w:t>(l)</w:t>
      </w:r>
      <w:r w:rsidRPr="00943F69">
        <w:t xml:space="preserve"> + 2HCl</w:t>
      </w:r>
      <w:r w:rsidR="007912A4" w:rsidRPr="007912A4">
        <w:rPr>
          <w:i/>
        </w:rPr>
        <w:t>(l)</w:t>
      </w:r>
      <w:r w:rsidRPr="00943F69">
        <w:t xml:space="preserve"> </w:t>
      </w:r>
      <w:r>
        <w:sym w:font="Wingdings" w:char="F0E0"/>
      </w:r>
      <w:r w:rsidRPr="00943F69">
        <w:t xml:space="preserve"> Cl</w:t>
      </w:r>
      <w:r w:rsidRPr="00943F69">
        <w:rPr>
          <w:vertAlign w:val="subscript"/>
        </w:rPr>
        <w:t>2</w:t>
      </w:r>
      <w:r w:rsidR="007912A4" w:rsidRPr="007912A4">
        <w:rPr>
          <w:i/>
        </w:rPr>
        <w:t>(g)</w:t>
      </w:r>
      <w:r w:rsidRPr="00943F69">
        <w:t xml:space="preserve"> + NaCl</w:t>
      </w:r>
      <w:r w:rsidR="007912A4" w:rsidRPr="007912A4">
        <w:rPr>
          <w:i/>
        </w:rPr>
        <w:t>(l)</w:t>
      </w:r>
      <w:r w:rsidRPr="00943F69">
        <w:t xml:space="preserve"> + H</w:t>
      </w:r>
      <w:r w:rsidRPr="00943F69">
        <w:rPr>
          <w:vertAlign w:val="subscript"/>
        </w:rPr>
        <w:t>2</w:t>
      </w:r>
      <w:r w:rsidRPr="00943F69">
        <w:t>O</w:t>
      </w:r>
      <w:r w:rsidR="007912A4" w:rsidRPr="007912A4">
        <w:rPr>
          <w:i/>
        </w:rPr>
        <w:t>(l)</w:t>
      </w:r>
      <w:r w:rsidR="00446011" w:rsidRPr="00CF1F45">
        <w:t xml:space="preserve">. </w:t>
      </w:r>
    </w:p>
    <w:p w14:paraId="29CF789F" w14:textId="77777777" w:rsidR="001B517B" w:rsidRDefault="001B517B" w:rsidP="002E7B1F">
      <w:pPr>
        <w:pStyle w:val="Heading2"/>
      </w:pPr>
      <w:bookmarkStart w:id="16" w:name="_Toc451247360"/>
      <w:r w:rsidRPr="00D458D1">
        <w:t>Routes</w:t>
      </w:r>
      <w:r>
        <w:t xml:space="preserve"> of Exposure</w:t>
      </w:r>
      <w:bookmarkEnd w:id="16"/>
    </w:p>
    <w:p w14:paraId="1753362B" w14:textId="5BA34D53" w:rsidR="00612496" w:rsidRPr="00327804" w:rsidRDefault="00612496" w:rsidP="009B5E6A">
      <w:r w:rsidRPr="00327804">
        <w:t xml:space="preserve">Methods of exposure to </w:t>
      </w:r>
      <w:r w:rsidR="00603A65" w:rsidRPr="00603A65">
        <w:t>Cl</w:t>
      </w:r>
      <w:r w:rsidR="00603A65" w:rsidRPr="00603A65">
        <w:rPr>
          <w:vertAlign w:val="subscript"/>
        </w:rPr>
        <w:t>2</w:t>
      </w:r>
      <w:r w:rsidRPr="00603A65">
        <w:t xml:space="preserve"> include inhalation</w:t>
      </w:r>
      <w:r w:rsidRPr="00327804">
        <w:t>, sk</w:t>
      </w:r>
      <w:r w:rsidR="009B5E6A">
        <w:t xml:space="preserve">in/eye contact, and ingestion. </w:t>
      </w:r>
      <w:r>
        <w:t>I</w:t>
      </w:r>
      <w:r w:rsidRPr="00327804">
        <w:t>nhalation is the most common method of exposure</w:t>
      </w:r>
      <w:r w:rsidR="00B14BBE">
        <w:t xml:space="preserve"> and </w:t>
      </w:r>
      <w:r>
        <w:t>can cause various degrees of effects from persistent coughing to pulmonary edema, depending on the concentration</w:t>
      </w:r>
      <w:r w:rsidR="00305304">
        <w:t xml:space="preserve"> of Cl</w:t>
      </w:r>
      <w:r w:rsidR="00305304" w:rsidRPr="00305304">
        <w:rPr>
          <w:vertAlign w:val="subscript"/>
        </w:rPr>
        <w:t>2</w:t>
      </w:r>
      <w:r>
        <w:t>.</w:t>
      </w:r>
      <w:r w:rsidR="007912A4" w:rsidRPr="007912A4">
        <w:rPr>
          <w:vertAlign w:val="superscript"/>
        </w:rPr>
        <w:t>1</w:t>
      </w:r>
      <w:r w:rsidR="007912A4">
        <w:rPr>
          <w:vertAlign w:val="superscript"/>
        </w:rPr>
        <w:t>,</w:t>
      </w:r>
      <w:r w:rsidR="008044F4">
        <w:rPr>
          <w:vertAlign w:val="superscript"/>
        </w:rPr>
        <w:t>4</w:t>
      </w:r>
    </w:p>
    <w:p w14:paraId="6E51D141" w14:textId="5AA31AB1" w:rsidR="00612496" w:rsidRPr="00897F60" w:rsidRDefault="00886DCD" w:rsidP="00612496">
      <w:r>
        <w:t>Generally, s</w:t>
      </w:r>
      <w:r w:rsidR="00612496" w:rsidRPr="00327804">
        <w:t xml:space="preserve">kin or eye </w:t>
      </w:r>
      <w:r w:rsidR="00603A65">
        <w:t xml:space="preserve">damage </w:t>
      </w:r>
      <w:r w:rsidR="00612496" w:rsidRPr="00327804">
        <w:t xml:space="preserve">results from direct contact with concentrated chlorine, chlorine compounds, and concentrated chlorine vapors. </w:t>
      </w:r>
      <w:r w:rsidR="00612496">
        <w:t xml:space="preserve">At low concentrations, </w:t>
      </w:r>
      <w:r w:rsidR="00305304">
        <w:t>Cl</w:t>
      </w:r>
      <w:r w:rsidR="00305304" w:rsidRPr="00305304">
        <w:rPr>
          <w:vertAlign w:val="subscript"/>
        </w:rPr>
        <w:t>2</w:t>
      </w:r>
      <w:r w:rsidR="00305304">
        <w:t xml:space="preserve"> </w:t>
      </w:r>
      <w:r w:rsidR="00612496">
        <w:t xml:space="preserve">exposure may </w:t>
      </w:r>
      <w:r w:rsidR="00612496">
        <w:lastRenderedPageBreak/>
        <w:t>result in eye and skin irritations.</w:t>
      </w:r>
      <w:r w:rsidR="00724A44" w:rsidRPr="00724A44">
        <w:rPr>
          <w:vertAlign w:val="superscript"/>
        </w:rPr>
        <w:t>2</w:t>
      </w:r>
      <w:r w:rsidR="00724A44">
        <w:rPr>
          <w:vertAlign w:val="superscript"/>
        </w:rPr>
        <w:t>,</w:t>
      </w:r>
      <w:r w:rsidR="00724A44" w:rsidRPr="00724A44">
        <w:rPr>
          <w:vertAlign w:val="superscript"/>
        </w:rPr>
        <w:t xml:space="preserve"> </w:t>
      </w:r>
      <w:r w:rsidR="008044F4">
        <w:rPr>
          <w:vertAlign w:val="superscript"/>
        </w:rPr>
        <w:t>4</w:t>
      </w:r>
      <w:r w:rsidR="008044F4">
        <w:t xml:space="preserve"> </w:t>
      </w:r>
      <w:r w:rsidR="00603A65">
        <w:t>Exposure to</w:t>
      </w:r>
      <w:r w:rsidR="00612496" w:rsidRPr="00327804">
        <w:t xml:space="preserve"> high concentrations can cause severe chemical burns, and ulcerations</w:t>
      </w:r>
      <w:r w:rsidR="00612496">
        <w:t xml:space="preserve"> similar to frostbite</w:t>
      </w:r>
      <w:r w:rsidR="00612496" w:rsidRPr="00327804">
        <w:t>.</w:t>
      </w:r>
      <w:r w:rsidR="007912A4" w:rsidRPr="007912A4">
        <w:rPr>
          <w:vertAlign w:val="superscript"/>
        </w:rPr>
        <w:t>2,</w:t>
      </w:r>
      <w:r w:rsidR="008044F4">
        <w:rPr>
          <w:vertAlign w:val="superscript"/>
        </w:rPr>
        <w:t>4</w:t>
      </w:r>
      <w:r w:rsidR="008044F4" w:rsidRPr="00327804">
        <w:t xml:space="preserve"> </w:t>
      </w:r>
      <w:r w:rsidR="00612496" w:rsidRPr="00327804">
        <w:t xml:space="preserve">Furthermore, dermal exposure can result </w:t>
      </w:r>
      <w:r w:rsidR="00612496" w:rsidRPr="00603A65">
        <w:t>in</w:t>
      </w:r>
      <w:r w:rsidR="00305304" w:rsidRPr="00603A65">
        <w:t xml:space="preserve"> </w:t>
      </w:r>
      <w:r w:rsidR="00612496" w:rsidRPr="00603A65">
        <w:t xml:space="preserve">redness, pain and blisters at high concentrations.  </w:t>
      </w:r>
      <w:r w:rsidR="00603A65">
        <w:t>E</w:t>
      </w:r>
      <w:r w:rsidR="00612496" w:rsidRPr="00603A65">
        <w:t xml:space="preserve">xposure to the eyes can </w:t>
      </w:r>
      <w:r w:rsidR="00305304" w:rsidRPr="00603A65">
        <w:t>cause</w:t>
      </w:r>
      <w:r w:rsidR="00603A65" w:rsidRPr="00603A65">
        <w:t xml:space="preserve"> r</w:t>
      </w:r>
      <w:r w:rsidR="00612496" w:rsidRPr="00603A65">
        <w:t>edness, pain and burning sensation in t</w:t>
      </w:r>
      <w:r w:rsidR="00612496" w:rsidRPr="00327804">
        <w:t>he eyes</w:t>
      </w:r>
      <w:r w:rsidR="00612496">
        <w:t xml:space="preserve"> and cause rapid blinking and tearing of the eyes</w:t>
      </w:r>
      <w:r w:rsidR="00612496" w:rsidRPr="00327804">
        <w:t>.</w:t>
      </w:r>
      <w:r w:rsidR="00724A44" w:rsidRPr="00724A44">
        <w:rPr>
          <w:vertAlign w:val="superscript"/>
        </w:rPr>
        <w:t>2</w:t>
      </w:r>
      <w:r w:rsidR="00612496" w:rsidRPr="00327804">
        <w:t xml:space="preserve"> Ingestion is the least likely method to occur but if chlorine products are ingested, corrosive effects can occur in the gastrointestinal tract.</w:t>
      </w:r>
      <w:r w:rsidR="00724A44" w:rsidRPr="00762C10">
        <w:rPr>
          <w:vertAlign w:val="superscript"/>
        </w:rPr>
        <w:t>2</w:t>
      </w:r>
    </w:p>
    <w:p w14:paraId="53D5AF4F" w14:textId="24DE74B8" w:rsidR="00B917F0" w:rsidRDefault="005218F8" w:rsidP="00B917F0">
      <w:pPr>
        <w:pStyle w:val="Heading2"/>
      </w:pPr>
      <w:bookmarkStart w:id="17" w:name="_Toc451247361"/>
      <w:bookmarkEnd w:id="6"/>
      <w:bookmarkEnd w:id="7"/>
      <w:r>
        <w:t>Health Effects</w:t>
      </w:r>
      <w:bookmarkEnd w:id="17"/>
    </w:p>
    <w:p w14:paraId="47B35DEA" w14:textId="7F2AFD67" w:rsidR="00D83BDD" w:rsidRDefault="009F5577" w:rsidP="005D2CB4">
      <w:r>
        <w:t xml:space="preserve">Health effects </w:t>
      </w:r>
      <w:r w:rsidR="00D82970">
        <w:t>mostly occur</w:t>
      </w:r>
      <w:r>
        <w:t xml:space="preserve"> in the respiratory tract and eyes. This is due to the moisture on </w:t>
      </w:r>
      <w:r w:rsidRPr="00EA5F97">
        <w:t>the muc</w:t>
      </w:r>
      <w:r w:rsidR="00886DCD" w:rsidRPr="00EA5F97">
        <w:t>o</w:t>
      </w:r>
      <w:r w:rsidRPr="00EA5F97">
        <w:t>us membranes</w:t>
      </w:r>
      <w:r>
        <w:t xml:space="preserve"> of the respiratory tracts and the eyes</w:t>
      </w:r>
      <w:r w:rsidR="00724A44">
        <w:t>.</w:t>
      </w:r>
      <w:r w:rsidR="008044F4">
        <w:rPr>
          <w:vertAlign w:val="superscript"/>
        </w:rPr>
        <w:t>4</w:t>
      </w:r>
      <w:r w:rsidR="008044F4">
        <w:t xml:space="preserve"> </w:t>
      </w:r>
      <w:r w:rsidR="00724A44">
        <w:t xml:space="preserve">The </w:t>
      </w:r>
      <w:r w:rsidR="004E6141">
        <w:t xml:space="preserve">mechanism </w:t>
      </w:r>
      <w:r w:rsidR="00724A44">
        <w:t>for this reaction is</w:t>
      </w:r>
      <w:r w:rsidR="004E6141">
        <w:t xml:space="preserve"> described in the following section. The</w:t>
      </w:r>
      <w:r>
        <w:t xml:space="preserve"> skin </w:t>
      </w:r>
      <w:r w:rsidR="00D82970">
        <w:t>is less likely to be exposed</w:t>
      </w:r>
      <w:r>
        <w:t xml:space="preserve"> as it</w:t>
      </w:r>
      <w:r w:rsidR="00D9772E">
        <w:t xml:space="preserve"> lacks the moisture </w:t>
      </w:r>
      <w:r w:rsidR="00D9772E" w:rsidRPr="00EA5F97">
        <w:t>of muc</w:t>
      </w:r>
      <w:r w:rsidR="00886DCD" w:rsidRPr="00EA5F97">
        <w:t>o</w:t>
      </w:r>
      <w:r w:rsidR="00D9772E" w:rsidRPr="00EA5F97">
        <w:t>us membranes</w:t>
      </w:r>
      <w:r w:rsidR="00D9772E">
        <w:t>.</w:t>
      </w:r>
      <w:r w:rsidR="00762C10">
        <w:rPr>
          <w:vertAlign w:val="superscript"/>
        </w:rPr>
        <w:t>4</w:t>
      </w:r>
      <w:r>
        <w:t xml:space="preserve"> </w:t>
      </w:r>
      <w:r w:rsidR="00D83BDD">
        <w:t xml:space="preserve">Health effects </w:t>
      </w:r>
      <w:r w:rsidR="00D82970">
        <w:t xml:space="preserve">due to </w:t>
      </w:r>
      <w:r w:rsidR="00D83BDD">
        <w:t>chlorine depend on the concentration, duration of exposure, and individual susceptibility.</w:t>
      </w:r>
      <w:r w:rsidR="0078317D">
        <w:t xml:space="preserve"> Chlorine is classified as non-carcinogenic.</w:t>
      </w:r>
      <w:r w:rsidR="00724A44" w:rsidRPr="00724A44">
        <w:rPr>
          <w:vertAlign w:val="superscript"/>
        </w:rPr>
        <w:t>23</w:t>
      </w:r>
      <w:r w:rsidR="0078317D">
        <w:t xml:space="preserve"> No significant results were found in animal studies that evaluated reproductive and developmental effects of chlorine exposure.</w:t>
      </w:r>
      <w:r w:rsidR="00762C10" w:rsidRPr="00762C10">
        <w:rPr>
          <w:vertAlign w:val="superscript"/>
        </w:rPr>
        <w:t>24</w:t>
      </w:r>
      <w:r w:rsidR="00D83BDD">
        <w:t xml:space="preserve"> A brief summary of health effects at various levels of exposure is shown below. </w:t>
      </w:r>
      <w:r w:rsidR="00A8362E" w:rsidRPr="00762C10">
        <w:rPr>
          <w:vertAlign w:val="superscript"/>
        </w:rPr>
        <w:t>2,</w:t>
      </w:r>
      <w:r w:rsidR="00A8362E">
        <w:rPr>
          <w:vertAlign w:val="superscript"/>
        </w:rPr>
        <w:t>4</w:t>
      </w:r>
    </w:p>
    <w:p w14:paraId="4726A948" w14:textId="470A0445" w:rsidR="005D2CB4" w:rsidRDefault="005D2CB4" w:rsidP="005D2CB4">
      <w:pPr>
        <w:pStyle w:val="Caption"/>
        <w:keepNext/>
      </w:pPr>
      <w:bookmarkStart w:id="18" w:name="_Toc452725031"/>
      <w:r>
        <w:t xml:space="preserve">Table </w:t>
      </w:r>
      <w:r w:rsidR="00043CB1">
        <w:fldChar w:fldCharType="begin"/>
      </w:r>
      <w:r w:rsidR="00043CB1">
        <w:instrText xml:space="preserve"> SEQ Table \* ARABIC </w:instrText>
      </w:r>
      <w:r w:rsidR="00043CB1">
        <w:fldChar w:fldCharType="separate"/>
      </w:r>
      <w:r w:rsidR="00043CB1">
        <w:rPr>
          <w:noProof/>
        </w:rPr>
        <w:t>2</w:t>
      </w:r>
      <w:r w:rsidR="00043CB1">
        <w:rPr>
          <w:noProof/>
        </w:rPr>
        <w:fldChar w:fldCharType="end"/>
      </w:r>
      <w:r>
        <w:t xml:space="preserve"> Health effects at various exposure levels</w:t>
      </w:r>
      <w:bookmarkEnd w:id="18"/>
      <w:r w:rsidR="00762C10">
        <w:t xml:space="preserve"> </w:t>
      </w:r>
    </w:p>
    <w:tbl>
      <w:tblPr>
        <w:tblW w:w="0" w:type="auto"/>
        <w:tblBorders>
          <w:top w:val="single" w:sz="8" w:space="0" w:color="000000"/>
          <w:bottom w:val="single" w:sz="8" w:space="0" w:color="000000"/>
        </w:tblBorders>
        <w:tblLook w:val="04A0" w:firstRow="1" w:lastRow="0" w:firstColumn="1" w:lastColumn="0" w:noHBand="0" w:noVBand="1"/>
      </w:tblPr>
      <w:tblGrid>
        <w:gridCol w:w="4428"/>
        <w:gridCol w:w="4428"/>
      </w:tblGrid>
      <w:tr w:rsidR="00D83BDD" w14:paraId="0D431A40" w14:textId="77777777" w:rsidTr="00D9772E">
        <w:trPr>
          <w:trHeight w:val="295"/>
        </w:trPr>
        <w:tc>
          <w:tcPr>
            <w:tcW w:w="4428" w:type="dxa"/>
            <w:shd w:val="clear" w:color="auto" w:fill="auto"/>
          </w:tcPr>
          <w:p w14:paraId="31390FBD" w14:textId="77777777" w:rsidR="00D83BDD" w:rsidRDefault="00D83BDD" w:rsidP="00D9772E">
            <w:pPr>
              <w:spacing w:after="240" w:line="240" w:lineRule="auto"/>
              <w:ind w:left="720"/>
              <w:jc w:val="left"/>
            </w:pPr>
            <w:r>
              <w:t>Exposure Level</w:t>
            </w:r>
          </w:p>
        </w:tc>
        <w:tc>
          <w:tcPr>
            <w:tcW w:w="4428" w:type="dxa"/>
            <w:shd w:val="clear" w:color="auto" w:fill="auto"/>
          </w:tcPr>
          <w:p w14:paraId="751DA4AB" w14:textId="77777777" w:rsidR="00D83BDD" w:rsidRDefault="00D83BDD" w:rsidP="00D9772E">
            <w:pPr>
              <w:spacing w:after="240" w:line="240" w:lineRule="auto"/>
              <w:ind w:left="720"/>
              <w:jc w:val="left"/>
            </w:pPr>
            <w:r>
              <w:t>Health Effects</w:t>
            </w:r>
          </w:p>
        </w:tc>
      </w:tr>
      <w:tr w:rsidR="00D83BDD" w14:paraId="10507C8D" w14:textId="77777777" w:rsidTr="00D83BDD">
        <w:tc>
          <w:tcPr>
            <w:tcW w:w="4428" w:type="dxa"/>
            <w:shd w:val="clear" w:color="auto" w:fill="C0C0C0"/>
          </w:tcPr>
          <w:p w14:paraId="6252D2E7" w14:textId="77777777" w:rsidR="00D83BDD" w:rsidRDefault="00D83BDD" w:rsidP="00D9772E">
            <w:pPr>
              <w:spacing w:after="240" w:line="240" w:lineRule="auto"/>
              <w:ind w:left="720"/>
              <w:jc w:val="left"/>
            </w:pPr>
            <w:r>
              <w:t>0.1-3 ppm</w:t>
            </w:r>
          </w:p>
        </w:tc>
        <w:tc>
          <w:tcPr>
            <w:tcW w:w="4428" w:type="dxa"/>
            <w:shd w:val="clear" w:color="auto" w:fill="C0C0C0"/>
          </w:tcPr>
          <w:p w14:paraId="1E71D6F7" w14:textId="77777777" w:rsidR="00D83BDD" w:rsidRDefault="00D83BDD" w:rsidP="00D9772E">
            <w:pPr>
              <w:spacing w:after="240" w:line="240" w:lineRule="auto"/>
              <w:jc w:val="left"/>
            </w:pPr>
            <w:r>
              <w:t xml:space="preserve">Odor Detection </w:t>
            </w:r>
          </w:p>
        </w:tc>
      </w:tr>
      <w:tr w:rsidR="00D83BDD" w14:paraId="5D36A194" w14:textId="77777777" w:rsidTr="00D9772E">
        <w:trPr>
          <w:trHeight w:val="432"/>
        </w:trPr>
        <w:tc>
          <w:tcPr>
            <w:tcW w:w="4428" w:type="dxa"/>
            <w:shd w:val="clear" w:color="auto" w:fill="auto"/>
          </w:tcPr>
          <w:p w14:paraId="7AC6F740" w14:textId="77777777" w:rsidR="00D83BDD" w:rsidRDefault="00D83BDD" w:rsidP="00D9772E">
            <w:pPr>
              <w:spacing w:after="240" w:line="240" w:lineRule="auto"/>
              <w:ind w:left="720"/>
              <w:jc w:val="left"/>
            </w:pPr>
            <w:r>
              <w:t>1-3 ppm</w:t>
            </w:r>
          </w:p>
        </w:tc>
        <w:tc>
          <w:tcPr>
            <w:tcW w:w="4428" w:type="dxa"/>
            <w:shd w:val="clear" w:color="auto" w:fill="auto"/>
          </w:tcPr>
          <w:p w14:paraId="3E083DC6" w14:textId="576B5CC2" w:rsidR="00D83BDD" w:rsidRDefault="00D83BDD" w:rsidP="00D9772E">
            <w:pPr>
              <w:spacing w:after="240" w:line="240" w:lineRule="auto"/>
              <w:ind w:left="720" w:firstLine="0"/>
              <w:jc w:val="left"/>
            </w:pPr>
            <w:r w:rsidRPr="00EA5F97">
              <w:t>Mild muc</w:t>
            </w:r>
            <w:r w:rsidR="00886DCD" w:rsidRPr="00EA5F97">
              <w:t>o</w:t>
            </w:r>
            <w:r w:rsidRPr="00EA5F97">
              <w:t>us membrane irritation; can be tolerated</w:t>
            </w:r>
            <w:r>
              <w:t xml:space="preserve"> for up to 1 hour</w:t>
            </w:r>
          </w:p>
        </w:tc>
      </w:tr>
      <w:tr w:rsidR="00D83BDD" w14:paraId="64B069C2" w14:textId="77777777" w:rsidTr="00D83BDD">
        <w:tc>
          <w:tcPr>
            <w:tcW w:w="4428" w:type="dxa"/>
            <w:shd w:val="clear" w:color="auto" w:fill="C0C0C0"/>
          </w:tcPr>
          <w:p w14:paraId="13E1A401" w14:textId="77777777" w:rsidR="00D83BDD" w:rsidRDefault="00D83BDD" w:rsidP="00D9772E">
            <w:pPr>
              <w:spacing w:after="240" w:line="240" w:lineRule="auto"/>
              <w:ind w:left="720"/>
              <w:jc w:val="left"/>
            </w:pPr>
            <w:r>
              <w:t>5-15 ppm</w:t>
            </w:r>
          </w:p>
        </w:tc>
        <w:tc>
          <w:tcPr>
            <w:tcW w:w="4428" w:type="dxa"/>
            <w:shd w:val="clear" w:color="auto" w:fill="C0C0C0"/>
          </w:tcPr>
          <w:p w14:paraId="525D69CB" w14:textId="54CB1F0C" w:rsidR="00D83BDD" w:rsidRDefault="00D83BDD" w:rsidP="00D9772E">
            <w:pPr>
              <w:spacing w:after="240" w:line="240" w:lineRule="auto"/>
              <w:ind w:left="720" w:firstLine="0"/>
              <w:jc w:val="left"/>
            </w:pPr>
            <w:r>
              <w:t>Moderate muc</w:t>
            </w:r>
            <w:r w:rsidR="00A80F70">
              <w:t>o</w:t>
            </w:r>
            <w:r>
              <w:t>us membrane irritation</w:t>
            </w:r>
          </w:p>
        </w:tc>
      </w:tr>
      <w:tr w:rsidR="0041367E" w14:paraId="7AA785DF" w14:textId="77777777" w:rsidTr="00D83BDD">
        <w:tc>
          <w:tcPr>
            <w:tcW w:w="4428" w:type="dxa"/>
            <w:shd w:val="clear" w:color="auto" w:fill="auto"/>
          </w:tcPr>
          <w:p w14:paraId="0A6E74C3" w14:textId="07C7AE22" w:rsidR="0041367E" w:rsidRPr="0041367E" w:rsidRDefault="0041367E" w:rsidP="00D9772E">
            <w:pPr>
              <w:spacing w:after="240" w:line="240" w:lineRule="auto"/>
              <w:ind w:left="720"/>
              <w:jc w:val="left"/>
              <w:rPr>
                <w:b/>
                <w:sz w:val="20"/>
                <w:szCs w:val="20"/>
              </w:rPr>
            </w:pPr>
            <w:r w:rsidRPr="0041367E">
              <w:rPr>
                <w:b/>
                <w:sz w:val="20"/>
                <w:szCs w:val="20"/>
              </w:rPr>
              <w:lastRenderedPageBreak/>
              <w:t>Table 2 Continued</w:t>
            </w:r>
          </w:p>
        </w:tc>
        <w:tc>
          <w:tcPr>
            <w:tcW w:w="4428" w:type="dxa"/>
            <w:shd w:val="clear" w:color="auto" w:fill="auto"/>
          </w:tcPr>
          <w:p w14:paraId="4A820FDE" w14:textId="77777777" w:rsidR="0041367E" w:rsidRDefault="0041367E" w:rsidP="00D9772E">
            <w:pPr>
              <w:spacing w:after="240" w:line="240" w:lineRule="auto"/>
              <w:ind w:left="720" w:firstLine="0"/>
              <w:jc w:val="left"/>
            </w:pPr>
          </w:p>
        </w:tc>
      </w:tr>
      <w:tr w:rsidR="00D83BDD" w14:paraId="5E3F0E4C" w14:textId="77777777" w:rsidTr="00D83BDD">
        <w:tc>
          <w:tcPr>
            <w:tcW w:w="4428" w:type="dxa"/>
            <w:shd w:val="clear" w:color="auto" w:fill="auto"/>
          </w:tcPr>
          <w:p w14:paraId="5ED62F96" w14:textId="77777777" w:rsidR="00D83BDD" w:rsidRDefault="00D83BDD" w:rsidP="00D9772E">
            <w:pPr>
              <w:spacing w:after="240" w:line="240" w:lineRule="auto"/>
              <w:ind w:left="720"/>
              <w:jc w:val="left"/>
            </w:pPr>
            <w:r>
              <w:t>30+ ppm</w:t>
            </w:r>
          </w:p>
        </w:tc>
        <w:tc>
          <w:tcPr>
            <w:tcW w:w="4428" w:type="dxa"/>
            <w:shd w:val="clear" w:color="auto" w:fill="auto"/>
          </w:tcPr>
          <w:p w14:paraId="59EC6DD9" w14:textId="63B765EB" w:rsidR="00D83BDD" w:rsidRDefault="00D83BDD" w:rsidP="00D9772E">
            <w:pPr>
              <w:spacing w:after="240" w:line="240" w:lineRule="auto"/>
              <w:ind w:left="720" w:firstLine="0"/>
              <w:jc w:val="left"/>
            </w:pPr>
            <w:r>
              <w:t xml:space="preserve">Immediate </w:t>
            </w:r>
            <w:r w:rsidR="002E7B1F">
              <w:t>substernal</w:t>
            </w:r>
            <w:r>
              <w:t xml:space="preserve"> chest pain</w:t>
            </w:r>
          </w:p>
        </w:tc>
      </w:tr>
      <w:tr w:rsidR="00D83BDD" w14:paraId="75B10F31" w14:textId="77777777" w:rsidTr="00D83BDD">
        <w:tc>
          <w:tcPr>
            <w:tcW w:w="4428" w:type="dxa"/>
            <w:shd w:val="clear" w:color="auto" w:fill="C0C0C0"/>
          </w:tcPr>
          <w:p w14:paraId="34146C1A" w14:textId="77777777" w:rsidR="00D83BDD" w:rsidRDefault="00D83BDD" w:rsidP="00D9772E">
            <w:pPr>
              <w:spacing w:after="240" w:line="240" w:lineRule="auto"/>
              <w:ind w:left="720"/>
              <w:jc w:val="left"/>
            </w:pPr>
            <w:r>
              <w:t>40-60ppm</w:t>
            </w:r>
          </w:p>
        </w:tc>
        <w:tc>
          <w:tcPr>
            <w:tcW w:w="4428" w:type="dxa"/>
            <w:shd w:val="clear" w:color="auto" w:fill="C0C0C0"/>
          </w:tcPr>
          <w:p w14:paraId="0E83E9E8" w14:textId="77777777" w:rsidR="00D83BDD" w:rsidRDefault="00D83BDD" w:rsidP="00D9772E">
            <w:pPr>
              <w:spacing w:after="240" w:line="240" w:lineRule="auto"/>
              <w:ind w:left="720" w:firstLine="0"/>
              <w:jc w:val="left"/>
            </w:pPr>
            <w:r>
              <w:t>Development of toxic pneumonitis, acute pulmonary edema</w:t>
            </w:r>
          </w:p>
        </w:tc>
      </w:tr>
      <w:tr w:rsidR="00D83BDD" w14:paraId="780E868E" w14:textId="77777777" w:rsidTr="00D83BDD">
        <w:tc>
          <w:tcPr>
            <w:tcW w:w="4428" w:type="dxa"/>
            <w:shd w:val="clear" w:color="auto" w:fill="auto"/>
          </w:tcPr>
          <w:p w14:paraId="24A0C78F" w14:textId="77777777" w:rsidR="00D83BDD" w:rsidRDefault="00D83BDD" w:rsidP="00D9772E">
            <w:pPr>
              <w:spacing w:after="240" w:line="240" w:lineRule="auto"/>
              <w:ind w:left="720"/>
              <w:jc w:val="left"/>
            </w:pPr>
            <w:r>
              <w:t>400+ ppm</w:t>
            </w:r>
          </w:p>
        </w:tc>
        <w:tc>
          <w:tcPr>
            <w:tcW w:w="4428" w:type="dxa"/>
            <w:shd w:val="clear" w:color="auto" w:fill="auto"/>
          </w:tcPr>
          <w:p w14:paraId="47147D0F" w14:textId="77777777" w:rsidR="00D83BDD" w:rsidRDefault="00D83BDD" w:rsidP="00D9772E">
            <w:pPr>
              <w:spacing w:after="240" w:line="240" w:lineRule="auto"/>
              <w:ind w:left="720" w:firstLine="0"/>
              <w:jc w:val="left"/>
            </w:pPr>
            <w:r>
              <w:t>Fatal if exposed beyond 30 minutes</w:t>
            </w:r>
          </w:p>
        </w:tc>
      </w:tr>
      <w:tr w:rsidR="00D83BDD" w14:paraId="1B3E527A" w14:textId="77777777" w:rsidTr="00D83BDD">
        <w:tc>
          <w:tcPr>
            <w:tcW w:w="4428" w:type="dxa"/>
            <w:shd w:val="clear" w:color="auto" w:fill="C0C0C0"/>
          </w:tcPr>
          <w:p w14:paraId="604CFB2E" w14:textId="77777777" w:rsidR="00D83BDD" w:rsidRDefault="00D83BDD" w:rsidP="00D9772E">
            <w:pPr>
              <w:spacing w:after="240" w:line="240" w:lineRule="auto"/>
              <w:ind w:left="720"/>
              <w:jc w:val="left"/>
            </w:pPr>
            <w:r>
              <w:t>1000+ ppm</w:t>
            </w:r>
          </w:p>
        </w:tc>
        <w:tc>
          <w:tcPr>
            <w:tcW w:w="4428" w:type="dxa"/>
            <w:shd w:val="clear" w:color="auto" w:fill="C0C0C0"/>
          </w:tcPr>
          <w:p w14:paraId="044D0ED2" w14:textId="77777777" w:rsidR="00D83BDD" w:rsidRDefault="00D83BDD" w:rsidP="00D9772E">
            <w:pPr>
              <w:spacing w:after="240" w:line="240" w:lineRule="auto"/>
              <w:jc w:val="left"/>
            </w:pPr>
            <w:r>
              <w:t>Death within few minutes</w:t>
            </w:r>
          </w:p>
        </w:tc>
      </w:tr>
    </w:tbl>
    <w:p w14:paraId="40EED109" w14:textId="77777777" w:rsidR="00AF2317" w:rsidRPr="00AF2317" w:rsidRDefault="00AF2317" w:rsidP="00721E3A">
      <w:pPr>
        <w:ind w:firstLine="0"/>
      </w:pPr>
    </w:p>
    <w:p w14:paraId="24D62162" w14:textId="66B7C80D" w:rsidR="0056371B" w:rsidRDefault="00120502" w:rsidP="00BC2DA8">
      <w:pPr>
        <w:pStyle w:val="Heading3"/>
      </w:pPr>
      <w:bookmarkStart w:id="19" w:name="_Toc451247362"/>
      <w:bookmarkStart w:id="20" w:name="_Toc106513530"/>
      <w:bookmarkStart w:id="21" w:name="_Toc106717788"/>
      <w:r>
        <w:t xml:space="preserve">Development </w:t>
      </w:r>
      <w:r w:rsidR="0056371B">
        <w:t>of Health effects</w:t>
      </w:r>
      <w:bookmarkEnd w:id="19"/>
    </w:p>
    <w:p w14:paraId="45CB81A5" w14:textId="08DE5B77" w:rsidR="0057311E" w:rsidRPr="00120502" w:rsidRDefault="0057311E" w:rsidP="0057311E">
      <w:pPr>
        <w:rPr>
          <w:vertAlign w:val="superscript"/>
        </w:rPr>
      </w:pPr>
      <w:r>
        <w:t xml:space="preserve">Chlorine is known for </w:t>
      </w:r>
      <w:r w:rsidR="0002791C">
        <w:t>its irritant properties which affect</w:t>
      </w:r>
      <w:r w:rsidR="00D82970">
        <w:t xml:space="preserve"> </w:t>
      </w:r>
      <w:r>
        <w:t>the eyes, skin and the respiratory system. Health effects caused by chlorine are related to its oxidative and slight water-soluble properties</w:t>
      </w:r>
      <w:r w:rsidR="00762C10">
        <w:t>.</w:t>
      </w:r>
      <w:r w:rsidR="008044F4" w:rsidRPr="00120502">
        <w:rPr>
          <w:vertAlign w:val="superscript"/>
        </w:rPr>
        <w:t>4,25</w:t>
      </w:r>
      <w:r w:rsidR="00B91429" w:rsidRPr="00120502">
        <w:rPr>
          <w:vertAlign w:val="superscript"/>
        </w:rPr>
        <w:t xml:space="preserve"> </w:t>
      </w:r>
      <w:r w:rsidR="00B91429">
        <w:t xml:space="preserve">When the </w:t>
      </w:r>
      <w:r>
        <w:t>human epithelium</w:t>
      </w:r>
      <w:r w:rsidR="00886DCD">
        <w:t xml:space="preserve"> is exposed to Cl</w:t>
      </w:r>
      <w:r w:rsidR="00886DCD" w:rsidRPr="00120502">
        <w:rPr>
          <w:vertAlign w:val="subscript"/>
        </w:rPr>
        <w:t>2</w:t>
      </w:r>
      <w:r w:rsidR="00B91429">
        <w:t xml:space="preserve">, </w:t>
      </w:r>
      <w:r w:rsidR="00FB17B0">
        <w:t>the gas</w:t>
      </w:r>
      <w:r w:rsidR="00B91429">
        <w:t xml:space="preserve"> reacts with moisture and other constituents in the airway tract (i.e. reaction of Cl</w:t>
      </w:r>
      <w:r w:rsidR="00B91429" w:rsidRPr="00B91429">
        <w:rPr>
          <w:vertAlign w:val="subscript"/>
        </w:rPr>
        <w:t>2</w:t>
      </w:r>
      <w:r w:rsidR="00B91429">
        <w:t xml:space="preserve"> and </w:t>
      </w:r>
      <w:r w:rsidR="00120502">
        <w:t>H</w:t>
      </w:r>
      <w:r w:rsidR="00120502" w:rsidRPr="00120502">
        <w:rPr>
          <w:vertAlign w:val="subscript"/>
        </w:rPr>
        <w:t>2</w:t>
      </w:r>
      <w:r w:rsidR="00120502">
        <w:t>0). This</w:t>
      </w:r>
      <w:r w:rsidR="00DF6B35">
        <w:t xml:space="preserve"> reaction is </w:t>
      </w:r>
      <w:r w:rsidR="00120502">
        <w:t xml:space="preserve">believed to yield </w:t>
      </w:r>
      <w:r w:rsidR="00DF6B35">
        <w:t>the toxic effects of Cl</w:t>
      </w:r>
      <w:r w:rsidR="00DF6B35" w:rsidRPr="00120502">
        <w:rPr>
          <w:vertAlign w:val="subscript"/>
        </w:rPr>
        <w:t>2</w:t>
      </w:r>
      <w:r w:rsidR="00DF6B35">
        <w:t xml:space="preserve"> exposure.</w:t>
      </w:r>
      <w:r w:rsidR="00120502">
        <w:rPr>
          <w:vertAlign w:val="superscript"/>
        </w:rPr>
        <w:t>4,25</w:t>
      </w:r>
    </w:p>
    <w:p w14:paraId="2B397700" w14:textId="72E87F53" w:rsidR="00CD18B9" w:rsidRPr="00CD18B9" w:rsidRDefault="0057311E" w:rsidP="00D61B16">
      <w:r>
        <w:t xml:space="preserve">Inside the respiratory tracts, these reactions allow </w:t>
      </w:r>
      <w:r w:rsidR="00B91429">
        <w:t>Cl</w:t>
      </w:r>
      <w:r w:rsidR="00B91429" w:rsidRPr="00B91429">
        <w:rPr>
          <w:vertAlign w:val="subscript"/>
        </w:rPr>
        <w:t>2</w:t>
      </w:r>
      <w:r>
        <w:t xml:space="preserve"> to cross the cell wall and further generate oxygen free radicals </w:t>
      </w:r>
      <w:r w:rsidRPr="003748E6">
        <w:t>and other</w:t>
      </w:r>
      <w:r>
        <w:t xml:space="preserve"> reactive oxygen species (ROS). Subsequently, ROS can react and form species such as: NO</w:t>
      </w:r>
      <w:r w:rsidRPr="00357321">
        <w:rPr>
          <w:vertAlign w:val="subscript"/>
        </w:rPr>
        <w:t>2</w:t>
      </w:r>
      <w:r w:rsidRPr="001C16D5">
        <w:t>,</w:t>
      </w:r>
      <w:r>
        <w:t xml:space="preserve"> NO</w:t>
      </w:r>
      <w:r w:rsidRPr="00357321">
        <w:rPr>
          <w:vertAlign w:val="subscript"/>
        </w:rPr>
        <w:t>3</w:t>
      </w:r>
      <w:r w:rsidR="00B77E75">
        <w:rPr>
          <w:vertAlign w:val="subscript"/>
        </w:rPr>
        <w:t>,</w:t>
      </w:r>
      <w:r>
        <w:t xml:space="preserve"> </w:t>
      </w:r>
      <w:r w:rsidRPr="003748E6">
        <w:t>h</w:t>
      </w:r>
      <w:r>
        <w:t>ydroxyl radicals (OH</w:t>
      </w:r>
      <w:r>
        <w:rPr>
          <w:rFonts w:ascii="Helvetica" w:hAnsi="Helvetica" w:cs="Helvetica"/>
          <w:color w:val="1C1C1C"/>
          <w:sz w:val="22"/>
          <w:szCs w:val="22"/>
          <w:vertAlign w:val="superscript"/>
        </w:rPr>
        <w:t>•</w:t>
      </w:r>
      <w:r>
        <w:t xml:space="preserve">), </w:t>
      </w:r>
      <w:proofErr w:type="spellStart"/>
      <w:r w:rsidR="001C16D5">
        <w:t>nitryl</w:t>
      </w:r>
      <w:proofErr w:type="spellEnd"/>
      <w:r w:rsidR="001C16D5">
        <w:t xml:space="preserve"> chloride </w:t>
      </w:r>
      <w:r>
        <w:t>(</w:t>
      </w:r>
      <w:r w:rsidRPr="00357321">
        <w:t>ClNO</w:t>
      </w:r>
      <w:r w:rsidRPr="00357321">
        <w:rPr>
          <w:vertAlign w:val="subscript"/>
        </w:rPr>
        <w:t>2</w:t>
      </w:r>
      <w:r>
        <w:t xml:space="preserve">) </w:t>
      </w:r>
      <w:r w:rsidRPr="00357321">
        <w:t>and</w:t>
      </w:r>
      <w:r>
        <w:t xml:space="preserve"> penetrate further into the lungs causing airway injury, edema, inflammation, immediate airway constriction, and persistent airway reactivity.</w:t>
      </w:r>
      <w:r w:rsidR="00120502">
        <w:rPr>
          <w:vertAlign w:val="superscript"/>
        </w:rPr>
        <w:t>4,</w:t>
      </w:r>
      <w:r w:rsidR="005218F8">
        <w:rPr>
          <w:vertAlign w:val="superscript"/>
        </w:rPr>
        <w:t>2</w:t>
      </w:r>
      <w:r w:rsidR="003B427D">
        <w:rPr>
          <w:vertAlign w:val="superscript"/>
        </w:rPr>
        <w:t>5</w:t>
      </w:r>
    </w:p>
    <w:p w14:paraId="56970F98" w14:textId="77777777" w:rsidR="0056371B" w:rsidRDefault="00CD18B9" w:rsidP="00CD18B9">
      <w:pPr>
        <w:pStyle w:val="Heading2"/>
      </w:pPr>
      <w:bookmarkStart w:id="22" w:name="_Toc451247363"/>
      <w:r>
        <w:lastRenderedPageBreak/>
        <w:t xml:space="preserve">Epidemiological </w:t>
      </w:r>
      <w:r w:rsidR="00A247E7">
        <w:t>and Animal studies</w:t>
      </w:r>
      <w:bookmarkEnd w:id="22"/>
      <w:r>
        <w:t xml:space="preserve"> </w:t>
      </w:r>
      <w:r w:rsidR="0056371B" w:rsidRPr="00CF3A08">
        <w:t xml:space="preserve"> </w:t>
      </w:r>
    </w:p>
    <w:p w14:paraId="7C3E16D4" w14:textId="77777777" w:rsidR="0056371B" w:rsidRDefault="0056371B" w:rsidP="00D525D0">
      <w:pPr>
        <w:pStyle w:val="Heading3"/>
      </w:pPr>
      <w:bookmarkStart w:id="23" w:name="_Toc451247364"/>
      <w:r w:rsidRPr="001468AF">
        <w:t xml:space="preserve">Low </w:t>
      </w:r>
      <w:r w:rsidR="009F62C4">
        <w:t>and</w:t>
      </w:r>
      <w:r w:rsidR="00B91429">
        <w:t xml:space="preserve"> moderate </w:t>
      </w:r>
      <w:r w:rsidRPr="001468AF">
        <w:t>acute exposure</w:t>
      </w:r>
      <w:bookmarkEnd w:id="23"/>
      <w:r>
        <w:t xml:space="preserve"> </w:t>
      </w:r>
    </w:p>
    <w:p w14:paraId="74FEB055" w14:textId="5498B6F8" w:rsidR="00B91429" w:rsidRDefault="00F773C6" w:rsidP="00B91429">
      <w:r>
        <w:t>Low to moderate concentration exposures to Cl</w:t>
      </w:r>
      <w:r w:rsidRPr="00F773C6">
        <w:rPr>
          <w:vertAlign w:val="subscript"/>
        </w:rPr>
        <w:t>2</w:t>
      </w:r>
      <w:r>
        <w:t xml:space="preserve"> occur</w:t>
      </w:r>
      <w:r w:rsidRPr="00F773C6">
        <w:t xml:space="preserve"> </w:t>
      </w:r>
      <w:r w:rsidR="0056371B" w:rsidRPr="00F773C6">
        <w:t>within</w:t>
      </w:r>
      <w:r w:rsidR="00B77E75" w:rsidRPr="00F773C6">
        <w:t xml:space="preserve"> </w:t>
      </w:r>
      <w:r>
        <w:t>a</w:t>
      </w:r>
      <w:r w:rsidR="00B77E75" w:rsidRPr="00F773C6">
        <w:t xml:space="preserve"> range</w:t>
      </w:r>
      <w:r w:rsidR="00B77E75">
        <w:t xml:space="preserve"> of </w:t>
      </w:r>
      <w:r w:rsidR="0056371B">
        <w:t xml:space="preserve">1 to </w:t>
      </w:r>
      <w:r w:rsidR="0056371B" w:rsidRPr="00EA5F97">
        <w:t xml:space="preserve">15 </w:t>
      </w:r>
      <w:r w:rsidR="000C2A6C" w:rsidRPr="00EA5F97">
        <w:t>ppm</w:t>
      </w:r>
      <w:r w:rsidR="00D82970" w:rsidRPr="00EA5F97">
        <w:t xml:space="preserve">. </w:t>
      </w:r>
      <w:r w:rsidR="0056371B" w:rsidRPr="00EA5F97">
        <w:t>Symptoms due to low acute exposure include: eye tearing, involuntary blinking, muc</w:t>
      </w:r>
      <w:r w:rsidR="00FB17B0" w:rsidRPr="00EA5F97">
        <w:t>o</w:t>
      </w:r>
      <w:r w:rsidR="0056371B" w:rsidRPr="00EA5F97">
        <w:t>us</w:t>
      </w:r>
      <w:r w:rsidR="0056371B">
        <w:t xml:space="preserve"> membrane irritation i.e. nose and throat.</w:t>
      </w:r>
      <w:r w:rsidR="008044F4" w:rsidRPr="008044F4">
        <w:rPr>
          <w:vertAlign w:val="superscript"/>
        </w:rPr>
        <w:t>2</w:t>
      </w:r>
      <w:r w:rsidR="0056371B">
        <w:t xml:space="preserve"> </w:t>
      </w:r>
      <w:r w:rsidR="0099182E">
        <w:t xml:space="preserve">Exposure to moderate levels of chlorine can result </w:t>
      </w:r>
      <w:r w:rsidR="0099182E" w:rsidRPr="00F773C6">
        <w:t>in dyspnea</w:t>
      </w:r>
      <w:r w:rsidR="0099182E">
        <w:t>, chest pain, sore throat, eye irritation, redness, and conjunctivitis.</w:t>
      </w:r>
      <w:r w:rsidR="008044F4" w:rsidRPr="00930401">
        <w:rPr>
          <w:vertAlign w:val="superscript"/>
        </w:rPr>
        <w:t>2</w:t>
      </w:r>
      <w:r w:rsidR="00930401">
        <w:rPr>
          <w:vertAlign w:val="superscript"/>
        </w:rPr>
        <w:t>5</w:t>
      </w:r>
    </w:p>
    <w:p w14:paraId="69BFADAE" w14:textId="77777777" w:rsidR="0056371B" w:rsidRPr="002A36E6" w:rsidRDefault="0056371B" w:rsidP="00B91429">
      <w:pPr>
        <w:pStyle w:val="Heading3"/>
      </w:pPr>
      <w:bookmarkStart w:id="24" w:name="_Toc451247365"/>
      <w:r w:rsidRPr="002A36E6">
        <w:t>High acute exposure</w:t>
      </w:r>
      <w:r w:rsidR="002A36E6" w:rsidRPr="002A36E6">
        <w:t>: Histopathological effects of acute exposure</w:t>
      </w:r>
      <w:r w:rsidR="00EF1978">
        <w:t xml:space="preserve"> in </w:t>
      </w:r>
      <w:r w:rsidR="002A36E6" w:rsidRPr="002A36E6">
        <w:t>Sprague-Dawley rat</w:t>
      </w:r>
      <w:r w:rsidR="00EF1978">
        <w:t>s</w:t>
      </w:r>
      <w:bookmarkEnd w:id="24"/>
    </w:p>
    <w:p w14:paraId="7976CF56" w14:textId="3A43E7D7" w:rsidR="0056371B" w:rsidRDefault="0056371B" w:rsidP="0056371B">
      <w:r>
        <w:t xml:space="preserve">Health effects resulting from high concentrations of chlorine </w:t>
      </w:r>
      <w:r w:rsidRPr="001C16D5">
        <w:t>include asphyxia</w:t>
      </w:r>
      <w:r w:rsidR="00B77E75" w:rsidRPr="001C16D5">
        <w:t xml:space="preserve"> (</w:t>
      </w:r>
      <w:r w:rsidRPr="001C16D5">
        <w:t>due to chlorine’s high density compared to air and lack of ventilation</w:t>
      </w:r>
      <w:r w:rsidR="00B77E75" w:rsidRPr="001C16D5">
        <w:t>)</w:t>
      </w:r>
      <w:r w:rsidRPr="001C16D5">
        <w:t>,</w:t>
      </w:r>
      <w:r>
        <w:t xml:space="preserve"> respiratory failure, pulmonary edema, </w:t>
      </w:r>
      <w:r w:rsidR="00D82970">
        <w:t>and cardiovascular</w:t>
      </w:r>
      <w:r>
        <w:t xml:space="preserve"> effects such as tachycardia. Reactive airway dysfunction syndrome (RADS), acute pulmonary hypertension, cardiomegaly, acute lung injury (ALI), pulmonary vascular congestion, acute respiratory distress syndrome, acute burns of the upper and lower airways, and death are also known health effects caused by exposure to high concentrations of chlorine. </w:t>
      </w:r>
      <w:r w:rsidR="00930401" w:rsidRPr="00930401">
        <w:rPr>
          <w:vertAlign w:val="superscript"/>
        </w:rPr>
        <w:t>26</w:t>
      </w:r>
    </w:p>
    <w:p w14:paraId="5DFD225B" w14:textId="7D137DE3" w:rsidR="00F37FF1" w:rsidRPr="001468AF" w:rsidRDefault="00930401" w:rsidP="0099182E">
      <w:pPr>
        <w:widowControl w:val="0"/>
        <w:autoSpaceDE w:val="0"/>
        <w:autoSpaceDN w:val="0"/>
        <w:adjustRightInd w:val="0"/>
      </w:pPr>
      <w:r>
        <w:t>In this study, Demnati et. al</w:t>
      </w:r>
      <w:r w:rsidR="008E49A8" w:rsidRPr="00E35944">
        <w:t xml:space="preserve"> examined the effects of exposure to various levels of chlorine on airway mucosa and lung parenchyma in hopes to develop an animal model. </w:t>
      </w:r>
      <w:r>
        <w:t>S</w:t>
      </w:r>
      <w:r w:rsidR="00FB17B0">
        <w:t xml:space="preserve">eventy-four </w:t>
      </w:r>
      <w:r w:rsidR="00FB17B0" w:rsidRPr="00EA5F97">
        <w:t>Sprague-</w:t>
      </w:r>
      <w:r w:rsidR="008E49A8" w:rsidRPr="00EA5F97">
        <w:t>Dawley</w:t>
      </w:r>
      <w:r w:rsidRPr="00EA5F97">
        <w:t xml:space="preserve"> </w:t>
      </w:r>
      <w:r w:rsidR="008E49A8" w:rsidRPr="00EA5F97">
        <w:t>rats</w:t>
      </w:r>
      <w:r w:rsidR="008E49A8" w:rsidRPr="00E35944">
        <w:t xml:space="preserve"> were</w:t>
      </w:r>
      <w:r>
        <w:t xml:space="preserve"> divided into groups and</w:t>
      </w:r>
      <w:r w:rsidR="008E49A8" w:rsidRPr="00E35944">
        <w:t xml:space="preserve"> exposed to air (as a control)</w:t>
      </w:r>
      <w:r>
        <w:t>,</w:t>
      </w:r>
      <w:r w:rsidR="008E49A8" w:rsidRPr="00E35944">
        <w:t xml:space="preserve"> </w:t>
      </w:r>
      <w:r>
        <w:t xml:space="preserve">and </w:t>
      </w:r>
      <w:r w:rsidR="008E49A8" w:rsidRPr="00E35944">
        <w:t xml:space="preserve">various concentrations of chlorine at 50, 100, 200, 500, and 1500 ppm for 2 to 10 minutes. Assessments were conducted after exposure at: 1, 3,6, 12, 24, and 72 hours. The results of this study indicated </w:t>
      </w:r>
      <w:r w:rsidR="008E49A8" w:rsidRPr="00E35944">
        <w:lastRenderedPageBreak/>
        <w:t>that low concentrations of up</w:t>
      </w:r>
      <w:r w:rsidR="009A14DD">
        <w:t xml:space="preserve"> </w:t>
      </w:r>
      <w:r w:rsidR="008E49A8" w:rsidRPr="00E35944">
        <w:t>to 500 ppm at any duration of time did not induce any significant histological effects.</w:t>
      </w:r>
      <w:r w:rsidRPr="00930401">
        <w:rPr>
          <w:vertAlign w:val="superscript"/>
        </w:rPr>
        <w:t>25</w:t>
      </w:r>
      <w:r>
        <w:t xml:space="preserve"> </w:t>
      </w:r>
      <w:r w:rsidR="008E49A8" w:rsidRPr="00E35944">
        <w:t xml:space="preserve">However, perivascular </w:t>
      </w:r>
      <w:r w:rsidR="008E49A8" w:rsidRPr="00EA5F97">
        <w:t xml:space="preserve">edema and mild </w:t>
      </w:r>
      <w:r w:rsidR="00FB17B0" w:rsidRPr="00EA5F97">
        <w:t>focal</w:t>
      </w:r>
      <w:r w:rsidR="00FB17B0">
        <w:t xml:space="preserve"> </w:t>
      </w:r>
      <w:r w:rsidR="008E49A8" w:rsidRPr="00E35944">
        <w:t xml:space="preserve">inflammation were observed in rats that were exposed to 1500 ppm for 2 minutes. In an assessment 1 hour after exposure, airspace and intestinal </w:t>
      </w:r>
      <w:r w:rsidR="008E49A8" w:rsidRPr="00EA5F97">
        <w:t xml:space="preserve">edema </w:t>
      </w:r>
      <w:r w:rsidR="00FB17B0" w:rsidRPr="00EA5F97">
        <w:t>were</w:t>
      </w:r>
      <w:r w:rsidR="008E49A8" w:rsidRPr="00EA5F97">
        <w:t xml:space="preserve"> </w:t>
      </w:r>
      <w:r w:rsidRPr="00EA5F97">
        <w:t>observed</w:t>
      </w:r>
      <w:r w:rsidR="008E49A8" w:rsidRPr="00E35944">
        <w:t xml:space="preserve"> in the same group of mice. Symptoms of edema began decreasing in assessments conducted between 6 to 24 hours after exposure.</w:t>
      </w:r>
      <w:r w:rsidRPr="00930401">
        <w:rPr>
          <w:vertAlign w:val="superscript"/>
        </w:rPr>
        <w:t>2</w:t>
      </w:r>
      <w:r w:rsidR="00C77F72">
        <w:rPr>
          <w:vertAlign w:val="superscript"/>
        </w:rPr>
        <w:t>6</w:t>
      </w:r>
    </w:p>
    <w:p w14:paraId="531BF0AC" w14:textId="440D2F5A" w:rsidR="0056371B" w:rsidRDefault="00865ACD" w:rsidP="00D525D0">
      <w:pPr>
        <w:pStyle w:val="Heading3"/>
      </w:pPr>
      <w:bookmarkStart w:id="25" w:name="_Toc451247366"/>
      <w:r>
        <w:t>Experimental Study</w:t>
      </w:r>
      <w:r w:rsidRPr="00EA5F97">
        <w:t>: L</w:t>
      </w:r>
      <w:r w:rsidR="00FB17B0" w:rsidRPr="00EA5F97">
        <w:t>ong-</w:t>
      </w:r>
      <w:r w:rsidR="00D61B16" w:rsidRPr="00EA5F97">
        <w:t>term</w:t>
      </w:r>
      <w:r w:rsidR="00D61B16">
        <w:t xml:space="preserve"> effects in rats after acute exposure</w:t>
      </w:r>
      <w:bookmarkEnd w:id="25"/>
    </w:p>
    <w:p w14:paraId="71ECDABC" w14:textId="4468293C" w:rsidR="007154C3" w:rsidRDefault="00B3661C" w:rsidP="007154C3">
      <w:r>
        <w:t>Histopathological effects of high acute exposure (1330 ppm of chlorine gas) 45 days after exposure were</w:t>
      </w:r>
      <w:r w:rsidR="000321D7">
        <w:t xml:space="preserve"> </w:t>
      </w:r>
      <w:r w:rsidR="000321D7" w:rsidRPr="00EA5F97">
        <w:t>assessed</w:t>
      </w:r>
      <w:r w:rsidR="00D35923" w:rsidRPr="00EA5F97">
        <w:t xml:space="preserve"> in Spra</w:t>
      </w:r>
      <w:r w:rsidR="00FB17B0" w:rsidRPr="00EA5F97">
        <w:t>gue-</w:t>
      </w:r>
      <w:r w:rsidR="00D35923" w:rsidRPr="00EA5F97">
        <w:t>Dawley rats</w:t>
      </w:r>
      <w:r w:rsidR="00AF2317" w:rsidRPr="00EA5F97">
        <w:t>. T</w:t>
      </w:r>
      <w:r w:rsidR="000321D7" w:rsidRPr="00EA5F97">
        <w:t>wo groups of rats</w:t>
      </w:r>
      <w:r w:rsidR="00D35923" w:rsidRPr="00EA5F97">
        <w:t xml:space="preserve"> were examined;</w:t>
      </w:r>
      <w:r w:rsidR="00AF2317" w:rsidRPr="00EA5F97">
        <w:t xml:space="preserve"> </w:t>
      </w:r>
      <w:r w:rsidR="00D35923" w:rsidRPr="00EA5F97">
        <w:t>o</w:t>
      </w:r>
      <w:r w:rsidR="000321D7" w:rsidRPr="00EA5F97">
        <w:t>ne group of rats</w:t>
      </w:r>
      <w:r w:rsidR="00AF2317" w:rsidRPr="00EA5F97">
        <w:t xml:space="preserve"> </w:t>
      </w:r>
      <w:r w:rsidR="000321D7" w:rsidRPr="00EA5F97">
        <w:t>(</w:t>
      </w:r>
      <w:r w:rsidR="001C16D5" w:rsidRPr="00EA5F97">
        <w:t>group I</w:t>
      </w:r>
      <w:r w:rsidR="000321D7" w:rsidRPr="00EA5F97">
        <w:t xml:space="preserve">) </w:t>
      </w:r>
      <w:r w:rsidR="00AF2317" w:rsidRPr="00EA5F97">
        <w:t>w</w:t>
      </w:r>
      <w:r w:rsidR="000321D7" w:rsidRPr="00EA5F97">
        <w:t>as</w:t>
      </w:r>
      <w:r w:rsidR="00AF2317" w:rsidRPr="00EA5F97">
        <w:t xml:space="preserve"> examined immediately after exposure, </w:t>
      </w:r>
      <w:r w:rsidR="00FB17B0" w:rsidRPr="00EA5F97">
        <w:t>the</w:t>
      </w:r>
      <w:r w:rsidR="000321D7" w:rsidRPr="00EA5F97">
        <w:t xml:space="preserve"> second group of </w:t>
      </w:r>
      <w:r w:rsidR="00AF2317" w:rsidRPr="00EA5F97">
        <w:t xml:space="preserve">rats </w:t>
      </w:r>
      <w:r w:rsidR="000321D7" w:rsidRPr="00EA5F97">
        <w:t>was</w:t>
      </w:r>
      <w:r w:rsidR="00AF2317" w:rsidRPr="00EA5F97">
        <w:t xml:space="preserve"> examined 45 days after exposure</w:t>
      </w:r>
      <w:r w:rsidR="001C16D5" w:rsidRPr="00EA5F97">
        <w:t xml:space="preserve"> (group </w:t>
      </w:r>
      <w:r w:rsidR="000321D7" w:rsidRPr="00EA5F97">
        <w:t>II)</w:t>
      </w:r>
      <w:r w:rsidR="00B43C4C" w:rsidRPr="00EA5F97">
        <w:t>.</w:t>
      </w:r>
      <w:r w:rsidR="000321D7" w:rsidRPr="00EA5F97">
        <w:t xml:space="preserve"> </w:t>
      </w:r>
      <w:r w:rsidR="00B43C4C" w:rsidRPr="00EA5F97">
        <w:t>B</w:t>
      </w:r>
      <w:r w:rsidR="000321D7" w:rsidRPr="00EA5F97">
        <w:t>oth groups were compared</w:t>
      </w:r>
      <w:r w:rsidR="000321D7">
        <w:t xml:space="preserve"> to an unexposed group</w:t>
      </w:r>
      <w:r w:rsidR="00AF2317">
        <w:t>.</w:t>
      </w:r>
      <w:r w:rsidR="00E72704">
        <w:rPr>
          <w:vertAlign w:val="superscript"/>
        </w:rPr>
        <w:t>27</w:t>
      </w:r>
      <w:r w:rsidR="00AF2317">
        <w:t xml:space="preserve"> </w:t>
      </w:r>
    </w:p>
    <w:p w14:paraId="26905FDA" w14:textId="3F01944B" w:rsidR="007154C3" w:rsidRDefault="007154C3" w:rsidP="005A67DF">
      <w:r>
        <w:t>Histopath</w:t>
      </w:r>
      <w:r w:rsidR="001C16D5">
        <w:t>ological examination of group I rats</w:t>
      </w:r>
      <w:r>
        <w:t xml:space="preserve"> </w:t>
      </w:r>
      <w:r w:rsidRPr="00EA5F97">
        <w:t xml:space="preserve">showed </w:t>
      </w:r>
      <w:r w:rsidR="00FB17B0" w:rsidRPr="00EA5F97">
        <w:t xml:space="preserve">a </w:t>
      </w:r>
      <w:r w:rsidRPr="00EA5F97">
        <w:t>development</w:t>
      </w:r>
      <w:r>
        <w:t xml:space="preserve"> of eosinophilic liquid accumulation in alveoli and bronchi, </w:t>
      </w:r>
      <w:r w:rsidRPr="00EA5F97">
        <w:t>diffuse intra</w:t>
      </w:r>
      <w:r w:rsidR="00FB17B0" w:rsidRPr="00EA5F97">
        <w:t>-</w:t>
      </w:r>
      <w:r w:rsidRPr="00EA5F97">
        <w:t>alveolar edema</w:t>
      </w:r>
      <w:r>
        <w:t>, vascular congestions and seve</w:t>
      </w:r>
      <w:r w:rsidR="00F773C6">
        <w:t>re perivascular edema. Group II rats</w:t>
      </w:r>
      <w:r>
        <w:t>, examined 45 days after exposure, did not display any signs of edema in the histopathological assessment. However, interstitial fibrosis and thickening of the alveolar septa due to thickening of the basement membrane were observed.</w:t>
      </w:r>
      <w:r w:rsidR="00E72704">
        <w:rPr>
          <w:vertAlign w:val="superscript"/>
        </w:rPr>
        <w:t>27</w:t>
      </w:r>
      <w:r>
        <w:t xml:space="preserve"> The results of this study suggest that health effects seen immediately after acute exposure to chlorine dissipate over time but histopathologic damages do develop.</w:t>
      </w:r>
      <w:r w:rsidR="00E72704">
        <w:rPr>
          <w:vertAlign w:val="superscript"/>
        </w:rPr>
        <w:t>27</w:t>
      </w:r>
      <w:r>
        <w:t xml:space="preserve"> In application to human exposure, those exposed to high concentrations of chlorine gas should be followed up to </w:t>
      </w:r>
      <w:r w:rsidR="003F034C">
        <w:t>assess</w:t>
      </w:r>
      <w:r>
        <w:t xml:space="preserve"> any further damage that may have occurred. </w:t>
      </w:r>
    </w:p>
    <w:p w14:paraId="0BB9E3EC" w14:textId="16BB55A6" w:rsidR="00047EAD" w:rsidRDefault="00FB17B0" w:rsidP="00047EAD">
      <w:pPr>
        <w:pStyle w:val="Heading3"/>
      </w:pPr>
      <w:bookmarkStart w:id="26" w:name="_Toc451247367"/>
      <w:bookmarkEnd w:id="20"/>
      <w:bookmarkEnd w:id="21"/>
      <w:r>
        <w:lastRenderedPageBreak/>
        <w:t>Chronic exposure: R</w:t>
      </w:r>
      <w:r w:rsidR="00F836E9">
        <w:t xml:space="preserve">epeated exposure to chlorine </w:t>
      </w:r>
      <w:r w:rsidR="00047EAD">
        <w:t>gas during</w:t>
      </w:r>
      <w:r w:rsidR="00F836E9">
        <w:t xml:space="preserve"> pulp</w:t>
      </w:r>
      <w:r w:rsidR="00047EAD">
        <w:t xml:space="preserve"> and paper</w:t>
      </w:r>
      <w:r w:rsidR="00D95D20">
        <w:t xml:space="preserve"> </w:t>
      </w:r>
      <w:r w:rsidR="00F836E9">
        <w:t>mill</w:t>
      </w:r>
      <w:r w:rsidR="00047EAD">
        <w:t xml:space="preserve"> renovations</w:t>
      </w:r>
      <w:bookmarkEnd w:id="26"/>
    </w:p>
    <w:p w14:paraId="75699146" w14:textId="431C40AE" w:rsidR="00F836E9" w:rsidRDefault="00857DDD" w:rsidP="0046617C">
      <w:r>
        <w:t xml:space="preserve">A </w:t>
      </w:r>
      <w:r w:rsidR="00C277CD">
        <w:t xml:space="preserve">study by </w:t>
      </w:r>
      <w:r w:rsidR="00303E98">
        <w:t>Bherer et al</w:t>
      </w:r>
      <w:r w:rsidR="0046617C">
        <w:t xml:space="preserve"> examined the prevalence of persistent respiratory symptoms and bronchial hyper-responsiveness due to </w:t>
      </w:r>
      <w:r w:rsidR="004B79DF">
        <w:t xml:space="preserve">RADS </w:t>
      </w:r>
      <w:r w:rsidR="00566EC5">
        <w:t>(Reactive Airway Dysfunction Syndrome).</w:t>
      </w:r>
      <w:r w:rsidR="00BC6210" w:rsidRPr="00857DDD">
        <w:rPr>
          <w:vertAlign w:val="superscript"/>
        </w:rPr>
        <w:t>28</w:t>
      </w:r>
      <w:r w:rsidR="0046617C">
        <w:t xml:space="preserve"> The subjects in this study were construction workers exposed to chlorine gas </w:t>
      </w:r>
      <w:r w:rsidR="0046617C" w:rsidRPr="00B3661C">
        <w:t xml:space="preserve">during </w:t>
      </w:r>
      <w:r w:rsidR="00AB386D" w:rsidRPr="00B3661C">
        <w:t>a</w:t>
      </w:r>
      <w:r w:rsidR="0046617C" w:rsidRPr="00B3661C">
        <w:t xml:space="preserve"> renovation</w:t>
      </w:r>
      <w:r w:rsidR="0046617C">
        <w:t xml:space="preserve"> process to a pulp and paper mill. The study identified individuals who indicated </w:t>
      </w:r>
      <w:r w:rsidR="00AB386D">
        <w:t>they had persistent</w:t>
      </w:r>
      <w:r w:rsidR="0046617C">
        <w:t xml:space="preserve"> respiratory symptoms based on a </w:t>
      </w:r>
      <w:r w:rsidR="00B3661C">
        <w:t xml:space="preserve">questionnaire given </w:t>
      </w:r>
      <w:r w:rsidR="0046617C" w:rsidRPr="00B3661C">
        <w:t xml:space="preserve">18 to 24 months after exposure and </w:t>
      </w:r>
      <w:r w:rsidR="00AB386D" w:rsidRPr="00B3661C">
        <w:t xml:space="preserve">subsequently </w:t>
      </w:r>
      <w:r w:rsidR="0046617C" w:rsidRPr="00B3661C">
        <w:t>examined</w:t>
      </w:r>
      <w:r w:rsidR="0046617C">
        <w:t xml:space="preserve"> their health conditions.</w:t>
      </w:r>
      <w:r w:rsidR="00B3661C">
        <w:t xml:space="preserve"> A total of 71 subjects qualified to be examined</w:t>
      </w:r>
      <w:r w:rsidR="00B3661C" w:rsidRPr="00B3661C">
        <w:t xml:space="preserve"> </w:t>
      </w:r>
      <w:r w:rsidR="00B3661C">
        <w:t xml:space="preserve">and spirometry was utilized for further assessment and analysis of health conditions. </w:t>
      </w:r>
      <w:r w:rsidR="0046617C">
        <w:t xml:space="preserve">The results of this study </w:t>
      </w:r>
      <w:r w:rsidR="00B3661C">
        <w:t xml:space="preserve">indicated that </w:t>
      </w:r>
      <w:r w:rsidR="0046617C">
        <w:t>16 subjects showed evidence of bronchial obstruction and 29 displayed bronchial hyper responsiveness.</w:t>
      </w:r>
      <w:r w:rsidR="00BC6210">
        <w:rPr>
          <w:vertAlign w:val="superscript"/>
        </w:rPr>
        <w:t>28</w:t>
      </w:r>
      <w:r w:rsidR="0046617C">
        <w:t xml:space="preserve"> </w:t>
      </w:r>
    </w:p>
    <w:p w14:paraId="6DF721A3" w14:textId="77777777" w:rsidR="0078317D" w:rsidRDefault="0078317D" w:rsidP="0078317D">
      <w:pPr>
        <w:pStyle w:val="Heading3"/>
      </w:pPr>
      <w:bookmarkStart w:id="27" w:name="_Toc451247368"/>
      <w:r>
        <w:t>Accidents</w:t>
      </w:r>
      <w:bookmarkEnd w:id="27"/>
    </w:p>
    <w:p w14:paraId="3CD26A1E" w14:textId="5276BFBD" w:rsidR="0078317D" w:rsidRDefault="0078317D" w:rsidP="0078317D">
      <w:r>
        <w:t xml:space="preserve">In 2005, a train derailment accident resulted in a tank rupture that spilled 40 to 60 tons of chlorine across the premises of a textile mill in </w:t>
      </w:r>
      <w:r w:rsidRPr="0065451D">
        <w:t>Graniteville, SC</w:t>
      </w:r>
      <w:r>
        <w:t>. Many victims developed severe airway inflammation and acute respiratory distress; wheezing was a common symptom.</w:t>
      </w:r>
      <w:r w:rsidR="00BC6210">
        <w:rPr>
          <w:vertAlign w:val="superscript"/>
        </w:rPr>
        <w:t>29</w:t>
      </w:r>
      <w:r>
        <w:t xml:space="preserve"> A total of 597 </w:t>
      </w:r>
      <w:r w:rsidR="00F773C6">
        <w:t xml:space="preserve">people </w:t>
      </w:r>
      <w:r>
        <w:t>were hospitalized.</w:t>
      </w:r>
      <w:r w:rsidR="00F773C6">
        <w:t xml:space="preserve"> </w:t>
      </w:r>
      <w:r>
        <w:t xml:space="preserve">Ocular problems were observed in about 17% of these </w:t>
      </w:r>
      <w:r w:rsidR="00F773C6">
        <w:t xml:space="preserve">hospitalized subjects </w:t>
      </w:r>
      <w:r>
        <w:t>and 31% complained of cardiac symptoms. A total of 9 deaths were observed.</w:t>
      </w:r>
      <w:r w:rsidR="00BC6210">
        <w:rPr>
          <w:vertAlign w:val="superscript"/>
        </w:rPr>
        <w:t>29</w:t>
      </w:r>
      <w:r>
        <w:t xml:space="preserve"> The primary cause of death was asphyxia in those who died at the scene. This is due to the density of chlorine, which allows it to stay closer to the ground and spread across to the surrounding areas. </w:t>
      </w:r>
      <w:r w:rsidRPr="00F773C6">
        <w:t>Other causes of death include</w:t>
      </w:r>
      <w:r w:rsidR="00AB386D" w:rsidRPr="00F773C6">
        <w:t xml:space="preserve"> </w:t>
      </w:r>
      <w:r w:rsidRPr="00F773C6">
        <w:t>respiratory failure, pulmonary edema, and tracheal and bronchial erythema.</w:t>
      </w:r>
      <w:r w:rsidR="00BC6210" w:rsidRPr="00BC6210">
        <w:rPr>
          <w:vertAlign w:val="superscript"/>
        </w:rPr>
        <w:t>29</w:t>
      </w:r>
      <w:r>
        <w:t xml:space="preserve"> </w:t>
      </w:r>
    </w:p>
    <w:p w14:paraId="33595232" w14:textId="1D34266E" w:rsidR="00950FCB" w:rsidRDefault="00FB17B0" w:rsidP="000C2A6C">
      <w:pPr>
        <w:pStyle w:val="Heading3"/>
        <w:rPr>
          <w:b w:val="0"/>
          <w:bCs w:val="0"/>
        </w:rPr>
      </w:pPr>
      <w:bookmarkStart w:id="28" w:name="_Toc451247369"/>
      <w:r w:rsidRPr="00EA5F97">
        <w:lastRenderedPageBreak/>
        <w:t>Long-</w:t>
      </w:r>
      <w:r w:rsidR="000C2A6C" w:rsidRPr="00EA5F97">
        <w:t>term</w:t>
      </w:r>
      <w:r w:rsidR="000C2A6C" w:rsidRPr="000C2A6C">
        <w:t xml:space="preserve"> effects of accide</w:t>
      </w:r>
      <w:r w:rsidR="00A85571">
        <w:t>ntal high exposure</w:t>
      </w:r>
      <w:bookmarkEnd w:id="28"/>
    </w:p>
    <w:p w14:paraId="04B310EC" w14:textId="43F175D6" w:rsidR="009A0564" w:rsidRDefault="00A11AFE" w:rsidP="009A0564">
      <w:pPr>
        <w:widowControl w:val="0"/>
        <w:autoSpaceDE w:val="0"/>
        <w:autoSpaceDN w:val="0"/>
        <w:adjustRightInd w:val="0"/>
      </w:pPr>
      <w:r w:rsidRPr="00A11AFE">
        <w:t>In 1990</w:t>
      </w:r>
      <w:r>
        <w:t>,</w:t>
      </w:r>
      <w:r w:rsidRPr="00A11AFE">
        <w:t xml:space="preserve"> </w:t>
      </w:r>
      <w:r>
        <w:t>S</w:t>
      </w:r>
      <w:r w:rsidR="00250BF2">
        <w:t>ch</w:t>
      </w:r>
      <w:r>
        <w:t xml:space="preserve">wartz et al </w:t>
      </w:r>
      <w:r w:rsidR="00E62A6C">
        <w:t xml:space="preserve">examined the pulmonary function of 20 individuals who were </w:t>
      </w:r>
      <w:r w:rsidR="00336C63">
        <w:t xml:space="preserve">accidentally </w:t>
      </w:r>
      <w:r w:rsidR="00E62A6C">
        <w:t xml:space="preserve">exposed to chlorine 12 years prior to the </w:t>
      </w:r>
      <w:r w:rsidR="00336C63">
        <w:t>individuals’</w:t>
      </w:r>
      <w:r w:rsidR="00E62A6C">
        <w:t xml:space="preserve"> </w:t>
      </w:r>
      <w:r w:rsidR="00336C63">
        <w:t>participation in the study.</w:t>
      </w:r>
      <w:r>
        <w:rPr>
          <w:vertAlign w:val="superscript"/>
        </w:rPr>
        <w:t>30</w:t>
      </w:r>
      <w:r w:rsidR="00336C63">
        <w:t xml:space="preserve"> </w:t>
      </w:r>
      <w:r w:rsidR="00064891" w:rsidRPr="00064891">
        <w:t xml:space="preserve">Initial records of pulmonary function tests one day after the accident showed high prevalence of airflow obstruction and air trapping. </w:t>
      </w:r>
      <w:r w:rsidR="00336C63">
        <w:t>The study was able to test</w:t>
      </w:r>
      <w:r w:rsidR="009A0564">
        <w:t xml:space="preserve"> </w:t>
      </w:r>
      <w:r w:rsidR="009F62C4">
        <w:t>13 out of the 20 subjects</w:t>
      </w:r>
      <w:r w:rsidR="00336C63">
        <w:t xml:space="preserve"> and found that airflow resistance persisted over the years, but symptoms of air trapping had dissipated.</w:t>
      </w:r>
      <w:r w:rsidRPr="00A11AFE">
        <w:rPr>
          <w:vertAlign w:val="superscript"/>
        </w:rPr>
        <w:t>30</w:t>
      </w:r>
      <w:r w:rsidR="00336C63">
        <w:t xml:space="preserve"> </w:t>
      </w:r>
      <w:r w:rsidR="00CA32AA" w:rsidRPr="00064891">
        <w:t>A</w:t>
      </w:r>
      <w:r w:rsidR="00064891" w:rsidRPr="00064891">
        <w:t xml:space="preserve"> pattern of low residual </w:t>
      </w:r>
      <w:r w:rsidR="003E36D4">
        <w:t xml:space="preserve">volume </w:t>
      </w:r>
      <w:r w:rsidR="00A8362E">
        <w:t xml:space="preserve">of the lungs </w:t>
      </w:r>
      <w:r w:rsidR="009A0564">
        <w:t xml:space="preserve">was </w:t>
      </w:r>
      <w:r w:rsidR="00CA32AA">
        <w:t>also seen</w:t>
      </w:r>
      <w:r w:rsidR="009A0564">
        <w:t xml:space="preserve"> during the study</w:t>
      </w:r>
      <w:r w:rsidR="00064891" w:rsidRPr="00064891">
        <w:t>. Furthermore, 5 of the 13 individuals displayed airway reactivity followed by inhalation of methacholine—a compound used in assessing the presence of respiratory illnesses such as asthma.</w:t>
      </w:r>
      <w:r w:rsidRPr="00A11AFE">
        <w:rPr>
          <w:vertAlign w:val="superscript"/>
        </w:rPr>
        <w:t>30</w:t>
      </w:r>
      <w:r w:rsidRPr="00064891" w:rsidDel="00A11AFE">
        <w:t xml:space="preserve"> </w:t>
      </w:r>
      <w:r w:rsidR="00064891" w:rsidRPr="00064891">
        <w:t>The results of this data suggest that exposure to high acute concentrations of chlorine may cause low residual volume and a</w:t>
      </w:r>
      <w:r w:rsidR="009A0564">
        <w:t>ssociated pulmonary conditions.</w:t>
      </w:r>
    </w:p>
    <w:p w14:paraId="26C59544" w14:textId="77777777" w:rsidR="00AA38FB" w:rsidRPr="00AA38FB" w:rsidRDefault="00AA38FB" w:rsidP="00AA38FB">
      <w:pPr>
        <w:pStyle w:val="Heading2"/>
      </w:pPr>
      <w:bookmarkStart w:id="29" w:name="_Toc451247370"/>
      <w:r>
        <w:t xml:space="preserve">Antidotal </w:t>
      </w:r>
      <w:r w:rsidR="00F22EEC">
        <w:t>agents</w:t>
      </w:r>
      <w:bookmarkEnd w:id="29"/>
    </w:p>
    <w:p w14:paraId="04FC1E35" w14:textId="1E9BBF7B" w:rsidR="00AA38FB" w:rsidRDefault="00064891" w:rsidP="00AA38FB">
      <w:r w:rsidRPr="008F4DA1">
        <w:rPr>
          <w:bCs/>
        </w:rPr>
        <w:t xml:space="preserve">Treatment </w:t>
      </w:r>
      <w:r w:rsidR="00B20DDD" w:rsidRPr="008F4DA1">
        <w:rPr>
          <w:bCs/>
        </w:rPr>
        <w:t>for</w:t>
      </w:r>
      <w:r w:rsidRPr="008F4DA1">
        <w:rPr>
          <w:bCs/>
        </w:rPr>
        <w:t xml:space="preserve"> chlorine exposure is generally symptomatic</w:t>
      </w:r>
      <w:r w:rsidR="00AB386D" w:rsidRPr="008F4DA1">
        <w:rPr>
          <w:bCs/>
        </w:rPr>
        <w:t>,</w:t>
      </w:r>
      <w:r w:rsidR="00B20DDD" w:rsidRPr="008F4DA1">
        <w:rPr>
          <w:sz w:val="32"/>
          <w:szCs w:val="32"/>
        </w:rPr>
        <w:t xml:space="preserve"> </w:t>
      </w:r>
      <w:r w:rsidR="00AB386D" w:rsidRPr="008F4DA1">
        <w:t>consisting</w:t>
      </w:r>
      <w:r w:rsidR="00B20DDD" w:rsidRPr="008F4DA1">
        <w:t xml:space="preserve"> of decontamination, humidified supplemental oxygen, and nebulized β-agonists for bronchospasm</w:t>
      </w:r>
      <w:r w:rsidR="009A14DD">
        <w:t>.</w:t>
      </w:r>
      <w:r w:rsidR="00857DDD" w:rsidRPr="0006013C">
        <w:rPr>
          <w:vertAlign w:val="superscript"/>
        </w:rPr>
        <w:t>31</w:t>
      </w:r>
      <w:r w:rsidR="00AB386D" w:rsidRPr="008F4DA1">
        <w:rPr>
          <w:bCs/>
        </w:rPr>
        <w:t xml:space="preserve"> A f</w:t>
      </w:r>
      <w:r w:rsidRPr="008F4DA1">
        <w:rPr>
          <w:bCs/>
        </w:rPr>
        <w:t>ew studies</w:t>
      </w:r>
      <w:r>
        <w:rPr>
          <w:bCs/>
        </w:rPr>
        <w:t xml:space="preserve"> examined sodium </w:t>
      </w:r>
      <w:r w:rsidR="00B42EF5">
        <w:rPr>
          <w:bCs/>
        </w:rPr>
        <w:t xml:space="preserve">bicarbonate </w:t>
      </w:r>
      <w:r>
        <w:rPr>
          <w:bCs/>
        </w:rPr>
        <w:t xml:space="preserve">as a </w:t>
      </w:r>
      <w:r w:rsidR="00AA38FB" w:rsidRPr="00AA38FB">
        <w:rPr>
          <w:bCs/>
        </w:rPr>
        <w:t xml:space="preserve">treatment </w:t>
      </w:r>
      <w:r>
        <w:rPr>
          <w:bCs/>
        </w:rPr>
        <w:t>for RADS due to chlorine gas inhalation</w:t>
      </w:r>
      <w:r w:rsidRPr="008F4DA1">
        <w:rPr>
          <w:bCs/>
        </w:rPr>
        <w:t>.</w:t>
      </w:r>
      <w:r w:rsidR="007C3727">
        <w:rPr>
          <w:bCs/>
        </w:rPr>
        <w:t xml:space="preserve"> This is a plausible use of sodium bicarbonate as it is known to be used in acid neutralizations</w:t>
      </w:r>
      <w:r w:rsidR="00D16A19">
        <w:rPr>
          <w:bCs/>
        </w:rPr>
        <w:t>.</w:t>
      </w:r>
      <w:r w:rsidR="00D16A19" w:rsidRPr="00D16A19">
        <w:rPr>
          <w:bCs/>
          <w:vertAlign w:val="superscript"/>
        </w:rPr>
        <w:t>3</w:t>
      </w:r>
      <w:r w:rsidR="00D16A19">
        <w:rPr>
          <w:bCs/>
          <w:vertAlign w:val="superscript"/>
        </w:rPr>
        <w:t>1</w:t>
      </w:r>
      <w:r w:rsidR="007C3727">
        <w:rPr>
          <w:bCs/>
        </w:rPr>
        <w:t xml:space="preserve"> </w:t>
      </w:r>
      <w:r w:rsidR="003B5503">
        <w:rPr>
          <w:bCs/>
        </w:rPr>
        <w:t xml:space="preserve">In a </w:t>
      </w:r>
      <w:r w:rsidR="00F22EEC" w:rsidRPr="00EA5F97">
        <w:rPr>
          <w:bCs/>
        </w:rPr>
        <w:t>study</w:t>
      </w:r>
      <w:r w:rsidR="00B42EF5">
        <w:rPr>
          <w:bCs/>
        </w:rPr>
        <w:t xml:space="preserve"> examining the treatment of acute chlorine gas inhalation, nebulized solution of 3.75% sodium bicarbonate was used to treat symptoms of cough, chest pain and shortness of breath in three patients exposed to chlorine gas.</w:t>
      </w:r>
      <w:r w:rsidR="008D356D">
        <w:rPr>
          <w:bCs/>
        </w:rPr>
        <w:t xml:space="preserve"> The patients displayed a relief in symptoms after the treatment and no future development of symptoms were observed.</w:t>
      </w:r>
      <w:r w:rsidR="008D356D" w:rsidRPr="008D356D">
        <w:rPr>
          <w:bCs/>
          <w:vertAlign w:val="superscript"/>
        </w:rPr>
        <w:t>31</w:t>
      </w:r>
    </w:p>
    <w:p w14:paraId="571F9C30" w14:textId="06024F93" w:rsidR="00242EEB" w:rsidRPr="00F22EEC" w:rsidRDefault="008D356D" w:rsidP="00242EEB">
      <w:r>
        <w:lastRenderedPageBreak/>
        <w:t xml:space="preserve">Moreover, in </w:t>
      </w:r>
      <w:r w:rsidR="00F22EEC">
        <w:t xml:space="preserve">an observational study of 14 subjects, </w:t>
      </w:r>
      <w:r w:rsidR="00242EEB">
        <w:t>the use of 8.4% nebulized sodium bicarbonate solution after chlorine inhalation displayed a</w:t>
      </w:r>
      <w:r w:rsidR="008F4DA1">
        <w:t xml:space="preserve"> reduction in</w:t>
      </w:r>
      <w:r w:rsidR="00242EEB">
        <w:t xml:space="preserve"> chest pain throat i</w:t>
      </w:r>
      <w:r w:rsidR="00583C50">
        <w:t>rritation and coughing</w:t>
      </w:r>
      <w:r w:rsidR="00242EEB">
        <w:t>.</w:t>
      </w:r>
      <w:r w:rsidR="00857DDD" w:rsidRPr="00857DDD">
        <w:rPr>
          <w:vertAlign w:val="superscript"/>
        </w:rPr>
        <w:t>3</w:t>
      </w:r>
      <w:r w:rsidR="00D16A19">
        <w:rPr>
          <w:vertAlign w:val="superscript"/>
        </w:rPr>
        <w:t>1</w:t>
      </w:r>
      <w:r w:rsidR="00242EEB">
        <w:t xml:space="preserve"> </w:t>
      </w:r>
      <w:r>
        <w:t xml:space="preserve">However, multiple </w:t>
      </w:r>
      <w:r w:rsidR="00242EEB">
        <w:t xml:space="preserve">studies </w:t>
      </w:r>
      <w:r>
        <w:t>showed</w:t>
      </w:r>
      <w:r w:rsidR="00242EEB" w:rsidRPr="00EA5F97">
        <w:t xml:space="preserve"> </w:t>
      </w:r>
      <w:r w:rsidR="003B5503" w:rsidRPr="00EA5F97">
        <w:t>conflicting</w:t>
      </w:r>
      <w:r w:rsidR="00242EEB" w:rsidRPr="00EA5F97">
        <w:t xml:space="preserve"> results</w:t>
      </w:r>
      <w:r w:rsidR="00242EEB">
        <w:t xml:space="preserve"> whether or not sodium bicarbonate is an effective antidote to chlorine exposure.</w:t>
      </w:r>
      <w:r w:rsidR="00A12DD1" w:rsidRPr="0006013C">
        <w:rPr>
          <w:vertAlign w:val="superscript"/>
        </w:rPr>
        <w:t>3</w:t>
      </w:r>
      <w:r w:rsidR="00D16A19">
        <w:rPr>
          <w:vertAlign w:val="superscript"/>
        </w:rPr>
        <w:t>1</w:t>
      </w:r>
      <w:r>
        <w:t xml:space="preserve"> Thus, the use of nebulized sodium bicarbonate solution should be further evaluated for safety and effectiveness of treatment.</w:t>
      </w:r>
    </w:p>
    <w:p w14:paraId="72B7BB78" w14:textId="77777777" w:rsidR="00D95D20" w:rsidRDefault="00D95D20" w:rsidP="00D95D20">
      <w:pPr>
        <w:pStyle w:val="Heading2"/>
      </w:pPr>
      <w:bookmarkStart w:id="30" w:name="_Toc451247371"/>
      <w:r w:rsidRPr="006A4F93">
        <w:t>EPA Regulations</w:t>
      </w:r>
      <w:bookmarkEnd w:id="30"/>
    </w:p>
    <w:p w14:paraId="0D9FE93A" w14:textId="7E56E234" w:rsidR="00D95D20" w:rsidRPr="00A376AA" w:rsidRDefault="00D95D20" w:rsidP="00D95D20">
      <w:pPr>
        <w:pStyle w:val="Noindent"/>
        <w:ind w:firstLine="720"/>
      </w:pPr>
      <w:r>
        <w:t>The table below displays a summary of regulatory and advisory values for chlorine inhalation exposure</w:t>
      </w:r>
      <w:r w:rsidR="008F3D95">
        <w:t xml:space="preserve"> in occupational settings</w:t>
      </w:r>
      <w:r>
        <w:t xml:space="preserve"> by various government sectors and organizations including: National Institute of Occupational Safety and Health (NIOSH), American Industrial Hygiene Association (AIHA), Occupational Safety and Health Administration (OSHA), and</w:t>
      </w:r>
      <w:r w:rsidR="008F3D95">
        <w:t xml:space="preserve"> ACGIH, American Conference for Governmental and Industrial Hygienists.</w:t>
      </w:r>
      <w:r w:rsidR="00A12DD1">
        <w:rPr>
          <w:vertAlign w:val="superscript"/>
        </w:rPr>
        <w:t>3</w:t>
      </w:r>
      <w:r w:rsidR="00D16A19">
        <w:rPr>
          <w:vertAlign w:val="superscript"/>
        </w:rPr>
        <w:t>2</w:t>
      </w:r>
      <w:r>
        <w:t xml:space="preserve"> </w:t>
      </w:r>
    </w:p>
    <w:p w14:paraId="4AC308A6" w14:textId="28AC6612" w:rsidR="00D95D20" w:rsidRDefault="00D95D20" w:rsidP="00D95D20">
      <w:pPr>
        <w:pStyle w:val="Caption"/>
        <w:keepNext/>
      </w:pPr>
      <w:bookmarkStart w:id="31" w:name="_Toc452725032"/>
      <w:r>
        <w:t xml:space="preserve">Table </w:t>
      </w:r>
      <w:r w:rsidR="00043CB1">
        <w:fldChar w:fldCharType="begin"/>
      </w:r>
      <w:r w:rsidR="00043CB1">
        <w:instrText xml:space="preserve"> SEQ Table \* ARABIC </w:instrText>
      </w:r>
      <w:r w:rsidR="00043CB1">
        <w:fldChar w:fldCharType="separate"/>
      </w:r>
      <w:r w:rsidR="00043CB1">
        <w:rPr>
          <w:noProof/>
        </w:rPr>
        <w:t>3</w:t>
      </w:r>
      <w:r w:rsidR="00043CB1">
        <w:rPr>
          <w:noProof/>
        </w:rPr>
        <w:fldChar w:fldCharType="end"/>
      </w:r>
      <w:r>
        <w:t xml:space="preserve"> Regulatory limits to chlorine inhalation exposure</w:t>
      </w:r>
      <w:r w:rsidR="00A12DD1">
        <w:rPr>
          <w:vertAlign w:val="superscript"/>
        </w:rPr>
        <w:t>3</w:t>
      </w:r>
      <w:r w:rsidR="00D16A19">
        <w:rPr>
          <w:vertAlign w:val="superscript"/>
        </w:rPr>
        <w:t>2</w:t>
      </w:r>
      <w:bookmarkEnd w:id="3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1548"/>
      </w:tblGrid>
      <w:tr w:rsidR="00E84D89" w14:paraId="724208E6" w14:textId="77777777" w:rsidTr="00E84D89">
        <w:trPr>
          <w:trHeight w:val="593"/>
        </w:trPr>
        <w:tc>
          <w:tcPr>
            <w:tcW w:w="8028" w:type="dxa"/>
            <w:shd w:val="clear" w:color="auto" w:fill="auto"/>
          </w:tcPr>
          <w:p w14:paraId="372F9316" w14:textId="77777777" w:rsidR="00D95D20" w:rsidRPr="007B205C" w:rsidRDefault="00D95D20" w:rsidP="007B205C">
            <w:pPr>
              <w:spacing w:line="240" w:lineRule="auto"/>
              <w:ind w:firstLine="0"/>
              <w:rPr>
                <w:b/>
                <w:i/>
                <w:iCs/>
              </w:rPr>
            </w:pPr>
            <w:r w:rsidRPr="007B205C">
              <w:rPr>
                <w:b/>
                <w:i/>
                <w:iCs/>
              </w:rPr>
              <w:t>Agency</w:t>
            </w:r>
          </w:p>
        </w:tc>
        <w:tc>
          <w:tcPr>
            <w:tcW w:w="1548" w:type="dxa"/>
            <w:shd w:val="clear" w:color="auto" w:fill="auto"/>
          </w:tcPr>
          <w:p w14:paraId="372A711C" w14:textId="77777777" w:rsidR="00D95D20" w:rsidRPr="009A767E" w:rsidRDefault="00D95D20" w:rsidP="00D95D20">
            <w:pPr>
              <w:ind w:firstLine="0"/>
              <w:rPr>
                <w:b/>
                <w:i/>
                <w:iCs/>
              </w:rPr>
            </w:pPr>
            <w:r w:rsidRPr="009A767E">
              <w:rPr>
                <w:b/>
                <w:i/>
                <w:iCs/>
              </w:rPr>
              <w:t>Advisory Values</w:t>
            </w:r>
          </w:p>
        </w:tc>
      </w:tr>
      <w:tr w:rsidR="00E84D89" w14:paraId="316694F0" w14:textId="77777777" w:rsidTr="00E84D89">
        <w:tc>
          <w:tcPr>
            <w:tcW w:w="8028" w:type="dxa"/>
            <w:shd w:val="clear" w:color="auto" w:fill="auto"/>
          </w:tcPr>
          <w:p w14:paraId="6A5C5591" w14:textId="77777777" w:rsidR="00D95D20" w:rsidRPr="007B205C" w:rsidRDefault="00D95D20" w:rsidP="00583C50">
            <w:pPr>
              <w:spacing w:line="240" w:lineRule="auto"/>
              <w:ind w:firstLine="0"/>
            </w:pPr>
            <w:r w:rsidRPr="007B205C">
              <w:t>NIOSH IDLH</w:t>
            </w:r>
            <w:r w:rsidR="004E71EC" w:rsidRPr="007B205C">
              <w:t xml:space="preserve"> immediate danger to life or health</w:t>
            </w:r>
          </w:p>
        </w:tc>
        <w:tc>
          <w:tcPr>
            <w:tcW w:w="1548" w:type="dxa"/>
            <w:shd w:val="clear" w:color="auto" w:fill="auto"/>
          </w:tcPr>
          <w:p w14:paraId="734B78CF" w14:textId="77777777" w:rsidR="00D95D20" w:rsidRDefault="00D95D20" w:rsidP="00D95D20">
            <w:pPr>
              <w:ind w:firstLine="0"/>
            </w:pPr>
            <w:r>
              <w:t>29 mg/m</w:t>
            </w:r>
            <w:r w:rsidRPr="009A767E">
              <w:rPr>
                <w:vertAlign w:val="superscript"/>
              </w:rPr>
              <w:t>3</w:t>
            </w:r>
          </w:p>
        </w:tc>
      </w:tr>
      <w:tr w:rsidR="00E84D89" w14:paraId="6FE9337A" w14:textId="77777777" w:rsidTr="00E84D89">
        <w:tc>
          <w:tcPr>
            <w:tcW w:w="8028" w:type="dxa"/>
            <w:shd w:val="clear" w:color="auto" w:fill="auto"/>
          </w:tcPr>
          <w:p w14:paraId="476C78DA" w14:textId="77777777" w:rsidR="00D95D20" w:rsidRPr="007B205C" w:rsidRDefault="00D95D20" w:rsidP="007B205C">
            <w:pPr>
              <w:spacing w:line="240" w:lineRule="auto"/>
              <w:ind w:firstLine="0"/>
            </w:pPr>
            <w:r w:rsidRPr="007B205C">
              <w:t>AIHA ERPG2</w:t>
            </w:r>
            <w:r w:rsidR="007B205C" w:rsidRPr="007B205C">
              <w:t xml:space="preserve">: maximum concentration almost all individuals can be exposed to up to one hour without enduring irreversible or serious health effects.  </w:t>
            </w:r>
          </w:p>
        </w:tc>
        <w:tc>
          <w:tcPr>
            <w:tcW w:w="1548" w:type="dxa"/>
            <w:shd w:val="clear" w:color="auto" w:fill="auto"/>
          </w:tcPr>
          <w:p w14:paraId="27652FD8" w14:textId="77777777" w:rsidR="00D95D20" w:rsidRDefault="00D95D20" w:rsidP="00D95D20">
            <w:pPr>
              <w:ind w:firstLine="0"/>
            </w:pPr>
            <w:r>
              <w:t>9 mg/ m</w:t>
            </w:r>
            <w:r w:rsidRPr="009A767E">
              <w:rPr>
                <w:vertAlign w:val="superscript"/>
              </w:rPr>
              <w:t>3</w:t>
            </w:r>
          </w:p>
        </w:tc>
      </w:tr>
      <w:tr w:rsidR="00E84D89" w14:paraId="18AC0BDB" w14:textId="77777777" w:rsidTr="00E84D89">
        <w:tc>
          <w:tcPr>
            <w:tcW w:w="8028" w:type="dxa"/>
            <w:shd w:val="clear" w:color="auto" w:fill="auto"/>
          </w:tcPr>
          <w:p w14:paraId="6068D07F" w14:textId="77777777" w:rsidR="007B205C" w:rsidRPr="007B205C" w:rsidRDefault="007B205C" w:rsidP="007B205C">
            <w:pPr>
              <w:spacing w:line="240" w:lineRule="auto"/>
              <w:ind w:firstLine="0"/>
            </w:pPr>
            <w:r>
              <w:t>OSHA and</w:t>
            </w:r>
            <w:r w:rsidR="00583C50">
              <w:t xml:space="preserve"> ACGIH ceiling:</w:t>
            </w:r>
            <w:r w:rsidRPr="007B205C">
              <w:t xml:space="preserve"> concentration that should not be exceeded at any given time during work</w:t>
            </w:r>
            <w:r w:rsidR="00D95D20" w:rsidRPr="007B205C">
              <w:t xml:space="preserve"> </w:t>
            </w:r>
          </w:p>
          <w:p w14:paraId="301377AC" w14:textId="77777777" w:rsidR="00D95D20" w:rsidRPr="007B205C" w:rsidRDefault="00D95D20" w:rsidP="007B205C">
            <w:pPr>
              <w:spacing w:line="240" w:lineRule="auto"/>
              <w:ind w:firstLine="0"/>
            </w:pPr>
            <w:r w:rsidRPr="007B205C">
              <w:t>AIHA ERPG1</w:t>
            </w:r>
            <w:r w:rsidR="007B205C" w:rsidRPr="007B205C">
              <w:t>:  maximum concentration below which almost all individuals can be exposed to one hour without experiencing health effects that are no more than mild transient adverse health effects</w:t>
            </w:r>
          </w:p>
        </w:tc>
        <w:tc>
          <w:tcPr>
            <w:tcW w:w="1548" w:type="dxa"/>
            <w:shd w:val="clear" w:color="auto" w:fill="auto"/>
          </w:tcPr>
          <w:p w14:paraId="75E2CBA9" w14:textId="77777777" w:rsidR="00D95D20" w:rsidRDefault="00D95D20" w:rsidP="00D95D20">
            <w:pPr>
              <w:ind w:firstLine="0"/>
            </w:pPr>
            <w:r>
              <w:t>3 mg/ m</w:t>
            </w:r>
            <w:r w:rsidRPr="009A767E">
              <w:rPr>
                <w:vertAlign w:val="superscript"/>
              </w:rPr>
              <w:t>3</w:t>
            </w:r>
          </w:p>
        </w:tc>
      </w:tr>
      <w:tr w:rsidR="00E84D89" w14:paraId="059E583C" w14:textId="77777777" w:rsidTr="00E84D89">
        <w:tc>
          <w:tcPr>
            <w:tcW w:w="8028" w:type="dxa"/>
            <w:shd w:val="clear" w:color="auto" w:fill="auto"/>
          </w:tcPr>
          <w:p w14:paraId="1B4F94F8" w14:textId="77777777" w:rsidR="00D95D20" w:rsidRPr="007B205C" w:rsidRDefault="00D95D20" w:rsidP="00583C50">
            <w:pPr>
              <w:spacing w:line="240" w:lineRule="auto"/>
              <w:ind w:firstLine="0"/>
            </w:pPr>
            <w:r w:rsidRPr="007B205C">
              <w:t>ACGIH TLV and NIOSH ceiling</w:t>
            </w:r>
            <w:r w:rsidR="00583C50">
              <w:t>:</w:t>
            </w:r>
            <w:r w:rsidR="007B205C" w:rsidRPr="007B205C">
              <w:t xml:space="preserve"> concentration that should not be exceeded at any given time during work exposure.</w:t>
            </w:r>
          </w:p>
        </w:tc>
        <w:tc>
          <w:tcPr>
            <w:tcW w:w="1548" w:type="dxa"/>
            <w:shd w:val="clear" w:color="auto" w:fill="auto"/>
          </w:tcPr>
          <w:p w14:paraId="5712C1B6" w14:textId="77777777" w:rsidR="00D95D20" w:rsidRDefault="00D95D20" w:rsidP="00D95D20">
            <w:pPr>
              <w:ind w:firstLine="0"/>
            </w:pPr>
            <w:r>
              <w:t>1.5 mg/ m</w:t>
            </w:r>
            <w:r w:rsidRPr="009A767E">
              <w:rPr>
                <w:vertAlign w:val="superscript"/>
              </w:rPr>
              <w:t>3</w:t>
            </w:r>
          </w:p>
        </w:tc>
      </w:tr>
    </w:tbl>
    <w:p w14:paraId="26ABA59A" w14:textId="77777777" w:rsidR="009F62C4" w:rsidRDefault="009F62C4" w:rsidP="00D95D20">
      <w:pPr>
        <w:ind w:firstLine="0"/>
      </w:pPr>
    </w:p>
    <w:p w14:paraId="21FCDA71" w14:textId="09E3AA16" w:rsidR="009F62C4" w:rsidRPr="00B75C65" w:rsidRDefault="009F62C4" w:rsidP="00ED1349">
      <w:r>
        <w:lastRenderedPageBreak/>
        <w:t xml:space="preserve">Incidents of chlorine exposure have been reported in the past. However, the occurrences are still rare. </w:t>
      </w:r>
      <w:r w:rsidR="003C4F55">
        <w:t>A</w:t>
      </w:r>
      <w:r>
        <w:t xml:space="preserve"> plausible </w:t>
      </w:r>
      <w:r w:rsidRPr="00EA5F97">
        <w:t xml:space="preserve">reason </w:t>
      </w:r>
      <w:r w:rsidR="003B5503" w:rsidRPr="00EA5F97">
        <w:t>for</w:t>
      </w:r>
      <w:r>
        <w:t xml:space="preserve"> such low prevalence may be due to the implementation of</w:t>
      </w:r>
      <w:r w:rsidR="00721E3A">
        <w:t xml:space="preserve"> occupational safety standards. </w:t>
      </w:r>
      <w:r w:rsidR="00ED1349">
        <w:t xml:space="preserve">Moreover, </w:t>
      </w:r>
      <w:r w:rsidR="00721E3A">
        <w:t xml:space="preserve">OSHA has </w:t>
      </w:r>
      <w:r w:rsidR="00ED1349">
        <w:t>further occupational exposure restrictions that only allow</w:t>
      </w:r>
      <w:r w:rsidR="00721E3A">
        <w:t xml:space="preserve"> a 1-ppm exposure limit </w:t>
      </w:r>
      <w:r w:rsidR="00721E3A" w:rsidRPr="00603A65">
        <w:t>for short-term</w:t>
      </w:r>
      <w:r w:rsidR="00721E3A">
        <w:t xml:space="preserve"> exposure of 15 minutes and no more than 0.5 ppm for </w:t>
      </w:r>
      <w:r w:rsidR="00721E3A" w:rsidRPr="00603A65">
        <w:t>long-term exposures</w:t>
      </w:r>
      <w:r w:rsidR="00721E3A">
        <w:t xml:space="preserve"> of </w:t>
      </w:r>
      <w:r w:rsidR="00351286">
        <w:t>over 15 minutes</w:t>
      </w:r>
      <w:r w:rsidR="00721E3A">
        <w:t>.</w:t>
      </w:r>
      <w:r w:rsidR="00351286" w:rsidRPr="00351286">
        <w:rPr>
          <w:vertAlign w:val="superscript"/>
        </w:rPr>
        <w:t>3</w:t>
      </w:r>
      <w:r w:rsidR="00D16A19">
        <w:rPr>
          <w:vertAlign w:val="superscript"/>
        </w:rPr>
        <w:t>3</w:t>
      </w:r>
    </w:p>
    <w:p w14:paraId="7C54DE30" w14:textId="0E05AE0E" w:rsidR="00E766D6" w:rsidRDefault="0098200B" w:rsidP="009A0564">
      <w:pPr>
        <w:pStyle w:val="Heading1"/>
      </w:pPr>
      <w:bookmarkStart w:id="32" w:name="_Toc451247372"/>
      <w:r>
        <w:lastRenderedPageBreak/>
        <w:t xml:space="preserve"> </w:t>
      </w:r>
      <w:r w:rsidR="00A72F91">
        <w:t>P</w:t>
      </w:r>
      <w:r w:rsidR="00CF6CA7">
        <w:t>ublic health</w:t>
      </w:r>
      <w:r w:rsidR="00A907D3">
        <w:t xml:space="preserve"> Concern</w:t>
      </w:r>
      <w:r w:rsidR="00CF6CA7">
        <w:t xml:space="preserve">: </w:t>
      </w:r>
      <w:r w:rsidR="00CD6BA5">
        <w:t xml:space="preserve">A </w:t>
      </w:r>
      <w:r w:rsidR="00CF6CA7">
        <w:t>potential</w:t>
      </w:r>
      <w:r w:rsidR="0053676F">
        <w:t xml:space="preserve"> THREAT OF</w:t>
      </w:r>
      <w:r w:rsidR="00CF6CA7">
        <w:t xml:space="preserve"> </w:t>
      </w:r>
      <w:r w:rsidR="00CD6BA5">
        <w:t>CHEMICAL TERRORISM</w:t>
      </w:r>
      <w:bookmarkEnd w:id="32"/>
      <w:r w:rsidR="00CF6CA7">
        <w:t xml:space="preserve"> </w:t>
      </w:r>
    </w:p>
    <w:p w14:paraId="5EDCE008" w14:textId="77777777" w:rsidR="00B3661C" w:rsidRDefault="00B3661C" w:rsidP="00B3661C">
      <w:pPr>
        <w:pStyle w:val="Heading2"/>
      </w:pPr>
      <w:bookmarkStart w:id="33" w:name="_Toc451247373"/>
      <w:r>
        <w:t>Epidemiology of chlorine exposure</w:t>
      </w:r>
      <w:bookmarkEnd w:id="33"/>
    </w:p>
    <w:p w14:paraId="5A8B71D7" w14:textId="6BF37783" w:rsidR="00B40700" w:rsidRDefault="00B40700" w:rsidP="00B3661C">
      <w:r>
        <w:t>In 2014,</w:t>
      </w:r>
      <w:r w:rsidR="00B3661C">
        <w:t xml:space="preserve"> </w:t>
      </w:r>
      <w:r w:rsidR="000A52AF">
        <w:t>the American</w:t>
      </w:r>
      <w:r w:rsidR="00B3661C">
        <w:t xml:space="preserve"> Association of Poison Control Centers (AAPC) reported </w:t>
      </w:r>
      <w:r w:rsidR="00033813">
        <w:t xml:space="preserve">a total of </w:t>
      </w:r>
      <w:r w:rsidR="00B3661C">
        <w:t>3604 cases of chlorine exposure</w:t>
      </w:r>
      <w:r>
        <w:t xml:space="preserve"> and 1998 cases of chlorine gas exposure caused by mixing household acids with hypochlorite</w:t>
      </w:r>
      <w:r w:rsidR="00B3661C">
        <w:t>.</w:t>
      </w:r>
      <w:r w:rsidR="00303E98" w:rsidRPr="00303E98">
        <w:rPr>
          <w:vertAlign w:val="superscript"/>
        </w:rPr>
        <w:t>3</w:t>
      </w:r>
      <w:r w:rsidR="00D16A19">
        <w:rPr>
          <w:vertAlign w:val="superscript"/>
        </w:rPr>
        <w:t>4</w:t>
      </w:r>
      <w:r w:rsidR="00B3661C">
        <w:t xml:space="preserve"> The following table displays a breakdown of </w:t>
      </w:r>
      <w:r w:rsidR="00786EEF">
        <w:t>reason</w:t>
      </w:r>
      <w:r>
        <w:t>ing</w:t>
      </w:r>
      <w:r w:rsidR="00786EEF">
        <w:t xml:space="preserve"> and severity of these reported cases. </w:t>
      </w:r>
    </w:p>
    <w:p w14:paraId="329B2444" w14:textId="6D2FCFB6" w:rsidR="006D688B" w:rsidRPr="00F17E25" w:rsidRDefault="006D688B" w:rsidP="00DF0470">
      <w:pPr>
        <w:pStyle w:val="Caption"/>
        <w:keepNext/>
        <w:spacing w:line="240" w:lineRule="auto"/>
        <w:ind w:firstLine="0"/>
        <w:rPr>
          <w:vertAlign w:val="superscript"/>
        </w:rPr>
      </w:pPr>
      <w:bookmarkStart w:id="34" w:name="_Toc452725033"/>
      <w:r>
        <w:t xml:space="preserve">Table </w:t>
      </w:r>
      <w:r w:rsidR="00043CB1">
        <w:fldChar w:fldCharType="begin"/>
      </w:r>
      <w:r w:rsidR="00043CB1">
        <w:instrText xml:space="preserve"> SEQ Table \* ARABIC </w:instrText>
      </w:r>
      <w:r w:rsidR="00043CB1">
        <w:fldChar w:fldCharType="separate"/>
      </w:r>
      <w:r w:rsidR="00043CB1">
        <w:rPr>
          <w:noProof/>
        </w:rPr>
        <w:t>4</w:t>
      </w:r>
      <w:r w:rsidR="00043CB1">
        <w:rPr>
          <w:noProof/>
        </w:rPr>
        <w:fldChar w:fldCharType="end"/>
      </w:r>
      <w:r w:rsidR="00B57EAB">
        <w:rPr>
          <w:noProof/>
        </w:rPr>
        <w:t>:</w:t>
      </w:r>
      <w:r>
        <w:t xml:space="preserve"> Reported cases and health effects due to chlorine gas exposure and chlorine gas exposure due to mixing of hypochlorite and household acids.</w:t>
      </w:r>
      <w:r w:rsidR="00303E98">
        <w:rPr>
          <w:vertAlign w:val="superscript"/>
        </w:rPr>
        <w:t>3</w:t>
      </w:r>
      <w:r w:rsidR="00D16A19">
        <w:rPr>
          <w:vertAlign w:val="superscript"/>
        </w:rPr>
        <w:t>4</w:t>
      </w:r>
      <w:bookmarkEnd w:id="34"/>
    </w:p>
    <w:tbl>
      <w:tblPr>
        <w:tblpPr w:leftFromText="180" w:rightFromText="180" w:vertAnchor="text" w:horzAnchor="page" w:tblpX="1783" w:tblpY="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890"/>
        <w:gridCol w:w="3114"/>
      </w:tblGrid>
      <w:tr w:rsidR="003C4F55" w14:paraId="3847AB8B" w14:textId="77777777" w:rsidTr="00A45D0A">
        <w:tc>
          <w:tcPr>
            <w:tcW w:w="3024" w:type="dxa"/>
            <w:shd w:val="clear" w:color="auto" w:fill="auto"/>
          </w:tcPr>
          <w:p w14:paraId="04CB1268" w14:textId="77777777" w:rsidR="00B40700" w:rsidRDefault="00B40700" w:rsidP="003C4F55">
            <w:pPr>
              <w:pStyle w:val="Noindent"/>
              <w:spacing w:line="240" w:lineRule="auto"/>
            </w:pPr>
          </w:p>
        </w:tc>
        <w:tc>
          <w:tcPr>
            <w:tcW w:w="1890" w:type="dxa"/>
            <w:shd w:val="clear" w:color="auto" w:fill="auto"/>
          </w:tcPr>
          <w:p w14:paraId="7D8DE11E" w14:textId="77777777" w:rsidR="00B40700" w:rsidRDefault="00B40700" w:rsidP="00A45D0A">
            <w:pPr>
              <w:pStyle w:val="Noindent"/>
              <w:spacing w:line="240" w:lineRule="auto"/>
              <w:jc w:val="left"/>
              <w:rPr>
                <w:rFonts w:asciiTheme="majorHAnsi" w:eastAsiaTheme="majorEastAsia" w:hAnsiTheme="majorHAnsi" w:cstheme="majorBidi"/>
                <w:i/>
                <w:iCs/>
                <w:color w:val="404040" w:themeColor="text1" w:themeTint="BF"/>
                <w:sz w:val="22"/>
                <w:szCs w:val="22"/>
              </w:rPr>
            </w:pPr>
            <w:r>
              <w:t>Chlorine gas exposure</w:t>
            </w:r>
          </w:p>
        </w:tc>
        <w:tc>
          <w:tcPr>
            <w:tcW w:w="3114" w:type="dxa"/>
            <w:shd w:val="clear" w:color="auto" w:fill="auto"/>
          </w:tcPr>
          <w:p w14:paraId="470224B9" w14:textId="77777777" w:rsidR="00B40700" w:rsidRDefault="00B40700" w:rsidP="00A45D0A">
            <w:pPr>
              <w:pStyle w:val="Noindent"/>
              <w:spacing w:line="240" w:lineRule="auto"/>
              <w:jc w:val="left"/>
              <w:rPr>
                <w:rFonts w:asciiTheme="majorHAnsi" w:eastAsiaTheme="majorEastAsia" w:hAnsiTheme="majorHAnsi" w:cstheme="majorBidi"/>
                <w:i/>
                <w:iCs/>
                <w:color w:val="404040" w:themeColor="text1" w:themeTint="BF"/>
                <w:sz w:val="22"/>
                <w:szCs w:val="22"/>
              </w:rPr>
            </w:pPr>
            <w:r>
              <w:t xml:space="preserve">Chlorine gas exposure due to mixing of </w:t>
            </w:r>
            <w:r w:rsidR="00033813">
              <w:t>hypochlorite</w:t>
            </w:r>
            <w:r>
              <w:t xml:space="preserve"> and household acids</w:t>
            </w:r>
          </w:p>
        </w:tc>
      </w:tr>
      <w:tr w:rsidR="003C4F55" w14:paraId="7C3BFDA2" w14:textId="77777777" w:rsidTr="00A45D0A">
        <w:tc>
          <w:tcPr>
            <w:tcW w:w="3024" w:type="dxa"/>
            <w:shd w:val="clear" w:color="auto" w:fill="auto"/>
          </w:tcPr>
          <w:p w14:paraId="308CC146" w14:textId="77777777" w:rsidR="00B40700" w:rsidRDefault="00B40700" w:rsidP="003C4F55">
            <w:pPr>
              <w:pStyle w:val="Noindent"/>
              <w:spacing w:line="240" w:lineRule="auto"/>
            </w:pPr>
            <w:r>
              <w:t>Total</w:t>
            </w:r>
          </w:p>
        </w:tc>
        <w:tc>
          <w:tcPr>
            <w:tcW w:w="1890" w:type="dxa"/>
            <w:shd w:val="clear" w:color="auto" w:fill="auto"/>
          </w:tcPr>
          <w:p w14:paraId="22DF62BD" w14:textId="77777777" w:rsidR="00B40700" w:rsidRDefault="00B40700" w:rsidP="003C4F55">
            <w:pPr>
              <w:pStyle w:val="Noindent"/>
              <w:spacing w:line="240" w:lineRule="auto"/>
            </w:pPr>
            <w:r>
              <w:t>3604</w:t>
            </w:r>
          </w:p>
        </w:tc>
        <w:tc>
          <w:tcPr>
            <w:tcW w:w="3114" w:type="dxa"/>
            <w:shd w:val="clear" w:color="auto" w:fill="auto"/>
          </w:tcPr>
          <w:p w14:paraId="6EDBAAFF" w14:textId="77777777" w:rsidR="00B40700" w:rsidRDefault="00B40700" w:rsidP="003C4F55">
            <w:pPr>
              <w:pStyle w:val="Noindent"/>
              <w:spacing w:line="240" w:lineRule="auto"/>
            </w:pPr>
            <w:r>
              <w:t>1998</w:t>
            </w:r>
          </w:p>
        </w:tc>
      </w:tr>
      <w:tr w:rsidR="003C4F55" w14:paraId="6B91FB59" w14:textId="77777777" w:rsidTr="00A45D0A">
        <w:tc>
          <w:tcPr>
            <w:tcW w:w="3024" w:type="dxa"/>
            <w:shd w:val="clear" w:color="auto" w:fill="auto"/>
          </w:tcPr>
          <w:p w14:paraId="247E1994" w14:textId="77777777" w:rsidR="00B40700" w:rsidRPr="007A09CE" w:rsidRDefault="00B40700" w:rsidP="003C4F55">
            <w:pPr>
              <w:pStyle w:val="Noindent"/>
              <w:spacing w:line="240" w:lineRule="auto"/>
              <w:rPr>
                <w:b/>
              </w:rPr>
            </w:pPr>
            <w:r w:rsidRPr="007A09CE">
              <w:rPr>
                <w:b/>
              </w:rPr>
              <w:t>Reason</w:t>
            </w:r>
          </w:p>
          <w:p w14:paraId="14A801A2" w14:textId="77777777" w:rsidR="00033813" w:rsidRDefault="00033813" w:rsidP="003C4F55">
            <w:pPr>
              <w:spacing w:line="240" w:lineRule="auto"/>
            </w:pPr>
            <w:r>
              <w:t>Intentional</w:t>
            </w:r>
          </w:p>
          <w:p w14:paraId="0C53668B" w14:textId="77777777" w:rsidR="00033813" w:rsidRDefault="00033813" w:rsidP="003C4F55">
            <w:pPr>
              <w:spacing w:line="240" w:lineRule="auto"/>
            </w:pPr>
            <w:r>
              <w:t>Unintentional</w:t>
            </w:r>
          </w:p>
          <w:p w14:paraId="769188EE" w14:textId="77777777" w:rsidR="00033813" w:rsidRDefault="00033813" w:rsidP="003C4F55">
            <w:pPr>
              <w:spacing w:line="240" w:lineRule="auto"/>
            </w:pPr>
            <w:r>
              <w:t>Other</w:t>
            </w:r>
          </w:p>
          <w:p w14:paraId="483F19A2" w14:textId="77777777" w:rsidR="003F034C" w:rsidRPr="00033813" w:rsidRDefault="003F034C" w:rsidP="003C4F55">
            <w:pPr>
              <w:spacing w:line="240" w:lineRule="auto"/>
            </w:pPr>
            <w:r>
              <w:t>Adverse reaction</w:t>
            </w:r>
          </w:p>
        </w:tc>
        <w:tc>
          <w:tcPr>
            <w:tcW w:w="1890" w:type="dxa"/>
            <w:shd w:val="clear" w:color="auto" w:fill="auto"/>
          </w:tcPr>
          <w:p w14:paraId="37C72967" w14:textId="77777777" w:rsidR="00B40700" w:rsidRDefault="00B40700" w:rsidP="003C4F55">
            <w:pPr>
              <w:pStyle w:val="Noindent"/>
              <w:spacing w:line="240" w:lineRule="auto"/>
            </w:pPr>
          </w:p>
          <w:p w14:paraId="6E8C2E2E" w14:textId="77777777" w:rsidR="00033813" w:rsidRDefault="00CC52EE" w:rsidP="00A45D0A">
            <w:pPr>
              <w:spacing w:line="240" w:lineRule="auto"/>
              <w:ind w:hanging="90"/>
              <w:jc w:val="left"/>
              <w:rPr>
                <w:rFonts w:asciiTheme="majorHAnsi" w:eastAsiaTheme="majorEastAsia" w:hAnsiTheme="majorHAnsi" w:cstheme="majorBidi"/>
                <w:i/>
                <w:iCs/>
                <w:color w:val="404040" w:themeColor="text1" w:themeTint="BF"/>
                <w:sz w:val="22"/>
                <w:szCs w:val="22"/>
              </w:rPr>
            </w:pPr>
            <w:r>
              <w:t>3430</w:t>
            </w:r>
          </w:p>
          <w:p w14:paraId="12D48BC8" w14:textId="77777777" w:rsidR="00033813" w:rsidRDefault="00CC52EE" w:rsidP="00A45D0A">
            <w:pPr>
              <w:spacing w:line="240" w:lineRule="auto"/>
              <w:ind w:hanging="90"/>
              <w:jc w:val="left"/>
              <w:rPr>
                <w:rFonts w:asciiTheme="majorHAnsi" w:eastAsiaTheme="majorEastAsia" w:hAnsiTheme="majorHAnsi" w:cstheme="majorBidi"/>
                <w:i/>
                <w:iCs/>
                <w:color w:val="404040" w:themeColor="text1" w:themeTint="BF"/>
                <w:sz w:val="22"/>
                <w:szCs w:val="22"/>
              </w:rPr>
            </w:pPr>
            <w:r>
              <w:t>102</w:t>
            </w:r>
          </w:p>
          <w:p w14:paraId="7F032EE0" w14:textId="77777777" w:rsidR="00033813" w:rsidRDefault="00CC52EE" w:rsidP="00A45D0A">
            <w:pPr>
              <w:spacing w:line="240" w:lineRule="auto"/>
              <w:ind w:hanging="90"/>
              <w:jc w:val="left"/>
              <w:rPr>
                <w:rFonts w:asciiTheme="majorHAnsi" w:eastAsiaTheme="majorEastAsia" w:hAnsiTheme="majorHAnsi" w:cstheme="majorBidi"/>
                <w:i/>
                <w:iCs/>
                <w:color w:val="404040" w:themeColor="text1" w:themeTint="BF"/>
                <w:sz w:val="22"/>
                <w:szCs w:val="22"/>
              </w:rPr>
            </w:pPr>
            <w:r>
              <w:t>13</w:t>
            </w:r>
          </w:p>
          <w:p w14:paraId="382A428F" w14:textId="77777777" w:rsidR="00CC52EE" w:rsidRPr="00033813" w:rsidRDefault="00CC52EE" w:rsidP="00A45D0A">
            <w:pPr>
              <w:spacing w:line="240" w:lineRule="auto"/>
              <w:ind w:hanging="90"/>
              <w:jc w:val="left"/>
              <w:rPr>
                <w:rFonts w:asciiTheme="majorHAnsi" w:eastAsiaTheme="majorEastAsia" w:hAnsiTheme="majorHAnsi" w:cstheme="majorBidi"/>
                <w:i/>
                <w:iCs/>
                <w:color w:val="404040" w:themeColor="text1" w:themeTint="BF"/>
                <w:sz w:val="22"/>
                <w:szCs w:val="22"/>
              </w:rPr>
            </w:pPr>
            <w:r>
              <w:t>50</w:t>
            </w:r>
          </w:p>
        </w:tc>
        <w:tc>
          <w:tcPr>
            <w:tcW w:w="3114" w:type="dxa"/>
            <w:shd w:val="clear" w:color="auto" w:fill="auto"/>
          </w:tcPr>
          <w:p w14:paraId="4848331A" w14:textId="77777777" w:rsidR="00B40700" w:rsidRDefault="00B40700" w:rsidP="003C4F55">
            <w:pPr>
              <w:pStyle w:val="Noindent"/>
              <w:spacing w:line="240" w:lineRule="auto"/>
            </w:pPr>
          </w:p>
          <w:p w14:paraId="14DD4D68" w14:textId="77777777" w:rsid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1907</w:t>
            </w:r>
          </w:p>
          <w:p w14:paraId="08EF43E9" w14:textId="77777777" w:rsid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90</w:t>
            </w:r>
          </w:p>
          <w:p w14:paraId="5E0CECCD" w14:textId="77777777" w:rsid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1</w:t>
            </w:r>
          </w:p>
          <w:p w14:paraId="30E5664A" w14:textId="77777777" w:rsidR="00CC52EE" w:rsidRP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0</w:t>
            </w:r>
          </w:p>
        </w:tc>
      </w:tr>
      <w:tr w:rsidR="003C4F55" w14:paraId="7658AE2D" w14:textId="77777777" w:rsidTr="00A45D0A">
        <w:tc>
          <w:tcPr>
            <w:tcW w:w="3024" w:type="dxa"/>
            <w:shd w:val="clear" w:color="auto" w:fill="auto"/>
          </w:tcPr>
          <w:p w14:paraId="5A6476B2" w14:textId="77777777" w:rsidR="00B40700" w:rsidRPr="007A09CE" w:rsidRDefault="00033813" w:rsidP="003C4F55">
            <w:pPr>
              <w:pStyle w:val="Noindent"/>
              <w:spacing w:line="240" w:lineRule="auto"/>
              <w:rPr>
                <w:b/>
              </w:rPr>
            </w:pPr>
            <w:r w:rsidRPr="007A09CE">
              <w:rPr>
                <w:b/>
              </w:rPr>
              <w:t>Health Effects</w:t>
            </w:r>
          </w:p>
          <w:p w14:paraId="5B2A841F" w14:textId="77777777" w:rsidR="00033813" w:rsidRDefault="00033813" w:rsidP="003C4F55">
            <w:pPr>
              <w:spacing w:line="240" w:lineRule="auto"/>
            </w:pPr>
            <w:r>
              <w:t>None</w:t>
            </w:r>
          </w:p>
          <w:p w14:paraId="091B83F7" w14:textId="77777777" w:rsidR="00033813" w:rsidRDefault="00033813" w:rsidP="003C4F55">
            <w:pPr>
              <w:spacing w:line="240" w:lineRule="auto"/>
            </w:pPr>
            <w:r>
              <w:t>Minor</w:t>
            </w:r>
          </w:p>
          <w:p w14:paraId="7FA24104" w14:textId="77777777" w:rsidR="00033813" w:rsidRDefault="00033813" w:rsidP="003C4F55">
            <w:pPr>
              <w:spacing w:line="240" w:lineRule="auto"/>
            </w:pPr>
            <w:r>
              <w:t>Moderate</w:t>
            </w:r>
          </w:p>
          <w:p w14:paraId="0EA52FB1" w14:textId="77777777" w:rsidR="00033813" w:rsidRDefault="00033813" w:rsidP="003C4F55">
            <w:pPr>
              <w:spacing w:line="240" w:lineRule="auto"/>
            </w:pPr>
            <w:r>
              <w:t>Major</w:t>
            </w:r>
          </w:p>
          <w:p w14:paraId="722348E1" w14:textId="77777777" w:rsidR="00033813" w:rsidRPr="00033813" w:rsidRDefault="00033813" w:rsidP="003C4F55">
            <w:pPr>
              <w:spacing w:line="240" w:lineRule="auto"/>
            </w:pPr>
            <w:r>
              <w:t>Death</w:t>
            </w:r>
          </w:p>
        </w:tc>
        <w:tc>
          <w:tcPr>
            <w:tcW w:w="1890" w:type="dxa"/>
            <w:shd w:val="clear" w:color="auto" w:fill="auto"/>
          </w:tcPr>
          <w:p w14:paraId="4EAFC6B0" w14:textId="77777777" w:rsidR="00B40700" w:rsidRDefault="00B40700" w:rsidP="003C4F55">
            <w:pPr>
              <w:pStyle w:val="Noindent"/>
              <w:spacing w:line="240" w:lineRule="auto"/>
            </w:pPr>
          </w:p>
          <w:p w14:paraId="48663DF5" w14:textId="77777777" w:rsid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268</w:t>
            </w:r>
          </w:p>
          <w:p w14:paraId="1563A8B0" w14:textId="77777777" w:rsid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1287</w:t>
            </w:r>
          </w:p>
          <w:p w14:paraId="2B4B22C2" w14:textId="77777777" w:rsid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453</w:t>
            </w:r>
          </w:p>
          <w:p w14:paraId="7C813681" w14:textId="77777777" w:rsid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8</w:t>
            </w:r>
          </w:p>
          <w:p w14:paraId="0414DE64" w14:textId="77777777" w:rsidR="00033813" w:rsidRP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2</w:t>
            </w:r>
          </w:p>
        </w:tc>
        <w:tc>
          <w:tcPr>
            <w:tcW w:w="3114" w:type="dxa"/>
            <w:shd w:val="clear" w:color="auto" w:fill="auto"/>
          </w:tcPr>
          <w:p w14:paraId="2FA4489E" w14:textId="77777777" w:rsidR="00B40700" w:rsidRDefault="00B40700" w:rsidP="003C4F55">
            <w:pPr>
              <w:pStyle w:val="Noindent"/>
              <w:spacing w:line="240" w:lineRule="auto"/>
            </w:pPr>
          </w:p>
          <w:p w14:paraId="4C82A845" w14:textId="77777777" w:rsid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206</w:t>
            </w:r>
          </w:p>
          <w:p w14:paraId="4B7E34DC" w14:textId="77777777" w:rsid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719</w:t>
            </w:r>
          </w:p>
          <w:p w14:paraId="43BEB4F0" w14:textId="77777777" w:rsid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264</w:t>
            </w:r>
          </w:p>
          <w:p w14:paraId="06302CF0" w14:textId="77777777" w:rsid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2</w:t>
            </w:r>
          </w:p>
          <w:p w14:paraId="0138AD30" w14:textId="77777777" w:rsidR="00033813" w:rsidRPr="00033813" w:rsidRDefault="00CC52EE" w:rsidP="00A45D0A">
            <w:pPr>
              <w:spacing w:line="240" w:lineRule="auto"/>
              <w:ind w:firstLine="0"/>
              <w:jc w:val="left"/>
              <w:rPr>
                <w:rFonts w:asciiTheme="majorHAnsi" w:eastAsiaTheme="majorEastAsia" w:hAnsiTheme="majorHAnsi" w:cstheme="majorBidi"/>
                <w:i/>
                <w:iCs/>
                <w:color w:val="404040" w:themeColor="text1" w:themeTint="BF"/>
                <w:sz w:val="22"/>
                <w:szCs w:val="22"/>
              </w:rPr>
            </w:pPr>
            <w:r>
              <w:t>0</w:t>
            </w:r>
          </w:p>
        </w:tc>
      </w:tr>
    </w:tbl>
    <w:p w14:paraId="431EE6D7" w14:textId="77777777" w:rsidR="00CF6CA7" w:rsidRPr="00CF6CA7" w:rsidRDefault="00033813" w:rsidP="00CF6CA7">
      <w:pPr>
        <w:pStyle w:val="NormalWeb"/>
        <w:rPr>
          <w:rFonts w:eastAsia="Times New Roman"/>
        </w:rPr>
      </w:pPr>
      <w:r>
        <w:br w:type="textWrapping" w:clear="all"/>
      </w:r>
      <w:r w:rsidR="003F034C">
        <w:rPr>
          <w:rFonts w:ascii="AdvP43EE20" w:eastAsia="Times New Roman" w:hAnsi="AdvP43EE20"/>
        </w:rPr>
        <w:t>*Adverse Reaction</w:t>
      </w:r>
      <w:r w:rsidR="003F034C" w:rsidRPr="003F034C">
        <w:rPr>
          <w:rFonts w:ascii="AdvP43EE20" w:eastAsia="Times New Roman" w:hAnsi="AdvP43EE20"/>
        </w:rPr>
        <w:t xml:space="preserve">: Unwanted effects due to an allergic, hypersensitivity, or idiosyncratic response to a substance other than drug or food. </w:t>
      </w:r>
      <w:r w:rsidR="003F034C">
        <w:rPr>
          <w:rFonts w:ascii="AdvP43EE20" w:eastAsia="Times New Roman" w:hAnsi="AdvP43EE20"/>
        </w:rPr>
        <w:br/>
        <w:t>* Minor: minimally bothersome signs and symptoms</w:t>
      </w:r>
      <w:r w:rsidR="003F034C">
        <w:rPr>
          <w:rFonts w:ascii="AdvP43EE20" w:eastAsia="Times New Roman" w:hAnsi="AdvP43EE20"/>
        </w:rPr>
        <w:br/>
        <w:t xml:space="preserve">* Moderate: </w:t>
      </w:r>
      <w:r w:rsidR="003F034C" w:rsidRPr="003F034C">
        <w:rPr>
          <w:rFonts w:ascii="AdvP43EE20" w:eastAsia="Times New Roman" w:hAnsi="AdvP43EE20"/>
        </w:rPr>
        <w:t xml:space="preserve">more prolonged, or more systemic in nature than minor symptoms. </w:t>
      </w:r>
      <w:r w:rsidR="003F034C">
        <w:rPr>
          <w:rFonts w:eastAsia="Times New Roman"/>
        </w:rPr>
        <w:br/>
        <w:t xml:space="preserve">* Major: signs and symptoms were </w:t>
      </w:r>
      <w:r w:rsidR="003F034C" w:rsidRPr="003F034C">
        <w:rPr>
          <w:rFonts w:ascii="AdvP43EE20" w:eastAsia="Times New Roman" w:hAnsi="AdvP43EE20"/>
        </w:rPr>
        <w:t>life-threatening or resulted in significant residual disability or disfiguremen</w:t>
      </w:r>
      <w:r w:rsidR="003F034C">
        <w:rPr>
          <w:rFonts w:ascii="AdvP43EE20" w:eastAsia="Times New Roman" w:hAnsi="AdvP43EE20"/>
        </w:rPr>
        <w:t>t</w:t>
      </w:r>
      <w:r w:rsidR="003F034C" w:rsidRPr="003F034C">
        <w:rPr>
          <w:rFonts w:ascii="AdvP43EE20" w:eastAsia="Times New Roman" w:hAnsi="AdvP43EE20"/>
        </w:rPr>
        <w:t xml:space="preserve"> </w:t>
      </w:r>
    </w:p>
    <w:p w14:paraId="138A9A1A" w14:textId="2973ABF1" w:rsidR="00393374" w:rsidRPr="00393374" w:rsidRDefault="00FA3FDF" w:rsidP="00393374">
      <w:pPr>
        <w:pStyle w:val="Noindent"/>
        <w:ind w:firstLine="720"/>
      </w:pPr>
      <w:r>
        <w:lastRenderedPageBreak/>
        <w:t>While the</w:t>
      </w:r>
      <w:r w:rsidR="00A05B5D">
        <w:t xml:space="preserve"> health effects at higher levels of </w:t>
      </w:r>
      <w:r>
        <w:t>Cl</w:t>
      </w:r>
      <w:r w:rsidRPr="00FA3FDF">
        <w:rPr>
          <w:vertAlign w:val="subscript"/>
        </w:rPr>
        <w:t>2</w:t>
      </w:r>
      <w:r>
        <w:t xml:space="preserve"> </w:t>
      </w:r>
      <w:r w:rsidR="00A05B5D">
        <w:t>exposure can be life threatening, the prevalence of such exposure</w:t>
      </w:r>
      <w:r>
        <w:t xml:space="preserve"> and outcomes</w:t>
      </w:r>
      <w:r w:rsidR="00A05B5D">
        <w:t xml:space="preserve"> is often rare. </w:t>
      </w:r>
      <w:r w:rsidR="003B5503" w:rsidRPr="00EA5F97">
        <w:t>The m</w:t>
      </w:r>
      <w:r w:rsidR="00A05B5D" w:rsidRPr="00EA5F97">
        <w:t>ajority of the</w:t>
      </w:r>
      <w:r w:rsidR="00A05B5D">
        <w:t xml:space="preserve"> cases reported by the AAPC in both categories </w:t>
      </w:r>
      <w:r w:rsidR="00DD18C3">
        <w:t>(</w:t>
      </w:r>
      <w:r w:rsidR="003C4F55">
        <w:t>c</w:t>
      </w:r>
      <w:r w:rsidR="00DD18C3">
        <w:t xml:space="preserve">hlorine gas exposure and chlorine gas exposure due to mixing of hypochlorite and household </w:t>
      </w:r>
      <w:r w:rsidR="00AD2378">
        <w:t>acids</w:t>
      </w:r>
      <w:r w:rsidR="00DD18C3">
        <w:t xml:space="preserve">) </w:t>
      </w:r>
      <w:r w:rsidR="00467BCA">
        <w:t>resulted in m</w:t>
      </w:r>
      <w:r w:rsidR="00CF6CA7">
        <w:t>inor health effects.</w:t>
      </w:r>
      <w:r w:rsidR="00467BCA">
        <w:t xml:space="preserve"> </w:t>
      </w:r>
      <w:r w:rsidR="00CF6CA7">
        <w:t xml:space="preserve">The </w:t>
      </w:r>
      <w:r w:rsidR="00467BCA">
        <w:t>signs and symptoms were minimal</w:t>
      </w:r>
      <w:r w:rsidR="00464214">
        <w:t>ly</w:t>
      </w:r>
      <w:r w:rsidR="000A52AF">
        <w:t xml:space="preserve"> bothersome </w:t>
      </w:r>
      <w:r w:rsidR="00467BCA">
        <w:t>i.e. limited to the mu</w:t>
      </w:r>
      <w:r w:rsidR="00933CCF">
        <w:t>c</w:t>
      </w:r>
      <w:r w:rsidR="00A80F70">
        <w:t>o</w:t>
      </w:r>
      <w:r w:rsidR="00933CCF">
        <w:t>us membranes and skin</w:t>
      </w:r>
      <w:r w:rsidR="00303E98">
        <w:t xml:space="preserve">. </w:t>
      </w:r>
      <w:r w:rsidR="00393374">
        <w:t>A total of 10 cases</w:t>
      </w:r>
      <w:r>
        <w:t xml:space="preserve"> in 2014</w:t>
      </w:r>
      <w:r w:rsidR="00393374">
        <w:t xml:space="preserve"> resulted in major </w:t>
      </w:r>
      <w:r w:rsidR="003C4F55">
        <w:t xml:space="preserve">health </w:t>
      </w:r>
      <w:r w:rsidR="00393374">
        <w:t xml:space="preserve">outcomes </w:t>
      </w:r>
      <w:r w:rsidR="003C4F55">
        <w:t xml:space="preserve">that </w:t>
      </w:r>
      <w:r w:rsidR="00E57054" w:rsidRPr="00EA5F97">
        <w:t>were</w:t>
      </w:r>
      <w:r w:rsidR="00393374">
        <w:t xml:space="preserve"> life threatening</w:t>
      </w:r>
      <w:r w:rsidR="00933CCF">
        <w:t>.</w:t>
      </w:r>
      <w:r w:rsidR="00303E98" w:rsidRPr="00303E98">
        <w:rPr>
          <w:vertAlign w:val="superscript"/>
        </w:rPr>
        <w:t>3</w:t>
      </w:r>
      <w:r w:rsidR="00D16A19">
        <w:rPr>
          <w:vertAlign w:val="superscript"/>
        </w:rPr>
        <w:t>4</w:t>
      </w:r>
      <w:r w:rsidR="003B427D">
        <w:t xml:space="preserve"> Most household products containing hazardous chemicals are labeled</w:t>
      </w:r>
      <w:r w:rsidR="00AD2378">
        <w:t xml:space="preserve"> according to the EPA and FDA regulations, which help enhance safety of such products. </w:t>
      </w:r>
      <w:r w:rsidR="00393374">
        <w:t>These incidences and health outcomes of chlorine gas exposure are so low compared to respiratory diseases and deaths caused by</w:t>
      </w:r>
      <w:r w:rsidR="00CE4A7E">
        <w:t xml:space="preserve"> other factors such as</w:t>
      </w:r>
      <w:r w:rsidR="00393374">
        <w:t xml:space="preserve"> </w:t>
      </w:r>
      <w:r w:rsidR="00DD18C3">
        <w:t xml:space="preserve">smoking—a pressing public health concerns, </w:t>
      </w:r>
      <w:r w:rsidR="00393374">
        <w:t xml:space="preserve">that chlorine gas exposure </w:t>
      </w:r>
      <w:r w:rsidR="00C55C66">
        <w:t>may</w:t>
      </w:r>
      <w:r w:rsidR="00393374">
        <w:t xml:space="preserve"> not be considered a significant factor in the burden of respiratory diseases.</w:t>
      </w:r>
    </w:p>
    <w:p w14:paraId="5B532F84" w14:textId="1FBFE40E" w:rsidR="00C55C66" w:rsidRDefault="00DD18C3" w:rsidP="00C55C66">
      <w:r>
        <w:t>In fact, c</w:t>
      </w:r>
      <w:r w:rsidR="00933CCF">
        <w:t xml:space="preserve">igarette smoking </w:t>
      </w:r>
      <w:r w:rsidR="00393374">
        <w:t>is the lead</w:t>
      </w:r>
      <w:r w:rsidR="00FA3FDF">
        <w:t xml:space="preserve">ing cause of preventable death and </w:t>
      </w:r>
      <w:r w:rsidR="00933CCF">
        <w:t>results in abo</w:t>
      </w:r>
      <w:r w:rsidR="00FA3FDF">
        <w:t>ut 480,000 deaths per yea</w:t>
      </w:r>
      <w:r w:rsidR="003B5503">
        <w:t xml:space="preserve">rs including 42,000 from </w:t>
      </w:r>
      <w:r w:rsidR="003B5503" w:rsidRPr="00EA5F97">
        <w:t>second-</w:t>
      </w:r>
      <w:r w:rsidR="00FA3FDF" w:rsidRPr="00EA5F97">
        <w:t>hand smoking</w:t>
      </w:r>
      <w:r w:rsidR="00B64D5E">
        <w:t xml:space="preserve"> while</w:t>
      </w:r>
      <w:r>
        <w:t xml:space="preserve"> only 2 deaths were reported in 2014 due to chlorine gas exposure.</w:t>
      </w:r>
      <w:r w:rsidR="00562B5B">
        <w:rPr>
          <w:vertAlign w:val="superscript"/>
        </w:rPr>
        <w:t>3</w:t>
      </w:r>
      <w:r w:rsidR="00D16A19">
        <w:rPr>
          <w:vertAlign w:val="superscript"/>
        </w:rPr>
        <w:t>4</w:t>
      </w:r>
      <w:r w:rsidR="00562B5B">
        <w:rPr>
          <w:vertAlign w:val="superscript"/>
        </w:rPr>
        <w:t>,</w:t>
      </w:r>
      <w:r w:rsidR="00D53E48">
        <w:rPr>
          <w:vertAlign w:val="superscript"/>
        </w:rPr>
        <w:t>3</w:t>
      </w:r>
      <w:r w:rsidR="00D16A19">
        <w:rPr>
          <w:vertAlign w:val="superscript"/>
        </w:rPr>
        <w:t>5</w:t>
      </w:r>
      <w:r>
        <w:t xml:space="preserve"> </w:t>
      </w:r>
      <w:r w:rsidR="007D4B99">
        <w:t>Despite the low prevalence of deaths,</w:t>
      </w:r>
      <w:r>
        <w:t xml:space="preserve"> </w:t>
      </w:r>
      <w:r w:rsidR="00F17E25">
        <w:t>h</w:t>
      </w:r>
      <w:r w:rsidR="002D0E8B">
        <w:t xml:space="preserve">ealth </w:t>
      </w:r>
      <w:r>
        <w:t xml:space="preserve">effects </w:t>
      </w:r>
      <w:r w:rsidR="002D0E8B">
        <w:t>such as RADS</w:t>
      </w:r>
      <w:r w:rsidR="00D53E48">
        <w:t xml:space="preserve"> and</w:t>
      </w:r>
      <w:r w:rsidR="002D0E8B">
        <w:t xml:space="preserve"> pulmonary edema </w:t>
      </w:r>
      <w:r>
        <w:t xml:space="preserve">due to chlorine exposure </w:t>
      </w:r>
      <w:r w:rsidR="002D0E8B">
        <w:t>at extremely high concentrations</w:t>
      </w:r>
      <w:r w:rsidR="00C55C66">
        <w:t xml:space="preserve"> remain life threatening</w:t>
      </w:r>
      <w:r w:rsidR="002D0E8B">
        <w:t xml:space="preserve">. </w:t>
      </w:r>
      <w:r w:rsidR="00D53E48">
        <w:t>T</w:t>
      </w:r>
      <w:r w:rsidR="00C55C66">
        <w:t>hese health effects may</w:t>
      </w:r>
      <w:r w:rsidR="00CF6CA7">
        <w:t xml:space="preserve"> not</w:t>
      </w:r>
      <w:r w:rsidR="00C55C66">
        <w:t xml:space="preserve"> be</w:t>
      </w:r>
      <w:r w:rsidR="00CF6CA7">
        <w:t xml:space="preserve"> significant enough to add to</w:t>
      </w:r>
      <w:r w:rsidR="00C55C66">
        <w:t xml:space="preserve"> the</w:t>
      </w:r>
      <w:r w:rsidR="00CF6CA7">
        <w:t xml:space="preserve"> respiratory disease</w:t>
      </w:r>
      <w:r w:rsidR="00C55C66">
        <w:t xml:space="preserve"> burden </w:t>
      </w:r>
      <w:r w:rsidR="00840FB8">
        <w:t xml:space="preserve">but, </w:t>
      </w:r>
      <w:r w:rsidR="00C55C66">
        <w:t>they are still se</w:t>
      </w:r>
      <w:r w:rsidR="004A56D1">
        <w:t xml:space="preserve">vere and life threatening. Despite the rarity in </w:t>
      </w:r>
      <w:r w:rsidR="00CB74DA">
        <w:t>occurrences</w:t>
      </w:r>
      <w:r w:rsidR="004A56D1">
        <w:t xml:space="preserve"> of Cl</w:t>
      </w:r>
      <w:r w:rsidR="004A56D1" w:rsidRPr="004A56D1">
        <w:rPr>
          <w:vertAlign w:val="subscript"/>
        </w:rPr>
        <w:t>2</w:t>
      </w:r>
      <w:r w:rsidR="004A56D1">
        <w:t xml:space="preserve"> exposure,</w:t>
      </w:r>
      <w:r w:rsidR="00C55C66">
        <w:t xml:space="preserve"> research in health effects caused by Cl</w:t>
      </w:r>
      <w:r w:rsidR="00C55C66" w:rsidRPr="00C55C66">
        <w:rPr>
          <w:vertAlign w:val="subscript"/>
        </w:rPr>
        <w:t>2</w:t>
      </w:r>
      <w:r w:rsidR="00C55C66">
        <w:t xml:space="preserve"> exposure </w:t>
      </w:r>
      <w:r w:rsidR="00CB74DA">
        <w:t xml:space="preserve">can still be life threatening and </w:t>
      </w:r>
      <w:r w:rsidR="00C55C66">
        <w:t>should be further explored</w:t>
      </w:r>
      <w:r w:rsidR="00CB74DA">
        <w:t xml:space="preserve"> as very few studies have been conducted on the long term health effects</w:t>
      </w:r>
      <w:r w:rsidR="00C55C66">
        <w:t xml:space="preserve">. Moreover, </w:t>
      </w:r>
      <w:bookmarkStart w:id="35" w:name="_Toc451247374"/>
      <w:r w:rsidR="00C55C66">
        <w:t xml:space="preserve">antidotal methods should continue to be studies, as very few studies have examined such methods. </w:t>
      </w:r>
    </w:p>
    <w:p w14:paraId="7D19A2A2" w14:textId="0C40CB5D" w:rsidR="00245995" w:rsidRDefault="00C55C66" w:rsidP="00C55C66">
      <w:pPr>
        <w:pStyle w:val="Heading2"/>
      </w:pPr>
      <w:r>
        <w:lastRenderedPageBreak/>
        <w:t>Policy I</w:t>
      </w:r>
      <w:r w:rsidR="00CF6CA7">
        <w:t>mplementation</w:t>
      </w:r>
      <w:bookmarkEnd w:id="35"/>
    </w:p>
    <w:p w14:paraId="03458EC4" w14:textId="311B28E3" w:rsidR="002D0E8B" w:rsidRDefault="0007366A" w:rsidP="002D0E8B">
      <w:pPr>
        <w:widowControl w:val="0"/>
        <w:autoSpaceDE w:val="0"/>
        <w:autoSpaceDN w:val="0"/>
        <w:adjustRightInd w:val="0"/>
        <w:rPr>
          <w:color w:val="262626"/>
        </w:rPr>
      </w:pPr>
      <w:r>
        <w:rPr>
          <w:color w:val="262626"/>
        </w:rPr>
        <w:t>Chemical</w:t>
      </w:r>
      <w:r w:rsidR="002D0E8B">
        <w:rPr>
          <w:color w:val="262626"/>
        </w:rPr>
        <w:t xml:space="preserve"> industries have recognized their potential vulnerabilities </w:t>
      </w:r>
      <w:r w:rsidR="00DD0009">
        <w:rPr>
          <w:color w:val="262626"/>
        </w:rPr>
        <w:t xml:space="preserve">to </w:t>
      </w:r>
      <w:r>
        <w:rPr>
          <w:color w:val="262626"/>
        </w:rPr>
        <w:t xml:space="preserve">terrorist </w:t>
      </w:r>
      <w:r w:rsidR="00DD0009">
        <w:rPr>
          <w:color w:val="262626"/>
        </w:rPr>
        <w:t xml:space="preserve">attacks </w:t>
      </w:r>
      <w:r w:rsidR="002D0E8B">
        <w:rPr>
          <w:color w:val="262626"/>
        </w:rPr>
        <w:t xml:space="preserve">and have </w:t>
      </w:r>
      <w:r w:rsidRPr="00EA5F97">
        <w:rPr>
          <w:color w:val="262626"/>
        </w:rPr>
        <w:t xml:space="preserve">complied </w:t>
      </w:r>
      <w:r w:rsidR="003B5503" w:rsidRPr="00EA5F97">
        <w:rPr>
          <w:color w:val="262626"/>
        </w:rPr>
        <w:t>with</w:t>
      </w:r>
      <w:r w:rsidRPr="00EA5F97">
        <w:rPr>
          <w:color w:val="262626"/>
        </w:rPr>
        <w:t xml:space="preserve"> </w:t>
      </w:r>
      <w:r w:rsidR="002D0E8B" w:rsidRPr="00EA5F97">
        <w:rPr>
          <w:color w:val="262626"/>
        </w:rPr>
        <w:t>policies</w:t>
      </w:r>
      <w:r w:rsidR="002D0E8B">
        <w:rPr>
          <w:color w:val="262626"/>
        </w:rPr>
        <w:t xml:space="preserve"> under the Responsible Care Security Code.</w:t>
      </w:r>
      <w:r w:rsidR="00AC5A09">
        <w:rPr>
          <w:color w:val="262626"/>
          <w:vertAlign w:val="superscript"/>
        </w:rPr>
        <w:t>3</w:t>
      </w:r>
      <w:r w:rsidR="00BC0D0C">
        <w:rPr>
          <w:color w:val="262626"/>
          <w:vertAlign w:val="superscript"/>
        </w:rPr>
        <w:t>6</w:t>
      </w:r>
      <w:r w:rsidR="002D0E8B">
        <w:rPr>
          <w:color w:val="262626"/>
        </w:rPr>
        <w:t xml:space="preserve"> This security code requires chemical facilities to complete vulnerability assessments, physical security enhancements, and independent third party audits of their facilities, and employee training</w:t>
      </w:r>
      <w:r w:rsidR="00B57EAB">
        <w:rPr>
          <w:color w:val="262626"/>
        </w:rPr>
        <w:t>s</w:t>
      </w:r>
      <w:r w:rsidR="002D0E8B">
        <w:rPr>
          <w:color w:val="262626"/>
        </w:rPr>
        <w:t xml:space="preserve"> and drills.</w:t>
      </w:r>
      <w:r w:rsidR="00AC5A09" w:rsidRPr="0007366A">
        <w:rPr>
          <w:color w:val="262626"/>
          <w:vertAlign w:val="superscript"/>
        </w:rPr>
        <w:t>3</w:t>
      </w:r>
      <w:r w:rsidR="00BC0D0C">
        <w:rPr>
          <w:color w:val="262626"/>
          <w:vertAlign w:val="superscript"/>
        </w:rPr>
        <w:t>6</w:t>
      </w:r>
      <w:r w:rsidR="002D0E8B">
        <w:rPr>
          <w:color w:val="262626"/>
        </w:rPr>
        <w:t xml:space="preserve"> Almost 98% of chlorine producers and 100% of chlorine packagers in the United States follow this Code. </w:t>
      </w:r>
      <w:r w:rsidR="00F53CEE" w:rsidRPr="0007366A">
        <w:rPr>
          <w:color w:val="262626"/>
          <w:vertAlign w:val="superscript"/>
        </w:rPr>
        <w:t>3</w:t>
      </w:r>
      <w:r w:rsidR="00BC0D0C">
        <w:rPr>
          <w:color w:val="262626"/>
          <w:vertAlign w:val="superscript"/>
        </w:rPr>
        <w:t>6</w:t>
      </w:r>
    </w:p>
    <w:p w14:paraId="57F96DC8" w14:textId="77777777" w:rsidR="000B59A2" w:rsidRDefault="0007366A" w:rsidP="002D0E8B">
      <w:pPr>
        <w:widowControl w:val="0"/>
        <w:autoSpaceDE w:val="0"/>
        <w:autoSpaceDN w:val="0"/>
        <w:adjustRightInd w:val="0"/>
        <w:rPr>
          <w:color w:val="262626"/>
        </w:rPr>
      </w:pPr>
      <w:r>
        <w:rPr>
          <w:color w:val="262626"/>
        </w:rPr>
        <w:t xml:space="preserve">Furthermore, emergency </w:t>
      </w:r>
      <w:r w:rsidR="009F7E07">
        <w:rPr>
          <w:color w:val="262626"/>
        </w:rPr>
        <w:t xml:space="preserve">preparedness in an event of an accident is enhanced by regulations </w:t>
      </w:r>
      <w:r w:rsidR="00DF4349">
        <w:rPr>
          <w:color w:val="262626"/>
        </w:rPr>
        <w:t>implemented</w:t>
      </w:r>
      <w:r w:rsidR="009F7E07">
        <w:rPr>
          <w:color w:val="262626"/>
        </w:rPr>
        <w:t xml:space="preserve"> by the EPA. </w:t>
      </w:r>
      <w:r w:rsidR="00DF4349">
        <w:rPr>
          <w:color w:val="262626"/>
        </w:rPr>
        <w:t>The E</w:t>
      </w:r>
      <w:r w:rsidR="00F53CEE">
        <w:rPr>
          <w:color w:val="262626"/>
        </w:rPr>
        <w:t xml:space="preserve">mergency Planning and </w:t>
      </w:r>
      <w:r w:rsidR="009F7E07">
        <w:rPr>
          <w:color w:val="262626"/>
        </w:rPr>
        <w:t>Community Right</w:t>
      </w:r>
      <w:r w:rsidR="00DF4349">
        <w:rPr>
          <w:color w:val="262626"/>
        </w:rPr>
        <w:t xml:space="preserve"> to know Act (EPCRA), </w:t>
      </w:r>
      <w:r w:rsidR="00F53CEE">
        <w:rPr>
          <w:color w:val="262626"/>
        </w:rPr>
        <w:t>requires all facilities that use or store hazardous chemicals</w:t>
      </w:r>
      <w:r w:rsidR="003B5503">
        <w:rPr>
          <w:color w:val="262626"/>
        </w:rPr>
        <w:t xml:space="preserve"> </w:t>
      </w:r>
      <w:r w:rsidR="003B5503" w:rsidRPr="00EA5F97">
        <w:rPr>
          <w:color w:val="262626"/>
        </w:rPr>
        <w:t>which include</w:t>
      </w:r>
      <w:r w:rsidR="009C128D">
        <w:rPr>
          <w:color w:val="262626"/>
        </w:rPr>
        <w:t xml:space="preserve"> chlorine, to</w:t>
      </w:r>
      <w:r w:rsidR="00F53CEE">
        <w:rPr>
          <w:color w:val="262626"/>
        </w:rPr>
        <w:t xml:space="preserve"> maintain a material safety data sheet (MSDS)</w:t>
      </w:r>
      <w:r w:rsidR="00DF4349">
        <w:rPr>
          <w:color w:val="262626"/>
        </w:rPr>
        <w:t>.</w:t>
      </w:r>
      <w:r w:rsidR="00DF4349" w:rsidRPr="00DF4349">
        <w:rPr>
          <w:color w:val="262626"/>
          <w:vertAlign w:val="superscript"/>
        </w:rPr>
        <w:t>3</w:t>
      </w:r>
      <w:r w:rsidR="00BC0D0C">
        <w:rPr>
          <w:color w:val="262626"/>
          <w:vertAlign w:val="superscript"/>
        </w:rPr>
        <w:t>7</w:t>
      </w:r>
      <w:r w:rsidR="00F53CEE">
        <w:rPr>
          <w:color w:val="262626"/>
        </w:rPr>
        <w:t xml:space="preserve"> These facilities are required to submit MSDSs to the local fire department, the Local Emergency Planning Committee and the State Emergency Response Commission.</w:t>
      </w:r>
      <w:r w:rsidR="00DF4349" w:rsidRPr="00DF4349">
        <w:rPr>
          <w:color w:val="262626"/>
          <w:vertAlign w:val="superscript"/>
        </w:rPr>
        <w:t>3</w:t>
      </w:r>
      <w:r w:rsidR="00BC0D0C">
        <w:rPr>
          <w:color w:val="262626"/>
          <w:vertAlign w:val="superscript"/>
        </w:rPr>
        <w:t>7</w:t>
      </w:r>
      <w:r w:rsidR="00F53CEE">
        <w:rPr>
          <w:color w:val="262626"/>
        </w:rPr>
        <w:t xml:space="preserve"> </w:t>
      </w:r>
      <w:r w:rsidR="00D15142">
        <w:rPr>
          <w:color w:val="262626"/>
        </w:rPr>
        <w:t>Furthermore, t</w:t>
      </w:r>
      <w:r w:rsidR="00DF4349">
        <w:rPr>
          <w:color w:val="262626"/>
        </w:rPr>
        <w:t xml:space="preserve">his information </w:t>
      </w:r>
      <w:r w:rsidR="00B57EAB">
        <w:rPr>
          <w:color w:val="262626"/>
        </w:rPr>
        <w:t xml:space="preserve">of chemicals at facilities </w:t>
      </w:r>
      <w:r w:rsidR="00464214">
        <w:rPr>
          <w:color w:val="262626"/>
        </w:rPr>
        <w:t>can also be made available to the public at the owner’s will.</w:t>
      </w:r>
    </w:p>
    <w:p w14:paraId="60FD499C" w14:textId="3B0AD136" w:rsidR="00DF4349" w:rsidRDefault="00464214" w:rsidP="002D0E8B">
      <w:pPr>
        <w:widowControl w:val="0"/>
        <w:autoSpaceDE w:val="0"/>
        <w:autoSpaceDN w:val="0"/>
        <w:adjustRightInd w:val="0"/>
        <w:rPr>
          <w:color w:val="262626"/>
        </w:rPr>
      </w:pPr>
      <w:r>
        <w:rPr>
          <w:color w:val="262626"/>
        </w:rPr>
        <w:t>Availability of such a list of chemicals can have juxtaposing effects. On one hand, the information can allow residents to be aware of their surroundings and make informed decisions in regards to where they cho</w:t>
      </w:r>
      <w:r w:rsidR="00245DCB">
        <w:rPr>
          <w:color w:val="262626"/>
        </w:rPr>
        <w:t>o</w:t>
      </w:r>
      <w:r>
        <w:rPr>
          <w:color w:val="262626"/>
        </w:rPr>
        <w:t>se to live. While on the other hand, such information c</w:t>
      </w:r>
      <w:r w:rsidR="00331ABB">
        <w:rPr>
          <w:color w:val="262626"/>
        </w:rPr>
        <w:t>an make terrorist attacks more</w:t>
      </w:r>
      <w:r w:rsidR="00B57EAB">
        <w:rPr>
          <w:color w:val="262626"/>
        </w:rPr>
        <w:t xml:space="preserve"> feasible</w:t>
      </w:r>
      <w:r w:rsidR="002C708D">
        <w:rPr>
          <w:color w:val="262626"/>
        </w:rPr>
        <w:t>. K</w:t>
      </w:r>
      <w:r w:rsidR="00331ABB">
        <w:rPr>
          <w:color w:val="262626"/>
        </w:rPr>
        <w:t xml:space="preserve">nowing the location of a hazardous chemical storage can make it </w:t>
      </w:r>
      <w:r w:rsidR="00B57EAB">
        <w:rPr>
          <w:color w:val="262626"/>
        </w:rPr>
        <w:t>easier for</w:t>
      </w:r>
      <w:r w:rsidR="00331ABB">
        <w:rPr>
          <w:color w:val="262626"/>
        </w:rPr>
        <w:t xml:space="preserve"> terrorist</w:t>
      </w:r>
      <w:r w:rsidR="00B57EAB">
        <w:rPr>
          <w:color w:val="262626"/>
        </w:rPr>
        <w:t>s</w:t>
      </w:r>
      <w:r w:rsidR="00331ABB">
        <w:rPr>
          <w:color w:val="262626"/>
        </w:rPr>
        <w:t xml:space="preserve"> to </w:t>
      </w:r>
      <w:r w:rsidR="00D15142">
        <w:rPr>
          <w:color w:val="262626"/>
        </w:rPr>
        <w:t>att</w:t>
      </w:r>
      <w:r w:rsidR="00BC0D0C">
        <w:rPr>
          <w:color w:val="262626"/>
        </w:rPr>
        <w:t>e</w:t>
      </w:r>
      <w:r w:rsidR="00D15142">
        <w:rPr>
          <w:color w:val="262626"/>
        </w:rPr>
        <w:t>mpt to</w:t>
      </w:r>
      <w:r w:rsidR="00331ABB">
        <w:rPr>
          <w:color w:val="262626"/>
        </w:rPr>
        <w:t xml:space="preserve"> access the chemical. </w:t>
      </w:r>
    </w:p>
    <w:p w14:paraId="7D4261BD" w14:textId="7C5F1DFE" w:rsidR="00464214" w:rsidRPr="00B57EAB" w:rsidRDefault="00464214" w:rsidP="00B122B1">
      <w:pPr>
        <w:rPr>
          <w:color w:val="262626"/>
        </w:rPr>
      </w:pPr>
      <w:r>
        <w:rPr>
          <w:color w:val="262626"/>
        </w:rPr>
        <w:t xml:space="preserve">Implementation of </w:t>
      </w:r>
      <w:r w:rsidR="00331ABB">
        <w:rPr>
          <w:color w:val="262626"/>
        </w:rPr>
        <w:t>the EPCRA</w:t>
      </w:r>
      <w:r w:rsidR="00DF4349">
        <w:rPr>
          <w:color w:val="262626"/>
        </w:rPr>
        <w:t xml:space="preserve"> regulations</w:t>
      </w:r>
      <w:r>
        <w:rPr>
          <w:color w:val="262626"/>
        </w:rPr>
        <w:t xml:space="preserve"> and policies from Responsible Care Security Code</w:t>
      </w:r>
      <w:r w:rsidR="00DF4349">
        <w:rPr>
          <w:color w:val="262626"/>
        </w:rPr>
        <w:t xml:space="preserve">, along with OSHA workplace exposure limits and safety standards, has </w:t>
      </w:r>
      <w:r w:rsidR="0007366A">
        <w:rPr>
          <w:color w:val="262626"/>
        </w:rPr>
        <w:t>strengthened</w:t>
      </w:r>
      <w:r w:rsidR="00DF4349">
        <w:rPr>
          <w:color w:val="262626"/>
        </w:rPr>
        <w:t xml:space="preserve"> occupational saf</w:t>
      </w:r>
      <w:r w:rsidR="00CB74DA">
        <w:rPr>
          <w:color w:val="262626"/>
        </w:rPr>
        <w:t>ety and emergency preparedness—</w:t>
      </w:r>
      <w:r w:rsidR="00DF4349">
        <w:rPr>
          <w:color w:val="262626"/>
        </w:rPr>
        <w:t xml:space="preserve">should an </w:t>
      </w:r>
      <w:r w:rsidR="00DF4349" w:rsidRPr="00464214">
        <w:rPr>
          <w:i/>
          <w:color w:val="262626"/>
        </w:rPr>
        <w:t>accident</w:t>
      </w:r>
      <w:r w:rsidR="00DF4349">
        <w:rPr>
          <w:color w:val="262626"/>
        </w:rPr>
        <w:t xml:space="preserve"> occur in these facilities.</w:t>
      </w:r>
      <w:r w:rsidR="000A1C65">
        <w:rPr>
          <w:color w:val="262626"/>
        </w:rPr>
        <w:t xml:space="preserve"> However,</w:t>
      </w:r>
      <w:r w:rsidR="00B75D57">
        <w:rPr>
          <w:color w:val="262626"/>
        </w:rPr>
        <w:t xml:space="preserve"> </w:t>
      </w:r>
      <w:r w:rsidR="00CB74DA">
        <w:rPr>
          <w:color w:val="262626"/>
        </w:rPr>
        <w:t>these</w:t>
      </w:r>
      <w:r w:rsidR="000A1C65">
        <w:rPr>
          <w:color w:val="262626"/>
        </w:rPr>
        <w:t xml:space="preserve"> preparation</w:t>
      </w:r>
      <w:r w:rsidR="00CB74DA">
        <w:rPr>
          <w:color w:val="262626"/>
        </w:rPr>
        <w:t>s</w:t>
      </w:r>
      <w:r w:rsidR="000A1C65">
        <w:rPr>
          <w:color w:val="262626"/>
        </w:rPr>
        <w:t xml:space="preserve"> and guidelines can</w:t>
      </w:r>
      <w:r w:rsidR="00CB74DA">
        <w:rPr>
          <w:color w:val="262626"/>
        </w:rPr>
        <w:t>not</w:t>
      </w:r>
      <w:r w:rsidR="000A1C65">
        <w:rPr>
          <w:color w:val="262626"/>
        </w:rPr>
        <w:t xml:space="preserve"> prepare a chemical facility for unforeseen </w:t>
      </w:r>
      <w:r w:rsidR="000A1C65">
        <w:rPr>
          <w:color w:val="262626"/>
        </w:rPr>
        <w:lastRenderedPageBreak/>
        <w:t>acts such as terrorist attacks</w:t>
      </w:r>
      <w:r w:rsidR="00B122B1">
        <w:rPr>
          <w:color w:val="262626"/>
        </w:rPr>
        <w:t xml:space="preserve">. </w:t>
      </w:r>
      <w:r w:rsidR="00B122B1">
        <w:t>Thus, the</w:t>
      </w:r>
      <w:r w:rsidR="009C128D">
        <w:t xml:space="preserve"> </w:t>
      </w:r>
      <w:r w:rsidR="00EA5F97">
        <w:t xml:space="preserve">greatest </w:t>
      </w:r>
      <w:r w:rsidR="009C128D">
        <w:t xml:space="preserve">threat of chlorine exposure does not stem from occupational or household uses of chlorine, rather, it stems from the potential uses in chemical terrorism. </w:t>
      </w:r>
    </w:p>
    <w:p w14:paraId="15D009EA" w14:textId="76AC9C13" w:rsidR="00245995" w:rsidRDefault="00245995" w:rsidP="00464214">
      <w:pPr>
        <w:pStyle w:val="Heading3"/>
      </w:pPr>
      <w:bookmarkStart w:id="36" w:name="_Toc451247375"/>
      <w:r>
        <w:t xml:space="preserve">Rail </w:t>
      </w:r>
      <w:r w:rsidRPr="0007366A">
        <w:t>shipment</w:t>
      </w:r>
      <w:r>
        <w:t xml:space="preserve"> s</w:t>
      </w:r>
      <w:r w:rsidR="001207CC">
        <w:t>afety</w:t>
      </w:r>
      <w:bookmarkEnd w:id="36"/>
      <w:r w:rsidR="00CF6CA7">
        <w:t xml:space="preserve"> </w:t>
      </w:r>
      <w:r>
        <w:t xml:space="preserve"> </w:t>
      </w:r>
    </w:p>
    <w:p w14:paraId="69190DFA" w14:textId="4A3517B8" w:rsidR="00B07BC9" w:rsidRPr="00B122B1" w:rsidRDefault="002D0E8B" w:rsidP="00B07BC9">
      <w:pPr>
        <w:widowControl w:val="0"/>
        <w:autoSpaceDE w:val="0"/>
        <w:autoSpaceDN w:val="0"/>
        <w:adjustRightInd w:val="0"/>
        <w:rPr>
          <w:color w:val="262626"/>
        </w:rPr>
      </w:pPr>
      <w:r>
        <w:rPr>
          <w:color w:val="262626"/>
        </w:rPr>
        <w:t xml:space="preserve">Rail shipment is </w:t>
      </w:r>
      <w:r w:rsidR="003B5503" w:rsidRPr="00EA5F97">
        <w:rPr>
          <w:color w:val="262626"/>
        </w:rPr>
        <w:t>an</w:t>
      </w:r>
      <w:r w:rsidR="003B5503">
        <w:rPr>
          <w:color w:val="262626"/>
        </w:rPr>
        <w:t xml:space="preserve"> </w:t>
      </w:r>
      <w:r>
        <w:rPr>
          <w:color w:val="262626"/>
        </w:rPr>
        <w:t>ideal method of transportation for hazardous materials and toxic chemicals such as chlorine</w:t>
      </w:r>
      <w:r w:rsidR="00B57EAB">
        <w:rPr>
          <w:color w:val="262626"/>
        </w:rPr>
        <w:t xml:space="preserve"> </w:t>
      </w:r>
      <w:r w:rsidR="00CB74DA">
        <w:rPr>
          <w:color w:val="262626"/>
        </w:rPr>
        <w:t>due to</w:t>
      </w:r>
      <w:r w:rsidR="00B57EAB">
        <w:rPr>
          <w:color w:val="262626"/>
        </w:rPr>
        <w:t xml:space="preserve"> the</w:t>
      </w:r>
      <w:r w:rsidR="00CB74DA">
        <w:rPr>
          <w:color w:val="262626"/>
        </w:rPr>
        <w:t xml:space="preserve"> feasibility in </w:t>
      </w:r>
      <w:proofErr w:type="gramStart"/>
      <w:r w:rsidR="00CB74DA">
        <w:rPr>
          <w:color w:val="262626"/>
        </w:rPr>
        <w:t xml:space="preserve">transporting </w:t>
      </w:r>
      <w:r w:rsidR="00B57EAB">
        <w:rPr>
          <w:color w:val="262626"/>
        </w:rPr>
        <w:t xml:space="preserve"> large</w:t>
      </w:r>
      <w:proofErr w:type="gramEnd"/>
      <w:r w:rsidR="00B57EAB">
        <w:rPr>
          <w:color w:val="262626"/>
        </w:rPr>
        <w:t xml:space="preserve"> quantit</w:t>
      </w:r>
      <w:r w:rsidR="00CB74DA">
        <w:rPr>
          <w:color w:val="262626"/>
        </w:rPr>
        <w:t>ies required for industrial uses</w:t>
      </w:r>
      <w:r>
        <w:rPr>
          <w:color w:val="262626"/>
        </w:rPr>
        <w:t xml:space="preserve">. Rail accidents involving chlorine </w:t>
      </w:r>
      <w:r w:rsidRPr="00EA5F97">
        <w:rPr>
          <w:color w:val="262626"/>
        </w:rPr>
        <w:t>are extremely rare</w:t>
      </w:r>
      <w:r w:rsidR="00B122B1">
        <w:rPr>
          <w:color w:val="262626"/>
        </w:rPr>
        <w:t xml:space="preserve"> yet destructive</w:t>
      </w:r>
      <w:r w:rsidR="00E57054" w:rsidRPr="00EA5F97">
        <w:rPr>
          <w:color w:val="262626"/>
        </w:rPr>
        <w:t xml:space="preserve">. </w:t>
      </w:r>
      <w:r w:rsidR="008A3868">
        <w:rPr>
          <w:color w:val="262626"/>
        </w:rPr>
        <w:t>T</w:t>
      </w:r>
      <w:r w:rsidR="004C4DCA">
        <w:rPr>
          <w:color w:val="262626"/>
        </w:rPr>
        <w:t>he Pipeline and Hazardous Material Safety Administration (PHMSA) has implemented regulations that pertain to speed restrictions and routing</w:t>
      </w:r>
      <w:r w:rsidR="005D00BF">
        <w:rPr>
          <w:color w:val="262626"/>
        </w:rPr>
        <w:t xml:space="preserve"> of tank cars carrying such chemicals</w:t>
      </w:r>
      <w:r w:rsidR="004C4DCA">
        <w:rPr>
          <w:color w:val="262626"/>
        </w:rPr>
        <w:t xml:space="preserve">. </w:t>
      </w:r>
      <w:r w:rsidR="00B07BC9">
        <w:rPr>
          <w:color w:val="262626"/>
        </w:rPr>
        <w:t>All tank cars containing hazardous material are required to follow a 50 mph speed limit.</w:t>
      </w:r>
      <w:r w:rsidR="00BC0D0C">
        <w:rPr>
          <w:color w:val="262626"/>
          <w:vertAlign w:val="superscript"/>
        </w:rPr>
        <w:t>38</w:t>
      </w:r>
      <w:r w:rsidR="00B07BC9">
        <w:rPr>
          <w:color w:val="262626"/>
        </w:rPr>
        <w:t xml:space="preserve"> A 40 mph restriction is </w:t>
      </w:r>
      <w:r w:rsidR="00F17E25">
        <w:rPr>
          <w:color w:val="262626"/>
        </w:rPr>
        <w:t xml:space="preserve">implemented </w:t>
      </w:r>
      <w:r w:rsidR="00B07BC9">
        <w:rPr>
          <w:color w:val="262626"/>
        </w:rPr>
        <w:t>in High Threat Urban Areas (HTUA) and in areas with a population greater than 100,000.</w:t>
      </w:r>
      <w:r w:rsidR="00BC0D0C">
        <w:rPr>
          <w:color w:val="262626"/>
          <w:vertAlign w:val="superscript"/>
        </w:rPr>
        <w:t>38</w:t>
      </w:r>
      <w:r w:rsidR="00B122B1">
        <w:rPr>
          <w:color w:val="262626"/>
        </w:rPr>
        <w:t xml:space="preserve"> Although these requirements are in place, </w:t>
      </w:r>
      <w:r w:rsidR="008D7C2B">
        <w:rPr>
          <w:color w:val="262626"/>
        </w:rPr>
        <w:t xml:space="preserve">no methods </w:t>
      </w:r>
      <w:r w:rsidR="00B122B1">
        <w:rPr>
          <w:color w:val="262626"/>
        </w:rPr>
        <w:t xml:space="preserve">of </w:t>
      </w:r>
      <w:r w:rsidR="008D7C2B">
        <w:rPr>
          <w:color w:val="262626"/>
        </w:rPr>
        <w:t xml:space="preserve">tracking whether or not the tank cars are following the speed limit have been reported to be used. Perhaps, installing a tracking device that can locate the tank cars and report the speed can help reduce the possibility of speeding and further reduce rail accidents involving such toxic chemicals. </w:t>
      </w:r>
    </w:p>
    <w:p w14:paraId="013A23F7" w14:textId="173A81D6" w:rsidR="00B07BC9" w:rsidRDefault="005D00BF" w:rsidP="00B07BC9">
      <w:pPr>
        <w:widowControl w:val="0"/>
        <w:autoSpaceDE w:val="0"/>
        <w:autoSpaceDN w:val="0"/>
        <w:adjustRightInd w:val="0"/>
        <w:rPr>
          <w:color w:val="262626"/>
        </w:rPr>
      </w:pPr>
      <w:r>
        <w:rPr>
          <w:color w:val="262626"/>
        </w:rPr>
        <w:t>T</w:t>
      </w:r>
      <w:r w:rsidR="001E0304">
        <w:rPr>
          <w:color w:val="262626"/>
        </w:rPr>
        <w:t xml:space="preserve">ank cars must meet </w:t>
      </w:r>
      <w:r w:rsidR="00874A92">
        <w:rPr>
          <w:color w:val="262626"/>
        </w:rPr>
        <w:t xml:space="preserve">respective </w:t>
      </w:r>
      <w:r>
        <w:rPr>
          <w:color w:val="262626"/>
        </w:rPr>
        <w:t>Federal Railroad Administration (FRA)</w:t>
      </w:r>
      <w:r w:rsidR="00874A92">
        <w:rPr>
          <w:color w:val="262626"/>
        </w:rPr>
        <w:t xml:space="preserve"> standards based on hazardous chemical</w:t>
      </w:r>
      <w:r>
        <w:rPr>
          <w:color w:val="262626"/>
        </w:rPr>
        <w:t xml:space="preserve"> being carried</w:t>
      </w:r>
      <w:r w:rsidR="00874A92">
        <w:rPr>
          <w:color w:val="262626"/>
        </w:rPr>
        <w:t>.</w:t>
      </w:r>
      <w:r w:rsidR="00BC0D0C">
        <w:rPr>
          <w:color w:val="262626"/>
          <w:vertAlign w:val="superscript"/>
        </w:rPr>
        <w:t>38</w:t>
      </w:r>
      <w:r w:rsidR="00874A92">
        <w:rPr>
          <w:color w:val="262626"/>
        </w:rPr>
        <w:t xml:space="preserve"> </w:t>
      </w:r>
      <w:r w:rsidR="004C4DCA">
        <w:rPr>
          <w:color w:val="262626"/>
        </w:rPr>
        <w:t xml:space="preserve">PHMSA has also been working on improving tank car design standards to enhance </w:t>
      </w:r>
      <w:r w:rsidR="001E0304">
        <w:rPr>
          <w:color w:val="262626"/>
        </w:rPr>
        <w:t xml:space="preserve">transportation </w:t>
      </w:r>
      <w:r w:rsidR="004C4DCA">
        <w:rPr>
          <w:color w:val="262626"/>
        </w:rPr>
        <w:t xml:space="preserve">safety. </w:t>
      </w:r>
      <w:r w:rsidR="00B07BC9">
        <w:rPr>
          <w:color w:val="262626"/>
        </w:rPr>
        <w:t>Standards for</w:t>
      </w:r>
      <w:r w:rsidR="001E0304">
        <w:rPr>
          <w:color w:val="262626"/>
        </w:rPr>
        <w:t xml:space="preserve"> these</w:t>
      </w:r>
      <w:r w:rsidR="00B07BC9">
        <w:rPr>
          <w:color w:val="262626"/>
        </w:rPr>
        <w:t xml:space="preserve"> tank cars have been set to enhance durability and resistance to punctures and ruptures in an event of an accident.</w:t>
      </w:r>
      <w:r w:rsidR="00BC0D0C">
        <w:rPr>
          <w:color w:val="262626"/>
          <w:vertAlign w:val="superscript"/>
        </w:rPr>
        <w:t>38</w:t>
      </w:r>
      <w:r w:rsidR="00B07BC9">
        <w:rPr>
          <w:color w:val="262626"/>
        </w:rPr>
        <w:t xml:space="preserve"> </w:t>
      </w:r>
    </w:p>
    <w:p w14:paraId="71DBC80E" w14:textId="77777777" w:rsidR="00F641C8" w:rsidRDefault="00874A92" w:rsidP="00FA08A8">
      <w:pPr>
        <w:widowControl w:val="0"/>
        <w:autoSpaceDE w:val="0"/>
        <w:autoSpaceDN w:val="0"/>
        <w:adjustRightInd w:val="0"/>
        <w:rPr>
          <w:color w:val="262626"/>
        </w:rPr>
      </w:pPr>
      <w:r>
        <w:rPr>
          <w:color w:val="262626"/>
        </w:rPr>
        <w:t>Furthermore, n</w:t>
      </w:r>
      <w:r w:rsidR="00B07BC9">
        <w:rPr>
          <w:color w:val="262626"/>
        </w:rPr>
        <w:t xml:space="preserve">o new reports of </w:t>
      </w:r>
      <w:r w:rsidR="00F17E25">
        <w:rPr>
          <w:color w:val="262626"/>
        </w:rPr>
        <w:t>ruptures in tank cars</w:t>
      </w:r>
      <w:r w:rsidR="00B07BC9">
        <w:rPr>
          <w:color w:val="262626"/>
        </w:rPr>
        <w:t xml:space="preserve"> containing hazardous materials such as chlorine have been reported since 2005. Occurrences of rail accidents of hazardous material containing </w:t>
      </w:r>
      <w:r w:rsidR="005D00BF">
        <w:rPr>
          <w:color w:val="262626"/>
        </w:rPr>
        <w:t>tank cars have always been rare;</w:t>
      </w:r>
      <w:r w:rsidR="001207CC">
        <w:rPr>
          <w:color w:val="262626"/>
        </w:rPr>
        <w:t xml:space="preserve"> </w:t>
      </w:r>
      <w:r w:rsidR="00562B5B">
        <w:rPr>
          <w:color w:val="262626"/>
        </w:rPr>
        <w:t>i</w:t>
      </w:r>
      <w:r w:rsidR="007D498D">
        <w:rPr>
          <w:color w:val="262626"/>
        </w:rPr>
        <w:t xml:space="preserve">t is possible that </w:t>
      </w:r>
      <w:r w:rsidR="00B07BC9">
        <w:rPr>
          <w:color w:val="262626"/>
        </w:rPr>
        <w:t xml:space="preserve">the </w:t>
      </w:r>
      <w:r>
        <w:rPr>
          <w:color w:val="262626"/>
        </w:rPr>
        <w:t xml:space="preserve">implementation of these </w:t>
      </w:r>
      <w:r>
        <w:rPr>
          <w:color w:val="262626"/>
        </w:rPr>
        <w:lastRenderedPageBreak/>
        <w:t xml:space="preserve">policies </w:t>
      </w:r>
      <w:r w:rsidR="001207CC">
        <w:rPr>
          <w:color w:val="262626"/>
        </w:rPr>
        <w:t xml:space="preserve">strengthened the safety </w:t>
      </w:r>
      <w:r w:rsidR="005D00BF">
        <w:rPr>
          <w:color w:val="262626"/>
        </w:rPr>
        <w:t xml:space="preserve">of </w:t>
      </w:r>
      <w:r w:rsidR="00B91A35">
        <w:rPr>
          <w:color w:val="262626"/>
        </w:rPr>
        <w:t xml:space="preserve">tank cars </w:t>
      </w:r>
      <w:r w:rsidR="00FA08A8">
        <w:rPr>
          <w:color w:val="262626"/>
        </w:rPr>
        <w:t xml:space="preserve">and minimized the risk of tank ruptures and spills </w:t>
      </w:r>
      <w:r w:rsidR="00B91A35">
        <w:rPr>
          <w:color w:val="262626"/>
        </w:rPr>
        <w:t xml:space="preserve">during shipment. </w:t>
      </w:r>
    </w:p>
    <w:p w14:paraId="2E825CAD" w14:textId="1796B59A" w:rsidR="00FA08A8" w:rsidRDefault="002C708D" w:rsidP="00FA08A8">
      <w:pPr>
        <w:widowControl w:val="0"/>
        <w:autoSpaceDE w:val="0"/>
        <w:autoSpaceDN w:val="0"/>
        <w:adjustRightInd w:val="0"/>
        <w:rPr>
          <w:color w:val="262626"/>
        </w:rPr>
      </w:pPr>
      <w:r>
        <w:rPr>
          <w:color w:val="262626"/>
        </w:rPr>
        <w:t>While the durability of tank cars may be adequate enough to withstand punctures,</w:t>
      </w:r>
      <w:r w:rsidR="00865F1D">
        <w:rPr>
          <w:color w:val="262626"/>
        </w:rPr>
        <w:t xml:space="preserve"> t</w:t>
      </w:r>
      <w:r w:rsidR="008D7C2B">
        <w:rPr>
          <w:color w:val="262626"/>
        </w:rPr>
        <w:t xml:space="preserve">ank car safety </w:t>
      </w:r>
      <w:r>
        <w:rPr>
          <w:color w:val="262626"/>
        </w:rPr>
        <w:t xml:space="preserve">during transportation </w:t>
      </w:r>
      <w:r w:rsidR="008D7C2B">
        <w:rPr>
          <w:color w:val="262626"/>
        </w:rPr>
        <w:t>can be further strengthened with implementations of tracking devices that can report location as well as traveling speed to prevent drivers from speeding.</w:t>
      </w:r>
    </w:p>
    <w:p w14:paraId="5A2A1730" w14:textId="0BC199CF" w:rsidR="00467BCA" w:rsidRDefault="001207CC" w:rsidP="001207CC">
      <w:pPr>
        <w:widowControl w:val="0"/>
        <w:autoSpaceDE w:val="0"/>
        <w:autoSpaceDN w:val="0"/>
        <w:adjustRightInd w:val="0"/>
        <w:ind w:firstLine="0"/>
        <w:rPr>
          <w:color w:val="262626"/>
        </w:rPr>
      </w:pPr>
      <w:r>
        <w:rPr>
          <w:color w:val="262626"/>
        </w:rPr>
        <w:tab/>
      </w:r>
      <w:r w:rsidR="007C3727" w:rsidRPr="007C3727">
        <w:rPr>
          <w:color w:val="262626"/>
        </w:rPr>
        <w:t>T</w:t>
      </w:r>
      <w:r w:rsidR="00FA08A8" w:rsidRPr="007C3727">
        <w:rPr>
          <w:color w:val="262626"/>
        </w:rPr>
        <w:t>he problem</w:t>
      </w:r>
      <w:r w:rsidR="00F641C8">
        <w:rPr>
          <w:color w:val="262626"/>
        </w:rPr>
        <w:t xml:space="preserve"> however,</w:t>
      </w:r>
      <w:r w:rsidR="007C3727" w:rsidRPr="007C3727">
        <w:rPr>
          <w:color w:val="262626"/>
        </w:rPr>
        <w:t xml:space="preserve"> </w:t>
      </w:r>
      <w:r w:rsidR="000A1C65">
        <w:rPr>
          <w:color w:val="262626"/>
        </w:rPr>
        <w:t xml:space="preserve">continues to </w:t>
      </w:r>
      <w:r w:rsidR="00FA08A8" w:rsidRPr="007C3727">
        <w:rPr>
          <w:color w:val="262626"/>
        </w:rPr>
        <w:t xml:space="preserve">remains </w:t>
      </w:r>
      <w:r w:rsidRPr="007C3727">
        <w:rPr>
          <w:color w:val="262626"/>
        </w:rPr>
        <w:t xml:space="preserve">in the </w:t>
      </w:r>
      <w:r w:rsidR="004A56D1" w:rsidRPr="007C3727">
        <w:rPr>
          <w:color w:val="262626"/>
        </w:rPr>
        <w:t>vulnerability</w:t>
      </w:r>
      <w:r w:rsidRPr="007C3727">
        <w:rPr>
          <w:color w:val="262626"/>
        </w:rPr>
        <w:t xml:space="preserve"> of terrorist acts due to the open nature of railroad </w:t>
      </w:r>
      <w:r w:rsidR="007C3727" w:rsidRPr="007C3727">
        <w:rPr>
          <w:color w:val="262626"/>
        </w:rPr>
        <w:t>routes.</w:t>
      </w:r>
      <w:r w:rsidR="00E876C6">
        <w:rPr>
          <w:color w:val="262626"/>
        </w:rPr>
        <w:t xml:space="preserve"> </w:t>
      </w:r>
      <w:r w:rsidR="005D00BF">
        <w:rPr>
          <w:color w:val="262626"/>
        </w:rPr>
        <w:t xml:space="preserve">These </w:t>
      </w:r>
      <w:r>
        <w:rPr>
          <w:color w:val="262626"/>
        </w:rPr>
        <w:t>freight trains pass through high threat urban areas</w:t>
      </w:r>
      <w:r w:rsidR="00FA08A8">
        <w:rPr>
          <w:color w:val="262626"/>
        </w:rPr>
        <w:t xml:space="preserve"> (HTUA)</w:t>
      </w:r>
      <w:r>
        <w:rPr>
          <w:color w:val="262626"/>
        </w:rPr>
        <w:t xml:space="preserve"> that are densely populated.</w:t>
      </w:r>
      <w:r w:rsidR="00BC0D0C">
        <w:rPr>
          <w:color w:val="262626"/>
          <w:vertAlign w:val="superscript"/>
        </w:rPr>
        <w:t>38</w:t>
      </w:r>
      <w:r w:rsidR="00874A92">
        <w:rPr>
          <w:color w:val="262626"/>
        </w:rPr>
        <w:t xml:space="preserve"> </w:t>
      </w:r>
      <w:r w:rsidR="00865F1D">
        <w:rPr>
          <w:color w:val="262626"/>
        </w:rPr>
        <w:t>Furthermore, id</w:t>
      </w:r>
      <w:r w:rsidR="005D00BF">
        <w:rPr>
          <w:color w:val="262626"/>
        </w:rPr>
        <w:t>ling</w:t>
      </w:r>
      <w:r w:rsidR="00865F1D">
        <w:rPr>
          <w:color w:val="262626"/>
        </w:rPr>
        <w:t xml:space="preserve"> time also increases</w:t>
      </w:r>
      <w:r w:rsidR="00874A92">
        <w:rPr>
          <w:color w:val="262626"/>
        </w:rPr>
        <w:t xml:space="preserve"> the potential for </w:t>
      </w:r>
      <w:r w:rsidR="005D00BF">
        <w:rPr>
          <w:color w:val="262626"/>
        </w:rPr>
        <w:t xml:space="preserve">terrorists to access large amounts of hazardous chemicals. </w:t>
      </w:r>
      <w:r w:rsidR="007D498D">
        <w:rPr>
          <w:color w:val="262626"/>
        </w:rPr>
        <w:t>A</w:t>
      </w:r>
      <w:r w:rsidR="00FA08A8">
        <w:rPr>
          <w:color w:val="262626"/>
        </w:rPr>
        <w:t xml:space="preserve"> reduction of idling time of hazardous chemical tank cars in urban areas and rerouting such tank cars away from densely populated areas can reduce the </w:t>
      </w:r>
      <w:r w:rsidR="009D026F">
        <w:rPr>
          <w:color w:val="262626"/>
        </w:rPr>
        <w:t>impact in an event of such terrorist act. However, vulnerability of Cl</w:t>
      </w:r>
      <w:r w:rsidR="009D026F" w:rsidRPr="009D026F">
        <w:rPr>
          <w:color w:val="262626"/>
          <w:vertAlign w:val="subscript"/>
        </w:rPr>
        <w:t>2</w:t>
      </w:r>
      <w:r w:rsidR="009D026F">
        <w:rPr>
          <w:color w:val="262626"/>
        </w:rPr>
        <w:t xml:space="preserve"> being used as a chemical weapon continues to persists</w:t>
      </w:r>
      <w:r w:rsidR="00FA08A8">
        <w:rPr>
          <w:color w:val="262626"/>
        </w:rPr>
        <w:t xml:space="preserve">. </w:t>
      </w:r>
    </w:p>
    <w:p w14:paraId="242DCE9A" w14:textId="605E9C51" w:rsidR="00F17E25" w:rsidRDefault="00F17E25" w:rsidP="00DF4349">
      <w:pPr>
        <w:pStyle w:val="Heading3"/>
      </w:pPr>
      <w:bookmarkStart w:id="37" w:name="_Toc451247376"/>
      <w:r>
        <w:t>Chlorine and chemical terrorism</w:t>
      </w:r>
      <w:bookmarkEnd w:id="37"/>
    </w:p>
    <w:p w14:paraId="3241B4E5" w14:textId="4685C19F" w:rsidR="00AA1130" w:rsidRPr="00AA1130" w:rsidRDefault="009D026F" w:rsidP="009F0998">
      <w:pPr>
        <w:widowControl w:val="0"/>
        <w:autoSpaceDE w:val="0"/>
        <w:autoSpaceDN w:val="0"/>
        <w:adjustRightInd w:val="0"/>
        <w:rPr>
          <w:color w:val="262626"/>
        </w:rPr>
      </w:pPr>
      <w:r>
        <w:rPr>
          <w:color w:val="262626"/>
        </w:rPr>
        <w:t xml:space="preserve">In recent years, </w:t>
      </w:r>
      <w:r w:rsidR="00194305">
        <w:rPr>
          <w:color w:val="262626"/>
        </w:rPr>
        <w:t>multiple</w:t>
      </w:r>
      <w:r>
        <w:rPr>
          <w:color w:val="262626"/>
        </w:rPr>
        <w:t xml:space="preserve"> attack</w:t>
      </w:r>
      <w:r w:rsidR="006C44D0">
        <w:rPr>
          <w:color w:val="262626"/>
        </w:rPr>
        <w:t>s i</w:t>
      </w:r>
      <w:r w:rsidR="00F7465E">
        <w:rPr>
          <w:color w:val="262626"/>
        </w:rPr>
        <w:t>n Syria have been rep</w:t>
      </w:r>
      <w:r w:rsidR="001265F4">
        <w:rPr>
          <w:color w:val="262626"/>
        </w:rPr>
        <w:t xml:space="preserve">orted involving the use of chlorine as a chemical weapon against civilians. </w:t>
      </w:r>
      <w:r w:rsidR="00AA1130">
        <w:rPr>
          <w:color w:val="262626"/>
        </w:rPr>
        <w:t>The consequences of the attacks were so deadly</w:t>
      </w:r>
      <w:r w:rsidR="00752AD7">
        <w:rPr>
          <w:color w:val="262626"/>
        </w:rPr>
        <w:t xml:space="preserve"> and </w:t>
      </w:r>
      <w:r w:rsidR="00AA1130">
        <w:rPr>
          <w:color w:val="262626"/>
        </w:rPr>
        <w:t>that the UN Security Council condemned the use of chlorine as a chemical</w:t>
      </w:r>
      <w:r w:rsidR="00752AD7">
        <w:rPr>
          <w:color w:val="262626"/>
        </w:rPr>
        <w:t xml:space="preserve"> warfare</w:t>
      </w:r>
      <w:r w:rsidR="004A56D1">
        <w:rPr>
          <w:color w:val="262626"/>
        </w:rPr>
        <w:t xml:space="preserve"> weapon.</w:t>
      </w:r>
      <w:r w:rsidR="008D5062" w:rsidRPr="008D5062">
        <w:rPr>
          <w:color w:val="262626"/>
          <w:vertAlign w:val="superscript"/>
        </w:rPr>
        <w:t>39</w:t>
      </w:r>
      <w:r w:rsidR="00752AD7">
        <w:rPr>
          <w:color w:val="262626"/>
        </w:rPr>
        <w:t>Although it is unclear whether the a</w:t>
      </w:r>
      <w:r w:rsidR="000C506B">
        <w:rPr>
          <w:color w:val="262626"/>
        </w:rPr>
        <w:t>ttacks were carried out by the</w:t>
      </w:r>
      <w:r w:rsidR="00752AD7">
        <w:rPr>
          <w:color w:val="262626"/>
        </w:rPr>
        <w:t xml:space="preserve"> government or terrorist, </w:t>
      </w:r>
      <w:r w:rsidR="00AA1130">
        <w:rPr>
          <w:color w:val="262626"/>
        </w:rPr>
        <w:t>Cl</w:t>
      </w:r>
      <w:r w:rsidR="00AA1130" w:rsidRPr="00AA1130">
        <w:rPr>
          <w:color w:val="262626"/>
          <w:vertAlign w:val="subscript"/>
        </w:rPr>
        <w:t>2</w:t>
      </w:r>
      <w:r w:rsidR="00AA1130">
        <w:rPr>
          <w:color w:val="262626"/>
        </w:rPr>
        <w:t xml:space="preserve"> has been </w:t>
      </w:r>
      <w:r w:rsidR="00752AD7">
        <w:rPr>
          <w:color w:val="262626"/>
        </w:rPr>
        <w:t xml:space="preserve">reported to have been </w:t>
      </w:r>
      <w:r w:rsidR="00AA1130">
        <w:rPr>
          <w:color w:val="262626"/>
        </w:rPr>
        <w:t>used in</w:t>
      </w:r>
      <w:r w:rsidR="00752AD7">
        <w:rPr>
          <w:color w:val="262626"/>
        </w:rPr>
        <w:t xml:space="preserve"> the rebel held northern Syria in 18 different cases.</w:t>
      </w:r>
      <w:r w:rsidR="008D5062">
        <w:rPr>
          <w:color w:val="262626"/>
          <w:vertAlign w:val="superscript"/>
        </w:rPr>
        <w:t>39</w:t>
      </w:r>
      <w:r w:rsidR="00752AD7" w:rsidRPr="008D5062">
        <w:rPr>
          <w:color w:val="262626"/>
          <w:vertAlign w:val="superscript"/>
        </w:rPr>
        <w:t xml:space="preserve"> </w:t>
      </w:r>
      <w:r w:rsidR="008D5062">
        <w:rPr>
          <w:color w:val="262626"/>
        </w:rPr>
        <w:t>D</w:t>
      </w:r>
      <w:r w:rsidR="00752AD7">
        <w:rPr>
          <w:color w:val="262626"/>
        </w:rPr>
        <w:t>espite the condemnation of Cl</w:t>
      </w:r>
      <w:r w:rsidR="00752AD7" w:rsidRPr="00752AD7">
        <w:rPr>
          <w:color w:val="262626"/>
          <w:vertAlign w:val="subscript"/>
        </w:rPr>
        <w:t>2</w:t>
      </w:r>
      <w:r w:rsidR="00752AD7">
        <w:rPr>
          <w:color w:val="262626"/>
        </w:rPr>
        <w:t xml:space="preserve"> as a chemical weapon, Cl</w:t>
      </w:r>
      <w:r w:rsidR="00752AD7" w:rsidRPr="00752AD7">
        <w:rPr>
          <w:color w:val="262626"/>
          <w:vertAlign w:val="subscript"/>
        </w:rPr>
        <w:t>2</w:t>
      </w:r>
      <w:r w:rsidR="00752AD7">
        <w:rPr>
          <w:color w:val="262626"/>
        </w:rPr>
        <w:t xml:space="preserve"> was still accessed and used as a weapon.</w:t>
      </w:r>
    </w:p>
    <w:p w14:paraId="7E98D74D" w14:textId="61F9CA38" w:rsidR="009F0998" w:rsidRDefault="00AA1130" w:rsidP="009F0998">
      <w:pPr>
        <w:widowControl w:val="0"/>
        <w:autoSpaceDE w:val="0"/>
        <w:autoSpaceDN w:val="0"/>
        <w:adjustRightInd w:val="0"/>
        <w:rPr>
          <w:color w:val="262626"/>
        </w:rPr>
      </w:pPr>
      <w:r>
        <w:rPr>
          <w:color w:val="262626"/>
        </w:rPr>
        <w:t xml:space="preserve">In the U.S, the </w:t>
      </w:r>
      <w:r w:rsidR="00DF4349">
        <w:rPr>
          <w:color w:val="262626"/>
        </w:rPr>
        <w:t xml:space="preserve">Department of Homeland Security </w:t>
      </w:r>
      <w:r w:rsidR="000C506B">
        <w:rPr>
          <w:color w:val="262626"/>
        </w:rPr>
        <w:t xml:space="preserve">implemented </w:t>
      </w:r>
      <w:r w:rsidR="00DF4349">
        <w:rPr>
          <w:color w:val="262626"/>
        </w:rPr>
        <w:t xml:space="preserve">anti-terrorism standards to </w:t>
      </w:r>
      <w:r w:rsidR="000C506B">
        <w:rPr>
          <w:color w:val="262626"/>
        </w:rPr>
        <w:t xml:space="preserve">protect </w:t>
      </w:r>
      <w:r w:rsidR="00DF4349">
        <w:rPr>
          <w:color w:val="262626"/>
        </w:rPr>
        <w:t xml:space="preserve">chemical facilities. Under these policies, </w:t>
      </w:r>
      <w:r w:rsidR="009F0998">
        <w:rPr>
          <w:color w:val="262626"/>
        </w:rPr>
        <w:t xml:space="preserve">all </w:t>
      </w:r>
      <w:r w:rsidR="00DF4349">
        <w:rPr>
          <w:color w:val="262626"/>
        </w:rPr>
        <w:t xml:space="preserve">chemical facilities are required to report </w:t>
      </w:r>
      <w:r w:rsidR="00DF4349">
        <w:rPr>
          <w:color w:val="262626"/>
        </w:rPr>
        <w:lastRenderedPageBreak/>
        <w:t>storage</w:t>
      </w:r>
      <w:r w:rsidR="009F0998">
        <w:rPr>
          <w:color w:val="262626"/>
        </w:rPr>
        <w:t xml:space="preserve"> and quantities</w:t>
      </w:r>
      <w:r w:rsidR="00DF4349">
        <w:rPr>
          <w:color w:val="262626"/>
        </w:rPr>
        <w:t xml:space="preserve"> of certain chemicals (including chlorine)</w:t>
      </w:r>
      <w:r w:rsidR="009F0998">
        <w:rPr>
          <w:color w:val="262626"/>
        </w:rPr>
        <w:t xml:space="preserve"> and complete a preliminary risk assessment.</w:t>
      </w:r>
      <w:r w:rsidR="00467347">
        <w:rPr>
          <w:color w:val="262626"/>
          <w:vertAlign w:val="superscript"/>
        </w:rPr>
        <w:t>40</w:t>
      </w:r>
      <w:r w:rsidR="009F0998">
        <w:rPr>
          <w:color w:val="262626"/>
        </w:rPr>
        <w:t xml:space="preserve"> Based on this preliminary assessment, the Chemical Facility Anti</w:t>
      </w:r>
      <w:r w:rsidR="005D00BF">
        <w:rPr>
          <w:color w:val="262626"/>
        </w:rPr>
        <w:t xml:space="preserve">–Terrorism Standards </w:t>
      </w:r>
      <w:r w:rsidR="009F0998">
        <w:rPr>
          <w:color w:val="262626"/>
        </w:rPr>
        <w:t>(CFATS) Program identifies high-risk</w:t>
      </w:r>
      <w:r w:rsidR="005D00BF">
        <w:rPr>
          <w:color w:val="262626"/>
        </w:rPr>
        <w:t xml:space="preserve"> chemical facilities and </w:t>
      </w:r>
      <w:r w:rsidR="009F0998">
        <w:rPr>
          <w:color w:val="262626"/>
        </w:rPr>
        <w:t>requires them to maintain appropriate security standards based on potential risks specific to the facilities.</w:t>
      </w:r>
      <w:r w:rsidR="00467347">
        <w:rPr>
          <w:color w:val="262626"/>
          <w:vertAlign w:val="superscript"/>
        </w:rPr>
        <w:t>40</w:t>
      </w:r>
      <w:r w:rsidR="009F0998">
        <w:rPr>
          <w:color w:val="262626"/>
        </w:rPr>
        <w:t xml:space="preserve"> </w:t>
      </w:r>
    </w:p>
    <w:p w14:paraId="5A0DE456" w14:textId="7C7B5079" w:rsidR="00D84168" w:rsidRDefault="00DF4349" w:rsidP="00AA1130">
      <w:pPr>
        <w:widowControl w:val="0"/>
        <w:autoSpaceDE w:val="0"/>
        <w:autoSpaceDN w:val="0"/>
        <w:adjustRightInd w:val="0"/>
        <w:rPr>
          <w:color w:val="262626"/>
        </w:rPr>
      </w:pPr>
      <w:r>
        <w:rPr>
          <w:color w:val="262626"/>
        </w:rPr>
        <w:t xml:space="preserve">These rules and regulations </w:t>
      </w:r>
      <w:r w:rsidR="00F641C8">
        <w:rPr>
          <w:color w:val="262626"/>
        </w:rPr>
        <w:t xml:space="preserve">are meant to </w:t>
      </w:r>
      <w:r>
        <w:rPr>
          <w:color w:val="262626"/>
        </w:rPr>
        <w:t>offer protection a</w:t>
      </w:r>
      <w:r w:rsidR="009F0998">
        <w:rPr>
          <w:color w:val="262626"/>
        </w:rPr>
        <w:t>gainst potential terrorist acts in chemical facilities.</w:t>
      </w:r>
      <w:r w:rsidR="00AA1130">
        <w:rPr>
          <w:color w:val="262626"/>
        </w:rPr>
        <w:t xml:space="preserve"> Implementation of these policies may have strengthened the future security of hazardous chemicals such as chlorine, to </w:t>
      </w:r>
      <w:r w:rsidR="00752AD7">
        <w:rPr>
          <w:color w:val="262626"/>
        </w:rPr>
        <w:t>reduce</w:t>
      </w:r>
      <w:r w:rsidR="00AA1130">
        <w:rPr>
          <w:color w:val="262626"/>
        </w:rPr>
        <w:t xml:space="preserve"> the threat of chemical terrorism</w:t>
      </w:r>
      <w:r w:rsidR="00752AD7">
        <w:rPr>
          <w:color w:val="262626"/>
        </w:rPr>
        <w:t>;</w:t>
      </w:r>
      <w:r w:rsidR="00AA1130">
        <w:rPr>
          <w:color w:val="262626"/>
        </w:rPr>
        <w:t xml:space="preserve"> however</w:t>
      </w:r>
      <w:r w:rsidR="00752AD7">
        <w:rPr>
          <w:color w:val="262626"/>
        </w:rPr>
        <w:t>,</w:t>
      </w:r>
      <w:r w:rsidR="00AA1130">
        <w:rPr>
          <w:color w:val="262626"/>
        </w:rPr>
        <w:t xml:space="preserve"> terrorist attacks can be instigated by workers within the facility</w:t>
      </w:r>
      <w:r w:rsidR="00752AD7">
        <w:rPr>
          <w:color w:val="262626"/>
        </w:rPr>
        <w:t>.</w:t>
      </w:r>
      <w:r w:rsidR="00AA1130">
        <w:rPr>
          <w:color w:val="262626"/>
        </w:rPr>
        <w:t xml:space="preserve"> Although</w:t>
      </w:r>
      <w:r w:rsidR="00562B5B">
        <w:rPr>
          <w:color w:val="262626"/>
        </w:rPr>
        <w:t xml:space="preserve"> no known t</w:t>
      </w:r>
      <w:r>
        <w:rPr>
          <w:color w:val="262626"/>
        </w:rPr>
        <w:t>errorist acts involving</w:t>
      </w:r>
      <w:r w:rsidR="00562B5B">
        <w:rPr>
          <w:color w:val="262626"/>
        </w:rPr>
        <w:t xml:space="preserve"> security breach</w:t>
      </w:r>
      <w:r>
        <w:rPr>
          <w:color w:val="262626"/>
        </w:rPr>
        <w:t xml:space="preserve"> </w:t>
      </w:r>
      <w:r w:rsidR="00562B5B">
        <w:rPr>
          <w:color w:val="262626"/>
        </w:rPr>
        <w:t>of Cl</w:t>
      </w:r>
      <w:r w:rsidR="00562B5B" w:rsidRPr="00562B5B">
        <w:rPr>
          <w:color w:val="262626"/>
          <w:vertAlign w:val="subscript"/>
        </w:rPr>
        <w:t>2</w:t>
      </w:r>
      <w:r w:rsidR="00562B5B">
        <w:rPr>
          <w:color w:val="262626"/>
        </w:rPr>
        <w:t xml:space="preserve"> chemical facilities have been </w:t>
      </w:r>
      <w:r w:rsidR="00AA1130">
        <w:rPr>
          <w:color w:val="262626"/>
        </w:rPr>
        <w:t>reported in the U.S it may o</w:t>
      </w:r>
      <w:r w:rsidR="00F641C8">
        <w:rPr>
          <w:color w:val="262626"/>
        </w:rPr>
        <w:t>nly be a matter of time before an</w:t>
      </w:r>
      <w:r w:rsidR="00AA1130">
        <w:rPr>
          <w:color w:val="262626"/>
        </w:rPr>
        <w:t xml:space="preserve"> occurrence of a terrorist attack.</w:t>
      </w:r>
      <w:r w:rsidR="00752AD7">
        <w:rPr>
          <w:color w:val="262626"/>
        </w:rPr>
        <w:t xml:space="preserve"> Furthermore,</w:t>
      </w:r>
      <w:r w:rsidR="00AA1130">
        <w:rPr>
          <w:color w:val="262626"/>
        </w:rPr>
        <w:t xml:space="preserve"> </w:t>
      </w:r>
      <w:r w:rsidR="0024393B">
        <w:rPr>
          <w:color w:val="262626"/>
        </w:rPr>
        <w:t>severe health effects begin to occur after exposure to 30 ppm (30 mg/L) of Cl</w:t>
      </w:r>
      <w:r w:rsidR="0024393B" w:rsidRPr="0024393B">
        <w:rPr>
          <w:color w:val="262626"/>
          <w:vertAlign w:val="subscript"/>
        </w:rPr>
        <w:t>2</w:t>
      </w:r>
      <w:r w:rsidR="0024393B">
        <w:rPr>
          <w:color w:val="262626"/>
        </w:rPr>
        <w:t xml:space="preserve"> or more, indicating that it does not require extremely large quantities to cause significant health effects. Accessing such quantities of Cl</w:t>
      </w:r>
      <w:r w:rsidR="0024393B" w:rsidRPr="0024393B">
        <w:rPr>
          <w:color w:val="262626"/>
          <w:vertAlign w:val="subscript"/>
        </w:rPr>
        <w:t>2</w:t>
      </w:r>
      <w:r w:rsidR="0024393B">
        <w:rPr>
          <w:color w:val="262626"/>
        </w:rPr>
        <w:t xml:space="preserve"> can be done by chemical facility workers without being noticed. </w:t>
      </w:r>
      <w:r w:rsidR="00AA1130">
        <w:rPr>
          <w:color w:val="262626"/>
        </w:rPr>
        <w:t>Thus,</w:t>
      </w:r>
      <w:r w:rsidR="00752AD7">
        <w:rPr>
          <w:color w:val="262626"/>
        </w:rPr>
        <w:t xml:space="preserve"> thorough</w:t>
      </w:r>
      <w:r w:rsidR="00AA1130">
        <w:rPr>
          <w:color w:val="262626"/>
        </w:rPr>
        <w:t xml:space="preserve"> background checks and additional psychological evaluations of all chemical facility workers should be required to assess workers’ personalities, behaviors and capabilities to work in a high risk facility.</w:t>
      </w:r>
    </w:p>
    <w:p w14:paraId="4FD942C9" w14:textId="4ED084BC" w:rsidR="0006013C" w:rsidRDefault="0006013C" w:rsidP="0006013C">
      <w:pPr>
        <w:pStyle w:val="Heading2"/>
      </w:pPr>
      <w:bookmarkStart w:id="38" w:name="_Toc451247377"/>
      <w:r>
        <w:t>Discussion</w:t>
      </w:r>
      <w:bookmarkEnd w:id="38"/>
    </w:p>
    <w:p w14:paraId="32402DE2" w14:textId="09CC510A" w:rsidR="0006013C" w:rsidRDefault="00D84168" w:rsidP="0006013C">
      <w:pPr>
        <w:widowControl w:val="0"/>
        <w:autoSpaceDE w:val="0"/>
        <w:autoSpaceDN w:val="0"/>
        <w:adjustRightInd w:val="0"/>
        <w:rPr>
          <w:color w:val="262626"/>
        </w:rPr>
      </w:pPr>
      <w:r>
        <w:rPr>
          <w:color w:val="262626"/>
        </w:rPr>
        <w:t>The potential for Cl</w:t>
      </w:r>
      <w:r w:rsidRPr="00D84168">
        <w:rPr>
          <w:color w:val="262626"/>
          <w:vertAlign w:val="subscript"/>
        </w:rPr>
        <w:t>2</w:t>
      </w:r>
      <w:r>
        <w:rPr>
          <w:color w:val="262626"/>
          <w:vertAlign w:val="subscript"/>
        </w:rPr>
        <w:t xml:space="preserve"> </w:t>
      </w:r>
      <w:r>
        <w:rPr>
          <w:color w:val="262626"/>
        </w:rPr>
        <w:t xml:space="preserve">as a chemical threat will </w:t>
      </w:r>
      <w:r w:rsidR="0006013C">
        <w:rPr>
          <w:color w:val="262626"/>
        </w:rPr>
        <w:t>continue to</w:t>
      </w:r>
      <w:r>
        <w:rPr>
          <w:color w:val="262626"/>
        </w:rPr>
        <w:t xml:space="preserve"> persist due to its chemical properties and</w:t>
      </w:r>
      <w:r w:rsidR="00E47C50">
        <w:rPr>
          <w:color w:val="262626"/>
        </w:rPr>
        <w:t xml:space="preserve"> the</w:t>
      </w:r>
      <w:r>
        <w:rPr>
          <w:color w:val="262626"/>
        </w:rPr>
        <w:t xml:space="preserve"> effects on human health. </w:t>
      </w:r>
      <w:r w:rsidR="009D026F">
        <w:rPr>
          <w:color w:val="262626"/>
        </w:rPr>
        <w:t>T</w:t>
      </w:r>
      <w:r>
        <w:rPr>
          <w:color w:val="262626"/>
        </w:rPr>
        <w:t>he possibility of Cl</w:t>
      </w:r>
      <w:r w:rsidRPr="00D84168">
        <w:rPr>
          <w:color w:val="262626"/>
          <w:vertAlign w:val="subscript"/>
        </w:rPr>
        <w:t>2</w:t>
      </w:r>
      <w:r w:rsidR="009D026F">
        <w:rPr>
          <w:color w:val="262626"/>
        </w:rPr>
        <w:t xml:space="preserve"> as a chemical </w:t>
      </w:r>
      <w:r w:rsidR="00F7465E">
        <w:rPr>
          <w:color w:val="262626"/>
        </w:rPr>
        <w:t>weapon</w:t>
      </w:r>
      <w:r w:rsidR="009D026F">
        <w:rPr>
          <w:color w:val="262626"/>
        </w:rPr>
        <w:t xml:space="preserve"> </w:t>
      </w:r>
      <w:r w:rsidR="004A56D1">
        <w:rPr>
          <w:color w:val="262626"/>
        </w:rPr>
        <w:t>remains</w:t>
      </w:r>
      <w:r w:rsidR="009D026F">
        <w:rPr>
          <w:color w:val="262626"/>
        </w:rPr>
        <w:t xml:space="preserve"> </w:t>
      </w:r>
      <w:r>
        <w:rPr>
          <w:color w:val="262626"/>
        </w:rPr>
        <w:t xml:space="preserve">a concern </w:t>
      </w:r>
      <w:r w:rsidR="009D026F">
        <w:rPr>
          <w:color w:val="262626"/>
        </w:rPr>
        <w:t>despite implementations</w:t>
      </w:r>
      <w:r>
        <w:rPr>
          <w:color w:val="262626"/>
        </w:rPr>
        <w:t xml:space="preserve"> of the current safety and security standards in chemical and industrial facilities</w:t>
      </w:r>
      <w:r w:rsidR="00E47C50">
        <w:rPr>
          <w:color w:val="262626"/>
        </w:rPr>
        <w:t xml:space="preserve">. </w:t>
      </w:r>
      <w:r w:rsidR="0006013C">
        <w:rPr>
          <w:color w:val="262626"/>
        </w:rPr>
        <w:t>Vulnerability continues to persist</w:t>
      </w:r>
      <w:r>
        <w:rPr>
          <w:color w:val="262626"/>
        </w:rPr>
        <w:t xml:space="preserve"> </w:t>
      </w:r>
      <w:r w:rsidR="00E47C50">
        <w:rPr>
          <w:color w:val="262626"/>
        </w:rPr>
        <w:t>during transportation where Cl</w:t>
      </w:r>
      <w:r w:rsidR="00E47C50" w:rsidRPr="00E47C50">
        <w:rPr>
          <w:color w:val="262626"/>
          <w:vertAlign w:val="subscript"/>
        </w:rPr>
        <w:t>2</w:t>
      </w:r>
      <w:r w:rsidR="00E47C50">
        <w:rPr>
          <w:color w:val="262626"/>
        </w:rPr>
        <w:t xml:space="preserve"> containing </w:t>
      </w:r>
      <w:r w:rsidR="00E47C50">
        <w:rPr>
          <w:color w:val="262626"/>
        </w:rPr>
        <w:lastRenderedPageBreak/>
        <w:t>tank cars may remain idle, increasing the chances of theft</w:t>
      </w:r>
      <w:r w:rsidR="0006013C">
        <w:rPr>
          <w:color w:val="262626"/>
        </w:rPr>
        <w:t xml:space="preserve"> by terrorists</w:t>
      </w:r>
      <w:r w:rsidR="00E47C50">
        <w:rPr>
          <w:color w:val="262626"/>
        </w:rPr>
        <w:t>. Accidents during transportation of Cl</w:t>
      </w:r>
      <w:r w:rsidR="00E47C50" w:rsidRPr="00E47C50">
        <w:rPr>
          <w:color w:val="262626"/>
          <w:vertAlign w:val="subscript"/>
        </w:rPr>
        <w:t>2</w:t>
      </w:r>
      <w:r w:rsidR="00E47C50">
        <w:rPr>
          <w:color w:val="262626"/>
        </w:rPr>
        <w:t xml:space="preserve"> are often rare but the hea</w:t>
      </w:r>
      <w:r w:rsidR="004A56D1">
        <w:rPr>
          <w:color w:val="262626"/>
        </w:rPr>
        <w:t>l</w:t>
      </w:r>
      <w:r w:rsidR="00E47C50">
        <w:rPr>
          <w:color w:val="262626"/>
        </w:rPr>
        <w:t xml:space="preserve">th effects endured after exposure can be debilitating. </w:t>
      </w:r>
      <w:r w:rsidR="0006013C">
        <w:rPr>
          <w:color w:val="262626"/>
        </w:rPr>
        <w:t xml:space="preserve">Safety and security measures during transportation should continue to be enhanced through implementation of policies. </w:t>
      </w:r>
    </w:p>
    <w:p w14:paraId="5505F6B7" w14:textId="632CFC55" w:rsidR="0006013C" w:rsidRDefault="0006013C" w:rsidP="0006013C">
      <w:pPr>
        <w:widowControl w:val="0"/>
        <w:autoSpaceDE w:val="0"/>
        <w:autoSpaceDN w:val="0"/>
        <w:adjustRightInd w:val="0"/>
        <w:rPr>
          <w:color w:val="262626"/>
        </w:rPr>
      </w:pPr>
      <w:r>
        <w:rPr>
          <w:color w:val="262626"/>
        </w:rPr>
        <w:t xml:space="preserve"> </w:t>
      </w:r>
    </w:p>
    <w:p w14:paraId="1BC87693" w14:textId="25E06770" w:rsidR="00D525D0" w:rsidRDefault="00D525D0" w:rsidP="0006013C">
      <w:pPr>
        <w:pStyle w:val="Heading1"/>
      </w:pPr>
      <w:bookmarkStart w:id="39" w:name="_Toc451247378"/>
      <w:r>
        <w:lastRenderedPageBreak/>
        <w:t>C</w:t>
      </w:r>
      <w:bookmarkEnd w:id="39"/>
      <w:r w:rsidR="00A72F91">
        <w:t>onclusion</w:t>
      </w:r>
    </w:p>
    <w:p w14:paraId="7479B75F" w14:textId="21DDEEED" w:rsidR="007154C3" w:rsidRDefault="00961698" w:rsidP="007154C3">
      <w:r>
        <w:t>Chlorine is a highly toxic element and the resultin</w:t>
      </w:r>
      <w:r w:rsidR="00B20DDD">
        <w:t>g health effects are irrefutably destructive</w:t>
      </w:r>
      <w:r>
        <w:t>. Exposure to toxic levels of chlorine is</w:t>
      </w:r>
      <w:r w:rsidRPr="00327804">
        <w:t xml:space="preserve"> often accidental</w:t>
      </w:r>
      <w:r>
        <w:t xml:space="preserve"> and</w:t>
      </w:r>
      <w:r w:rsidR="00E027C7">
        <w:t xml:space="preserve"> rare and</w:t>
      </w:r>
      <w:r>
        <w:t xml:space="preserve"> tends</w:t>
      </w:r>
      <w:r w:rsidR="007154C3">
        <w:t xml:space="preserve"> to</w:t>
      </w:r>
      <w:r w:rsidR="00D525D0" w:rsidRPr="00327804">
        <w:t xml:space="preserve"> occu</w:t>
      </w:r>
      <w:r w:rsidR="007154C3">
        <w:t>r during transportation</w:t>
      </w:r>
      <w:r>
        <w:t xml:space="preserve"> and</w:t>
      </w:r>
      <w:r w:rsidR="00E027C7">
        <w:t xml:space="preserve"> in</w:t>
      </w:r>
      <w:r w:rsidR="007154C3">
        <w:t xml:space="preserve"> </w:t>
      </w:r>
      <w:r>
        <w:t>industrial</w:t>
      </w:r>
      <w:r w:rsidR="00E027C7">
        <w:t xml:space="preserve"> settings</w:t>
      </w:r>
      <w:r w:rsidR="007154C3">
        <w:t xml:space="preserve">. </w:t>
      </w:r>
      <w:r w:rsidR="0099182E">
        <w:t>Immediate effects of chlorine exposure are known to be prominent in the respiratory system.</w:t>
      </w:r>
      <w:r w:rsidR="00AD2378">
        <w:t xml:space="preserve"> These health effects can be fatal and burdensome. However, because the </w:t>
      </w:r>
      <w:r w:rsidR="00E876C6">
        <w:t>occurrences</w:t>
      </w:r>
      <w:r w:rsidR="00AD2378">
        <w:t xml:space="preserve"> of such incidences are often so rare, chlorine exposure may not be of </w:t>
      </w:r>
      <w:r w:rsidR="00B122B1">
        <w:t>substantial</w:t>
      </w:r>
      <w:r w:rsidR="00D15142">
        <w:t xml:space="preserve"> concern to the</w:t>
      </w:r>
      <w:r w:rsidR="00AD2378">
        <w:t xml:space="preserve"> general </w:t>
      </w:r>
      <w:r w:rsidR="00E876C6">
        <w:t>public. Greater</w:t>
      </w:r>
      <w:r w:rsidR="00E027C7">
        <w:t xml:space="preserve"> potential of exposure exists in occupational settings; however, facility safety guidelines and EPA regulations are in place to protect workers from such toxic exposures. </w:t>
      </w:r>
    </w:p>
    <w:p w14:paraId="7C7CACC5" w14:textId="21CF4579" w:rsidR="00D525D0" w:rsidRDefault="004E36EF" w:rsidP="00D525D0">
      <w:pPr>
        <w:rPr>
          <w:b/>
        </w:rPr>
      </w:pPr>
      <w:r>
        <w:t>A greater focus of efforts and time should be invested in</w:t>
      </w:r>
      <w:r w:rsidR="00961698">
        <w:t xml:space="preserve"> the treatment of chlorine toxicity</w:t>
      </w:r>
      <w:r>
        <w:t xml:space="preserve">. </w:t>
      </w:r>
      <w:r w:rsidRPr="007F6E2B">
        <w:t>Currently</w:t>
      </w:r>
      <w:r w:rsidR="007229BF" w:rsidRPr="007F6E2B">
        <w:t>,</w:t>
      </w:r>
      <w:r>
        <w:t xml:space="preserve"> treatment for chlorine exposure</w:t>
      </w:r>
      <w:r w:rsidR="00961698">
        <w:t xml:space="preserve"> is mostly supportive and symptomatic and very few studies aimed at antidotal methods have been conducted.</w:t>
      </w:r>
      <w:r w:rsidR="00961698" w:rsidRPr="00961698">
        <w:t xml:space="preserve"> </w:t>
      </w:r>
      <w:r w:rsidR="00961698">
        <w:t>Future studies invested</w:t>
      </w:r>
      <w:r w:rsidR="00B20DDD">
        <w:t xml:space="preserve"> in better medical treatment for </w:t>
      </w:r>
      <w:r w:rsidR="00961698">
        <w:t xml:space="preserve">high </w:t>
      </w:r>
      <w:r w:rsidR="00B20DDD">
        <w:t xml:space="preserve">concentration </w:t>
      </w:r>
      <w:r w:rsidR="00961698">
        <w:t>chlorine exposure can be beneficial</w:t>
      </w:r>
      <w:r w:rsidR="00B20DDD">
        <w:t xml:space="preserve"> to help reduce the potential </w:t>
      </w:r>
      <w:r w:rsidR="007229BF">
        <w:t xml:space="preserve">for </w:t>
      </w:r>
      <w:r w:rsidR="00B20DDD">
        <w:t>any further long-term health effects caused by chlorine exposure.</w:t>
      </w:r>
    </w:p>
    <w:p w14:paraId="55FD0C1C" w14:textId="44A4213D" w:rsidR="00FA08A8" w:rsidRDefault="00961698" w:rsidP="0006013C">
      <w:r w:rsidRPr="00EA5F97">
        <w:t xml:space="preserve">What raises </w:t>
      </w:r>
      <w:r w:rsidR="005A67DF" w:rsidRPr="00EA5F97">
        <w:t>a</w:t>
      </w:r>
      <w:r w:rsidR="00C5648C" w:rsidRPr="00EA5F97">
        <w:t>n equally grave</w:t>
      </w:r>
      <w:r w:rsidRPr="00EA5F97">
        <w:t xml:space="preserve"> concern is the potential use of chlorine in chemical terrorism</w:t>
      </w:r>
      <w:r w:rsidR="000C0135" w:rsidRPr="00EA5F97">
        <w:t xml:space="preserve"> and</w:t>
      </w:r>
      <w:r w:rsidR="00E027C7" w:rsidRPr="00EA5F97">
        <w:t xml:space="preserve"> the</w:t>
      </w:r>
      <w:r w:rsidR="000C0135" w:rsidRPr="00EA5F97">
        <w:t xml:space="preserve"> </w:t>
      </w:r>
      <w:r w:rsidR="007229BF" w:rsidRPr="00EA5F97">
        <w:t>possible</w:t>
      </w:r>
      <w:r w:rsidR="000C0135" w:rsidRPr="00EA5F97">
        <w:t xml:space="preserve"> access to chlorine</w:t>
      </w:r>
      <w:r w:rsidR="00E027C7" w:rsidRPr="00EA5F97">
        <w:t xml:space="preserve"> during transportation</w:t>
      </w:r>
      <w:r w:rsidRPr="00EA5F97">
        <w:t>.</w:t>
      </w:r>
      <w:r w:rsidR="000C0135">
        <w:t xml:space="preserve"> Although no such terrorist acts </w:t>
      </w:r>
      <w:r w:rsidR="00ED1349">
        <w:t>were reported to have</w:t>
      </w:r>
      <w:r w:rsidR="000C0135">
        <w:t xml:space="preserve"> occurred in the United States, the potential of such acts continues to rema</w:t>
      </w:r>
      <w:r w:rsidR="005A67DF">
        <w:t>in high</w:t>
      </w:r>
      <w:r w:rsidR="00E027C7">
        <w:t xml:space="preserve"> due to the nature of the railway system and routes used to transport toxic chemicals such as chlorine</w:t>
      </w:r>
      <w:r w:rsidR="005A67DF">
        <w:t xml:space="preserve">. </w:t>
      </w:r>
    </w:p>
    <w:p w14:paraId="67C66277" w14:textId="73EF80DF" w:rsidR="00B917F0" w:rsidRDefault="000C506B" w:rsidP="00FA08A8">
      <w:r>
        <w:lastRenderedPageBreak/>
        <w:t>B</w:t>
      </w:r>
      <w:r w:rsidR="00D525D0">
        <w:t xml:space="preserve">anning chlorine </w:t>
      </w:r>
      <w:r>
        <w:t>is</w:t>
      </w:r>
      <w:r w:rsidR="00D525D0">
        <w:t xml:space="preserve"> </w:t>
      </w:r>
      <w:r w:rsidR="00E027C7">
        <w:t>highly</w:t>
      </w:r>
      <w:r w:rsidR="00D525D0">
        <w:t xml:space="preserve"> unlikely due to its multitude of uses in manufacturing commercial and medicinal products. </w:t>
      </w:r>
      <w:r w:rsidR="00D46724">
        <w:t xml:space="preserve">It is in the best interest of national security to direct a </w:t>
      </w:r>
      <w:r w:rsidR="005A67DF">
        <w:t>focus of</w:t>
      </w:r>
      <w:r w:rsidR="000C0135">
        <w:t xml:space="preserve"> </w:t>
      </w:r>
      <w:r w:rsidR="005A67DF">
        <w:t>effort</w:t>
      </w:r>
      <w:r w:rsidR="00D46724">
        <w:t>s</w:t>
      </w:r>
      <w:r w:rsidR="005A67DF">
        <w:t xml:space="preserve"> in emergency preparedness</w:t>
      </w:r>
      <w:r w:rsidR="000C0135">
        <w:t xml:space="preserve"> training</w:t>
      </w:r>
      <w:r w:rsidR="005A67DF">
        <w:t xml:space="preserve"> of</w:t>
      </w:r>
      <w:r w:rsidR="000C0135">
        <w:t xml:space="preserve"> employees and security personnel </w:t>
      </w:r>
      <w:r w:rsidR="005A67DF">
        <w:t xml:space="preserve">for accidental cases or unexpected occurrences such as </w:t>
      </w:r>
      <w:r w:rsidR="007229BF">
        <w:t xml:space="preserve">acts of </w:t>
      </w:r>
      <w:r w:rsidR="005A67DF">
        <w:t xml:space="preserve">chemical terrorism. </w:t>
      </w:r>
    </w:p>
    <w:p w14:paraId="7AA9D42D" w14:textId="3378305B" w:rsidR="00E876C6" w:rsidRPr="002535F3" w:rsidRDefault="006143BB" w:rsidP="00E876C6">
      <w:pPr>
        <w:pStyle w:val="Heading"/>
        <w:rPr>
          <w:rFonts w:cs="Times New Roman"/>
        </w:rPr>
      </w:pPr>
      <w:bookmarkStart w:id="40" w:name="_Toc324513184"/>
      <w:bookmarkStart w:id="41" w:name="_Toc451247379"/>
      <w:r w:rsidRPr="002535F3">
        <w:rPr>
          <w:rFonts w:cs="Times New Roman"/>
        </w:rPr>
        <w:lastRenderedPageBreak/>
        <w:t>B</w:t>
      </w:r>
      <w:r w:rsidR="00E876C6" w:rsidRPr="002535F3">
        <w:rPr>
          <w:rFonts w:cs="Times New Roman"/>
        </w:rPr>
        <w:t>ibliography</w:t>
      </w:r>
      <w:bookmarkEnd w:id="40"/>
      <w:bookmarkEnd w:id="41"/>
    </w:p>
    <w:p w14:paraId="0ECB4EEC" w14:textId="77777777" w:rsidR="006143BB" w:rsidRPr="00963A9A" w:rsidRDefault="006143BB"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"Chlorine - Emergency Department/Hospital Management." </w:t>
      </w:r>
      <w:r w:rsidRPr="00963A9A">
        <w:rPr>
          <w:rFonts w:ascii="Times New Roman" w:hAnsi="Times New Roman" w:cs="Times New Roman"/>
          <w:i/>
          <w:iCs/>
        </w:rPr>
        <w:t>Chlorine Emergency Department/Hospital Management</w:t>
      </w:r>
      <w:r w:rsidRPr="00963A9A">
        <w:rPr>
          <w:rFonts w:ascii="Times New Roman" w:hAnsi="Times New Roman" w:cs="Times New Roman"/>
        </w:rPr>
        <w:t>. U.S Department of Health and Human Services, 31 Oct. 2014. Web. 12 May 2016. &lt;https://chemm.nlm.nih.gov/chlorine_hospital_mmg.htm&gt;.</w:t>
      </w:r>
    </w:p>
    <w:p w14:paraId="19F88E76" w14:textId="77777777" w:rsidR="00B75F20" w:rsidRPr="00963A9A" w:rsidRDefault="006143BB" w:rsidP="002535F3">
      <w:pPr>
        <w:pStyle w:val="BibliographyEntry"/>
        <w:numPr>
          <w:ilvl w:val="0"/>
          <w:numId w:val="46"/>
        </w:numPr>
        <w:spacing w:after="0"/>
      </w:pPr>
      <w:r w:rsidRPr="00963A9A">
        <w:t>Agency for Toxic Substances and Disease Registry. Medical Management Guidelines for Chlorine.</w:t>
      </w:r>
      <w:hyperlink r:id="rId9" w:history="1">
        <w:r w:rsidRPr="00963A9A">
          <w:t>http://www.atsdr.cdc.gov/MMG/MMG.asp?id=198&amp;tid=36</w:t>
        </w:r>
      </w:hyperlink>
      <w:r w:rsidRPr="00963A9A">
        <w:t>.Accessed: February 1, 2016</w:t>
      </w:r>
    </w:p>
    <w:p w14:paraId="11B941EC" w14:textId="6F7DFE42" w:rsidR="006143BB" w:rsidRPr="00963A9A" w:rsidRDefault="006143BB" w:rsidP="002535F3">
      <w:pPr>
        <w:pStyle w:val="BibliographyEntry"/>
        <w:numPr>
          <w:ilvl w:val="0"/>
          <w:numId w:val="46"/>
        </w:numPr>
        <w:spacing w:after="0"/>
      </w:pPr>
      <w:r w:rsidRPr="00963A9A">
        <w:t xml:space="preserve">"Disinfection with Chlorine." </w:t>
      </w:r>
      <w:r w:rsidRPr="00963A9A">
        <w:rPr>
          <w:i/>
          <w:iCs/>
        </w:rPr>
        <w:t>Centers for Disease Control and Prevention</w:t>
      </w:r>
      <w:r w:rsidRPr="00963A9A">
        <w:t>. Centers for Disease Control and Prevention, 22 June 2015. Web. 11 May 2016. &lt;http://www.cdc.gov/healthywater/drinking/public/chlorine-disinfection.html&gt;.</w:t>
      </w:r>
    </w:p>
    <w:p w14:paraId="78706553" w14:textId="77777777" w:rsidR="006143BB" w:rsidRPr="00963A9A" w:rsidRDefault="006143BB"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White, Carl W., and James G. Martin. "Chlorine Gas Inhalation: Human Clinical Evidence of Toxicity and Experience in Animal Models." </w:t>
      </w:r>
      <w:r w:rsidRPr="00963A9A">
        <w:rPr>
          <w:rFonts w:ascii="Times New Roman" w:hAnsi="Times New Roman" w:cs="Times New Roman"/>
          <w:i/>
          <w:iCs/>
        </w:rPr>
        <w:t>Proceedings of the American Thoracic Society</w:t>
      </w:r>
      <w:r w:rsidRPr="00963A9A">
        <w:rPr>
          <w:rFonts w:ascii="Times New Roman" w:hAnsi="Times New Roman" w:cs="Times New Roman"/>
        </w:rPr>
        <w:t>. American Thoracic Society, 1 July 2010. Web. 11 May 2016. &lt;http://www.ncbi.nlm.nih.gov/pmc/articles/PMC3136961/&gt;.</w:t>
      </w:r>
    </w:p>
    <w:p w14:paraId="004FA77A" w14:textId="3480D1EA" w:rsidR="00B75F20" w:rsidRPr="00963A9A" w:rsidRDefault="00B75F20" w:rsidP="002535F3">
      <w:pPr>
        <w:pStyle w:val="ListParagraph"/>
        <w:widowControl w:val="0"/>
        <w:numPr>
          <w:ilvl w:val="0"/>
          <w:numId w:val="46"/>
        </w:numPr>
        <w:autoSpaceDE w:val="0"/>
        <w:autoSpaceDN w:val="0"/>
        <w:adjustRightInd w:val="0"/>
        <w:rPr>
          <w:rFonts w:ascii="Times New Roman" w:hAnsi="Times New Roman" w:cs="Times New Roman"/>
        </w:rPr>
      </w:pPr>
      <w:r w:rsidRPr="00963A9A">
        <w:rPr>
          <w:rFonts w:ascii="Times New Roman" w:hAnsi="Times New Roman" w:cs="Times New Roman"/>
        </w:rPr>
        <w:t xml:space="preserve"> Disease Statistics." </w:t>
      </w:r>
      <w:r w:rsidRPr="00963A9A">
        <w:rPr>
          <w:rFonts w:ascii="Times New Roman" w:hAnsi="Times New Roman" w:cs="Times New Roman"/>
          <w:i/>
          <w:iCs/>
        </w:rPr>
        <w:t>National Heart Lung and Blood Institute</w:t>
      </w:r>
      <w:r w:rsidRPr="00963A9A">
        <w:rPr>
          <w:rFonts w:ascii="Times New Roman" w:hAnsi="Times New Roman" w:cs="Times New Roman"/>
        </w:rPr>
        <w:t xml:space="preserve">. National Institute of Health, </w:t>
      </w:r>
      <w:proofErr w:type="spellStart"/>
      <w:r w:rsidRPr="00963A9A">
        <w:rPr>
          <w:rFonts w:ascii="Times New Roman" w:hAnsi="Times New Roman" w:cs="Times New Roman"/>
        </w:rPr>
        <w:t>n.d.</w:t>
      </w:r>
      <w:proofErr w:type="spellEnd"/>
      <w:r w:rsidRPr="00963A9A">
        <w:rPr>
          <w:rFonts w:ascii="Times New Roman" w:hAnsi="Times New Roman" w:cs="Times New Roman"/>
        </w:rPr>
        <w:t xml:space="preserve"> Web. 11 May 2016. &lt;http://www.nhlbi.nih.gov/about/documents/factbook/2012/chapter4&gt;.</w:t>
      </w:r>
    </w:p>
    <w:p w14:paraId="1879412D" w14:textId="0AD8A6BA" w:rsidR="006143BB" w:rsidRPr="00963A9A" w:rsidRDefault="006143BB" w:rsidP="002535F3">
      <w:pPr>
        <w:pStyle w:val="ListParagraph"/>
        <w:widowControl w:val="0"/>
        <w:numPr>
          <w:ilvl w:val="0"/>
          <w:numId w:val="46"/>
        </w:numPr>
        <w:autoSpaceDE w:val="0"/>
        <w:autoSpaceDN w:val="0"/>
        <w:adjustRightInd w:val="0"/>
        <w:rPr>
          <w:rFonts w:ascii="Times New Roman" w:hAnsi="Times New Roman" w:cs="Times New Roman"/>
        </w:rPr>
      </w:pPr>
      <w:r w:rsidRPr="00963A9A">
        <w:rPr>
          <w:rFonts w:ascii="Times New Roman" w:hAnsi="Times New Roman" w:cs="Times New Roman"/>
          <w:i/>
          <w:iCs/>
        </w:rPr>
        <w:t>Potential Terrorist Attack Methods</w:t>
      </w:r>
      <w:r w:rsidRPr="00963A9A">
        <w:rPr>
          <w:rFonts w:ascii="Times New Roman" w:hAnsi="Times New Roman" w:cs="Times New Roman"/>
        </w:rPr>
        <w:t xml:space="preserve">. </w:t>
      </w:r>
      <w:proofErr w:type="spellStart"/>
      <w:r w:rsidRPr="00963A9A">
        <w:rPr>
          <w:rFonts w:ascii="Times New Roman" w:hAnsi="Times New Roman" w:cs="Times New Roman"/>
        </w:rPr>
        <w:t>N.p</w:t>
      </w:r>
      <w:proofErr w:type="spellEnd"/>
      <w:r w:rsidRPr="00963A9A">
        <w:rPr>
          <w:rFonts w:ascii="Times New Roman" w:hAnsi="Times New Roman" w:cs="Times New Roman"/>
        </w:rPr>
        <w:t xml:space="preserve">.: Thomson Gale, 2005. </w:t>
      </w:r>
      <w:r w:rsidRPr="00963A9A">
        <w:rPr>
          <w:rFonts w:ascii="Times New Roman" w:hAnsi="Times New Roman" w:cs="Times New Roman"/>
          <w:i/>
          <w:iCs/>
        </w:rPr>
        <w:t>George Washington University</w:t>
      </w:r>
      <w:r w:rsidRPr="00963A9A">
        <w:rPr>
          <w:rFonts w:ascii="Times New Roman" w:hAnsi="Times New Roman" w:cs="Times New Roman"/>
        </w:rPr>
        <w:t>. Office of Intelligence and Analysis Homeland Security, 23 Apr. 2008. Web. 11 May 2016. &lt;http://nsarchive.gwu.edu/nukevault/ebb388/docs/EBB015.pdf&gt;.</w:t>
      </w:r>
    </w:p>
    <w:p w14:paraId="61558413" w14:textId="77777777" w:rsidR="00B75F20" w:rsidRPr="00963A9A" w:rsidRDefault="00B75F20"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"Chlorine - Element Information, Properties and Uses | Periodic Table." </w:t>
      </w:r>
      <w:r w:rsidRPr="00963A9A">
        <w:rPr>
          <w:rFonts w:ascii="Times New Roman" w:hAnsi="Times New Roman" w:cs="Times New Roman"/>
          <w:i/>
          <w:iCs/>
        </w:rPr>
        <w:t>Chlorine</w:t>
      </w:r>
      <w:r w:rsidRPr="00963A9A">
        <w:rPr>
          <w:rFonts w:ascii="Times New Roman" w:hAnsi="Times New Roman" w:cs="Times New Roman"/>
        </w:rPr>
        <w:t>. Royal Society of Chemistry, 2016. Web. 12 May 2016. &lt;http://www.rsc.org/periodic-table/element/17/chlorine&gt;.</w:t>
      </w:r>
    </w:p>
    <w:p w14:paraId="1980929F" w14:textId="77777777" w:rsidR="00B75F20" w:rsidRPr="00963A9A" w:rsidRDefault="00B75F20"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Potential for Human Exposure." </w:t>
      </w:r>
      <w:r w:rsidRPr="00963A9A">
        <w:rPr>
          <w:rFonts w:ascii="Times New Roman" w:hAnsi="Times New Roman" w:cs="Times New Roman"/>
          <w:i/>
          <w:iCs/>
        </w:rPr>
        <w:t>ATSDR's Toxicological Profiles Web Version</w:t>
      </w:r>
      <w:r w:rsidRPr="00963A9A">
        <w:rPr>
          <w:rFonts w:ascii="Times New Roman" w:hAnsi="Times New Roman" w:cs="Times New Roman"/>
        </w:rPr>
        <w:t xml:space="preserve"> (2002): n. </w:t>
      </w:r>
      <w:proofErr w:type="spellStart"/>
      <w:r w:rsidRPr="00963A9A">
        <w:rPr>
          <w:rFonts w:ascii="Times New Roman" w:hAnsi="Times New Roman" w:cs="Times New Roman"/>
        </w:rPr>
        <w:t>pag</w:t>
      </w:r>
      <w:proofErr w:type="spellEnd"/>
      <w:r w:rsidRPr="00963A9A">
        <w:rPr>
          <w:rFonts w:ascii="Times New Roman" w:hAnsi="Times New Roman" w:cs="Times New Roman"/>
        </w:rPr>
        <w:t xml:space="preserve">. </w:t>
      </w:r>
      <w:r w:rsidRPr="00963A9A">
        <w:rPr>
          <w:rFonts w:ascii="Times New Roman" w:hAnsi="Times New Roman" w:cs="Times New Roman"/>
          <w:i/>
          <w:iCs/>
        </w:rPr>
        <w:t>Agency for Toxic Substance and Disease Registry</w:t>
      </w:r>
      <w:r w:rsidRPr="00963A9A">
        <w:rPr>
          <w:rFonts w:ascii="Times New Roman" w:hAnsi="Times New Roman" w:cs="Times New Roman"/>
        </w:rPr>
        <w:t>. Centers for Disease Control and Prevention. Web. 11 May 2016. &lt;https://www.atsdr.cdc.gov/ToxProfiles/tp172-c6.pdf&gt;.</w:t>
      </w:r>
    </w:p>
    <w:p w14:paraId="3679B4DC" w14:textId="77777777" w:rsidR="00B75F20" w:rsidRPr="00963A9A" w:rsidRDefault="00B75F20" w:rsidP="002535F3">
      <w:pPr>
        <w:pStyle w:val="ListParagraph"/>
        <w:widowControl w:val="0"/>
        <w:numPr>
          <w:ilvl w:val="0"/>
          <w:numId w:val="46"/>
        </w:numPr>
        <w:autoSpaceDE w:val="0"/>
        <w:autoSpaceDN w:val="0"/>
        <w:adjustRightInd w:val="0"/>
        <w:rPr>
          <w:rFonts w:ascii="Times New Roman" w:hAnsi="Times New Roman" w:cs="Times New Roman"/>
        </w:rPr>
      </w:pPr>
      <w:r w:rsidRPr="00963A9A">
        <w:rPr>
          <w:rFonts w:ascii="Times New Roman" w:hAnsi="Times New Roman" w:cs="Times New Roman"/>
        </w:rPr>
        <w:t xml:space="preserve">"Chlorine - Element Information, Properties and Uses | Periodic Table." </w:t>
      </w:r>
      <w:r w:rsidRPr="00963A9A">
        <w:rPr>
          <w:rFonts w:ascii="Times New Roman" w:hAnsi="Times New Roman" w:cs="Times New Roman"/>
          <w:i/>
          <w:iCs/>
        </w:rPr>
        <w:t>Chlorine</w:t>
      </w:r>
      <w:r w:rsidRPr="00963A9A">
        <w:rPr>
          <w:rFonts w:ascii="Times New Roman" w:hAnsi="Times New Roman" w:cs="Times New Roman"/>
        </w:rPr>
        <w:t>. Royal Society of Chemistry, 2016. Web. 12 May 2016. &lt;http://www.rsc.org/periodic-table/element/17/chlorine&gt;.</w:t>
      </w:r>
    </w:p>
    <w:p w14:paraId="1858C476" w14:textId="0D64355E" w:rsidR="00E876C6" w:rsidRPr="00963A9A" w:rsidRDefault="005619FF"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White, Philip J., and Martin R. </w:t>
      </w:r>
      <w:proofErr w:type="spellStart"/>
      <w:r w:rsidRPr="00963A9A">
        <w:rPr>
          <w:rFonts w:ascii="Times New Roman" w:hAnsi="Times New Roman" w:cs="Times New Roman"/>
        </w:rPr>
        <w:t>Broadley</w:t>
      </w:r>
      <w:proofErr w:type="spellEnd"/>
      <w:r w:rsidRPr="00963A9A">
        <w:rPr>
          <w:rFonts w:ascii="Times New Roman" w:hAnsi="Times New Roman" w:cs="Times New Roman"/>
        </w:rPr>
        <w:t xml:space="preserve">. "Chloride in Soils and Its Uptake and Movement within the Plant: A Review." </w:t>
      </w:r>
      <w:r w:rsidRPr="00963A9A">
        <w:rPr>
          <w:rFonts w:ascii="Times New Roman" w:hAnsi="Times New Roman" w:cs="Times New Roman"/>
          <w:i/>
          <w:iCs/>
        </w:rPr>
        <w:t>Oxford Journals</w:t>
      </w:r>
      <w:r w:rsidRPr="00963A9A">
        <w:rPr>
          <w:rFonts w:ascii="Times New Roman" w:hAnsi="Times New Roman" w:cs="Times New Roman"/>
        </w:rPr>
        <w:t xml:space="preserve">. </w:t>
      </w:r>
      <w:proofErr w:type="spellStart"/>
      <w:r w:rsidRPr="00963A9A">
        <w:rPr>
          <w:rFonts w:ascii="Times New Roman" w:hAnsi="Times New Roman" w:cs="Times New Roman"/>
        </w:rPr>
        <w:t>N.p</w:t>
      </w:r>
      <w:proofErr w:type="spellEnd"/>
      <w:r w:rsidRPr="00963A9A">
        <w:rPr>
          <w:rFonts w:ascii="Times New Roman" w:hAnsi="Times New Roman" w:cs="Times New Roman"/>
        </w:rPr>
        <w:t>., 7 Aug. 2001. Web. 11 May 2016. &lt;http://aob.oxfordjournals.org/content/88/6/967.full.pdf&gt;.</w:t>
      </w:r>
      <w:r w:rsidR="00E876C6" w:rsidRPr="00963A9A">
        <w:rPr>
          <w:rFonts w:ascii="Times New Roman" w:hAnsi="Times New Roman" w:cs="Times New Roman"/>
        </w:rPr>
        <w:t xml:space="preserve">"Chlorine." </w:t>
      </w:r>
      <w:r w:rsidR="00E876C6" w:rsidRPr="00963A9A">
        <w:rPr>
          <w:rFonts w:ascii="Times New Roman" w:hAnsi="Times New Roman" w:cs="Times New Roman"/>
          <w:i/>
        </w:rPr>
        <w:t>EPA</w:t>
      </w:r>
      <w:r w:rsidR="00E876C6" w:rsidRPr="00963A9A">
        <w:rPr>
          <w:rFonts w:ascii="Times New Roman" w:hAnsi="Times New Roman" w:cs="Times New Roman"/>
        </w:rPr>
        <w:t>. U.S. Environmental Protection Agency, Jan. 2000. Web. 10 May 2016. &lt;https://www3.epa.gov/airtoxics/hlthef/chlorine.html&gt;.</w:t>
      </w:r>
    </w:p>
    <w:p w14:paraId="054D2C18" w14:textId="77777777" w:rsidR="005619FF" w:rsidRPr="00963A9A" w:rsidRDefault="005619FF"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"Chlorine." </w:t>
      </w:r>
      <w:r w:rsidRPr="00963A9A">
        <w:rPr>
          <w:rFonts w:ascii="Times New Roman" w:hAnsi="Times New Roman" w:cs="Times New Roman"/>
          <w:i/>
          <w:iCs/>
        </w:rPr>
        <w:t>Chlorine</w:t>
      </w:r>
      <w:r w:rsidRPr="00963A9A">
        <w:rPr>
          <w:rFonts w:ascii="Times New Roman" w:hAnsi="Times New Roman" w:cs="Times New Roman"/>
        </w:rPr>
        <w:t xml:space="preserve">. The Essential Chemical Industry, </w:t>
      </w:r>
      <w:proofErr w:type="spellStart"/>
      <w:r w:rsidRPr="00963A9A">
        <w:rPr>
          <w:rFonts w:ascii="Times New Roman" w:hAnsi="Times New Roman" w:cs="Times New Roman"/>
        </w:rPr>
        <w:t>n.d.</w:t>
      </w:r>
      <w:proofErr w:type="spellEnd"/>
      <w:r w:rsidRPr="00963A9A">
        <w:rPr>
          <w:rFonts w:ascii="Times New Roman" w:hAnsi="Times New Roman" w:cs="Times New Roman"/>
        </w:rPr>
        <w:t xml:space="preserve"> Web. 11 May 2016. &lt;http://essentialchemicalindustry.org/chemicals/chlorine.html&gt;.</w:t>
      </w:r>
    </w:p>
    <w:p w14:paraId="67B09171" w14:textId="77777777" w:rsidR="005619FF" w:rsidRPr="00963A9A" w:rsidRDefault="005619FF" w:rsidP="002535F3">
      <w:pPr>
        <w:pStyle w:val="ListParagraph"/>
        <w:numPr>
          <w:ilvl w:val="0"/>
          <w:numId w:val="46"/>
        </w:numPr>
        <w:rPr>
          <w:rFonts w:ascii="Times New Roman" w:hAnsi="Times New Roman" w:cs="Times New Roman"/>
        </w:rPr>
      </w:pPr>
      <w:r w:rsidRPr="00963A9A">
        <w:rPr>
          <w:rFonts w:ascii="Times New Roman" w:hAnsi="Times New Roman" w:cs="Times New Roman"/>
        </w:rPr>
        <w:lastRenderedPageBreak/>
        <w:t xml:space="preserve">"Chlorine." American Chemistry Council, </w:t>
      </w:r>
      <w:proofErr w:type="spellStart"/>
      <w:r w:rsidRPr="00963A9A">
        <w:rPr>
          <w:rFonts w:ascii="Times New Roman" w:hAnsi="Times New Roman" w:cs="Times New Roman"/>
        </w:rPr>
        <w:t>n.d.</w:t>
      </w:r>
      <w:proofErr w:type="spellEnd"/>
      <w:r w:rsidRPr="00963A9A">
        <w:rPr>
          <w:rFonts w:ascii="Times New Roman" w:hAnsi="Times New Roman" w:cs="Times New Roman"/>
        </w:rPr>
        <w:t xml:space="preserve"> Web. 12 May 2016. &lt;https://chlorine.americanchemistry.com/FAQs/Chlorine-Production&gt;.</w:t>
      </w:r>
    </w:p>
    <w:p w14:paraId="542ABADA" w14:textId="77777777" w:rsidR="005619FF" w:rsidRPr="00963A9A" w:rsidRDefault="005619FF"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"PVC The Most Widely Used Polymer in Medical Applications." </w:t>
      </w:r>
      <w:r w:rsidRPr="00963A9A">
        <w:rPr>
          <w:rFonts w:ascii="Times New Roman" w:hAnsi="Times New Roman" w:cs="Times New Roman"/>
          <w:i/>
          <w:iCs/>
        </w:rPr>
        <w:t>PVC</w:t>
      </w:r>
      <w:r w:rsidRPr="00963A9A">
        <w:rPr>
          <w:rFonts w:ascii="Times New Roman" w:hAnsi="Times New Roman" w:cs="Times New Roman"/>
        </w:rPr>
        <w:t xml:space="preserve">. PVC, </w:t>
      </w:r>
      <w:proofErr w:type="spellStart"/>
      <w:r w:rsidRPr="00963A9A">
        <w:rPr>
          <w:rFonts w:ascii="Times New Roman" w:hAnsi="Times New Roman" w:cs="Times New Roman"/>
        </w:rPr>
        <w:t>n.d.</w:t>
      </w:r>
      <w:proofErr w:type="spellEnd"/>
      <w:r w:rsidRPr="00963A9A">
        <w:rPr>
          <w:rFonts w:ascii="Times New Roman" w:hAnsi="Times New Roman" w:cs="Times New Roman"/>
        </w:rPr>
        <w:t xml:space="preserve"> Web. 11 May 2016. &lt;http://www.pvc.org/en/p/pvc---the-most-widely-used-polymer-in-medical-applications&gt;.</w:t>
      </w:r>
    </w:p>
    <w:p w14:paraId="18318EEF" w14:textId="77777777" w:rsidR="005619FF" w:rsidRPr="00963A9A" w:rsidRDefault="005619FF" w:rsidP="002535F3">
      <w:pPr>
        <w:pStyle w:val="ListParagraph"/>
        <w:widowControl w:val="0"/>
        <w:numPr>
          <w:ilvl w:val="0"/>
          <w:numId w:val="46"/>
        </w:numPr>
        <w:autoSpaceDE w:val="0"/>
        <w:autoSpaceDN w:val="0"/>
        <w:adjustRightInd w:val="0"/>
        <w:rPr>
          <w:rFonts w:ascii="Times New Roman" w:hAnsi="Times New Roman" w:cs="Times New Roman"/>
        </w:rPr>
      </w:pPr>
      <w:r w:rsidRPr="00963A9A">
        <w:rPr>
          <w:rFonts w:ascii="Times New Roman" w:hAnsi="Times New Roman" w:cs="Times New Roman"/>
        </w:rPr>
        <w:t xml:space="preserve">"How Is PVC Used?" </w:t>
      </w:r>
      <w:r w:rsidRPr="00963A9A">
        <w:rPr>
          <w:rFonts w:ascii="Times New Roman" w:hAnsi="Times New Roman" w:cs="Times New Roman"/>
          <w:i/>
          <w:iCs/>
        </w:rPr>
        <w:t>PVC</w:t>
      </w:r>
      <w:r w:rsidRPr="00963A9A">
        <w:rPr>
          <w:rFonts w:ascii="Times New Roman" w:hAnsi="Times New Roman" w:cs="Times New Roman"/>
        </w:rPr>
        <w:t xml:space="preserve">. </w:t>
      </w:r>
      <w:proofErr w:type="spellStart"/>
      <w:r w:rsidRPr="00963A9A">
        <w:rPr>
          <w:rFonts w:ascii="Times New Roman" w:hAnsi="Times New Roman" w:cs="Times New Roman"/>
        </w:rPr>
        <w:t>N.p</w:t>
      </w:r>
      <w:proofErr w:type="spellEnd"/>
      <w:r w:rsidRPr="00963A9A">
        <w:rPr>
          <w:rFonts w:ascii="Times New Roman" w:hAnsi="Times New Roman" w:cs="Times New Roman"/>
        </w:rPr>
        <w:t xml:space="preserve">., </w:t>
      </w:r>
      <w:proofErr w:type="spellStart"/>
      <w:r w:rsidRPr="00963A9A">
        <w:rPr>
          <w:rFonts w:ascii="Times New Roman" w:hAnsi="Times New Roman" w:cs="Times New Roman"/>
        </w:rPr>
        <w:t>n.d.</w:t>
      </w:r>
      <w:proofErr w:type="spellEnd"/>
      <w:r w:rsidRPr="00963A9A">
        <w:rPr>
          <w:rFonts w:ascii="Times New Roman" w:hAnsi="Times New Roman" w:cs="Times New Roman"/>
        </w:rPr>
        <w:t xml:space="preserve"> Web. 12 May 2016. &lt;http://www.pvc.org/en/p/how-is-pvc-used&gt;.</w:t>
      </w:r>
    </w:p>
    <w:p w14:paraId="3048E6C0" w14:textId="77777777" w:rsidR="005619FF" w:rsidRPr="00963A9A" w:rsidRDefault="005619FF"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"Chlorine - Element Information, Properties and Uses | Periodic Table." Royal Society of Chemistry, </w:t>
      </w:r>
      <w:proofErr w:type="spellStart"/>
      <w:r w:rsidRPr="00963A9A">
        <w:rPr>
          <w:rFonts w:ascii="Times New Roman" w:hAnsi="Times New Roman" w:cs="Times New Roman"/>
        </w:rPr>
        <w:t>n.d.</w:t>
      </w:r>
      <w:proofErr w:type="spellEnd"/>
      <w:r w:rsidRPr="00963A9A">
        <w:rPr>
          <w:rFonts w:ascii="Times New Roman" w:hAnsi="Times New Roman" w:cs="Times New Roman"/>
        </w:rPr>
        <w:t xml:space="preserve"> Web. 12 May 2016. &lt;http://www.rsc.org/periodic-table/element/17/chlorine&gt;.</w:t>
      </w:r>
    </w:p>
    <w:p w14:paraId="38A0D80D" w14:textId="77C9306F" w:rsidR="005619FF" w:rsidRPr="00963A9A" w:rsidRDefault="005619FF"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Fitzgerald, Gerard J. "Chemical Warfare and Medical Response During World War I." </w:t>
      </w:r>
      <w:r w:rsidRPr="00963A9A">
        <w:rPr>
          <w:rFonts w:ascii="Times New Roman" w:hAnsi="Times New Roman" w:cs="Times New Roman"/>
          <w:i/>
          <w:iCs/>
        </w:rPr>
        <w:t>American Journal of Public Health</w:t>
      </w:r>
      <w:r w:rsidRPr="00963A9A">
        <w:rPr>
          <w:rFonts w:ascii="Times New Roman" w:hAnsi="Times New Roman" w:cs="Times New Roman"/>
        </w:rPr>
        <w:t xml:space="preserve">. American Public Health Association, </w:t>
      </w:r>
      <w:proofErr w:type="spellStart"/>
      <w:r w:rsidRPr="00963A9A">
        <w:rPr>
          <w:rFonts w:ascii="Times New Roman" w:hAnsi="Times New Roman" w:cs="Times New Roman"/>
        </w:rPr>
        <w:t>n.d.</w:t>
      </w:r>
      <w:proofErr w:type="spellEnd"/>
      <w:r w:rsidRPr="00963A9A">
        <w:rPr>
          <w:rFonts w:ascii="Times New Roman" w:hAnsi="Times New Roman" w:cs="Times New Roman"/>
        </w:rPr>
        <w:t xml:space="preserve"> Web. 12 May 2016. &lt;http://www.ncbi.nlm.nih.gov/pmc/articles/PMC2376985/&gt;.</w:t>
      </w:r>
    </w:p>
    <w:p w14:paraId="7C54069C" w14:textId="77777777" w:rsidR="005619FF" w:rsidRPr="00963A9A" w:rsidRDefault="005619FF"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Bowlby, Chris. "Fritz Haber: Jewish Chemist Whose Work Led to Zyklon B." </w:t>
      </w:r>
      <w:r w:rsidRPr="00963A9A">
        <w:rPr>
          <w:rFonts w:ascii="Times New Roman" w:hAnsi="Times New Roman" w:cs="Times New Roman"/>
          <w:i/>
          <w:iCs/>
        </w:rPr>
        <w:t>BBC News</w:t>
      </w:r>
      <w:r w:rsidRPr="00963A9A">
        <w:rPr>
          <w:rFonts w:ascii="Times New Roman" w:hAnsi="Times New Roman" w:cs="Times New Roman"/>
        </w:rPr>
        <w:t>. BBC, 12 Apr. 2011. Web. 10 May 2016. &lt;http://www.bbc.com/news/world-13015210&gt;.</w:t>
      </w:r>
    </w:p>
    <w:p w14:paraId="012C6649" w14:textId="77777777" w:rsidR="005619FF" w:rsidRPr="00963A9A" w:rsidRDefault="005619FF" w:rsidP="002535F3">
      <w:pPr>
        <w:pStyle w:val="ListParagraph"/>
        <w:numPr>
          <w:ilvl w:val="0"/>
          <w:numId w:val="46"/>
        </w:numPr>
        <w:rPr>
          <w:rFonts w:ascii="Times New Roman" w:hAnsi="Times New Roman" w:cs="Times New Roman"/>
        </w:rPr>
      </w:pPr>
      <w:r w:rsidRPr="00963A9A">
        <w:rPr>
          <w:rFonts w:ascii="Times New Roman" w:hAnsi="Times New Roman" w:cs="Times New Roman"/>
        </w:rPr>
        <w:t>"Twenty-ninth Quarterly Report on the Activities of the United Nations Monitoring, Verification and Inspection Commission in Accordance with Paragraph 12 of Security Council Resolution 1284 (1999)." (</w:t>
      </w:r>
      <w:proofErr w:type="spellStart"/>
      <w:r w:rsidRPr="00963A9A">
        <w:rPr>
          <w:rFonts w:ascii="Times New Roman" w:hAnsi="Times New Roman" w:cs="Times New Roman"/>
        </w:rPr>
        <w:t>n.d.</w:t>
      </w:r>
      <w:proofErr w:type="spellEnd"/>
      <w:r w:rsidRPr="00963A9A">
        <w:rPr>
          <w:rFonts w:ascii="Times New Roman" w:hAnsi="Times New Roman" w:cs="Times New Roman"/>
        </w:rPr>
        <w:t xml:space="preserve">): 425. </w:t>
      </w:r>
      <w:r w:rsidRPr="00963A9A">
        <w:rPr>
          <w:rFonts w:ascii="Times New Roman" w:hAnsi="Times New Roman" w:cs="Times New Roman"/>
          <w:i/>
          <w:iCs/>
        </w:rPr>
        <w:t>United Nations Security Council</w:t>
      </w:r>
      <w:r w:rsidRPr="00963A9A">
        <w:rPr>
          <w:rFonts w:ascii="Times New Roman" w:hAnsi="Times New Roman" w:cs="Times New Roman"/>
        </w:rPr>
        <w:t>. United Nations Security Council, 29 May 2007. Web. 10 May 2016. &lt;United Nations Monitoring, Verification and Inspection Commission&gt;.</w:t>
      </w:r>
    </w:p>
    <w:p w14:paraId="442494C1" w14:textId="77777777" w:rsidR="005619FF" w:rsidRPr="00963A9A" w:rsidRDefault="005619FF"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"Chlorine Chemistry: Providing Pharmaceuticals That Keep You and Your Family Healthy." </w:t>
      </w:r>
      <w:r w:rsidRPr="00963A9A">
        <w:rPr>
          <w:rFonts w:ascii="Times New Roman" w:hAnsi="Times New Roman" w:cs="Times New Roman"/>
          <w:i/>
          <w:iCs/>
        </w:rPr>
        <w:t>Chlorine Chemistry</w:t>
      </w:r>
      <w:r w:rsidRPr="00963A9A">
        <w:rPr>
          <w:rFonts w:ascii="Times New Roman" w:hAnsi="Times New Roman" w:cs="Times New Roman"/>
        </w:rPr>
        <w:t xml:space="preserve">. American Chemistry Council, </w:t>
      </w:r>
      <w:proofErr w:type="spellStart"/>
      <w:r w:rsidRPr="00963A9A">
        <w:rPr>
          <w:rFonts w:ascii="Times New Roman" w:hAnsi="Times New Roman" w:cs="Times New Roman"/>
        </w:rPr>
        <w:t>n.d.</w:t>
      </w:r>
      <w:proofErr w:type="spellEnd"/>
      <w:r w:rsidRPr="00963A9A">
        <w:rPr>
          <w:rFonts w:ascii="Times New Roman" w:hAnsi="Times New Roman" w:cs="Times New Roman"/>
        </w:rPr>
        <w:t xml:space="preserve"> Web. 10 May 2016. &lt;https://chlorine.americanchemistry.com/Chlorine-Benefits/Health-and-Safety/Pharmaceuticals.html&gt;.</w:t>
      </w:r>
    </w:p>
    <w:p w14:paraId="25BB8AD3" w14:textId="77777777" w:rsidR="005619FF" w:rsidRPr="00963A9A" w:rsidRDefault="005619FF"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"Potential Chlorine Exposure." </w:t>
      </w:r>
      <w:r w:rsidRPr="00963A9A">
        <w:rPr>
          <w:rFonts w:ascii="Times New Roman" w:hAnsi="Times New Roman" w:cs="Times New Roman"/>
          <w:i/>
          <w:iCs/>
        </w:rPr>
        <w:t>ATSDR's Toxicological Profiles Web Version</w:t>
      </w:r>
      <w:r w:rsidRPr="00963A9A">
        <w:rPr>
          <w:rFonts w:ascii="Times New Roman" w:hAnsi="Times New Roman" w:cs="Times New Roman"/>
        </w:rPr>
        <w:t xml:space="preserve"> (2002): n. </w:t>
      </w:r>
      <w:proofErr w:type="spellStart"/>
      <w:r w:rsidRPr="00963A9A">
        <w:rPr>
          <w:rFonts w:ascii="Times New Roman" w:hAnsi="Times New Roman" w:cs="Times New Roman"/>
        </w:rPr>
        <w:t>pag</w:t>
      </w:r>
      <w:proofErr w:type="spellEnd"/>
      <w:r w:rsidRPr="00963A9A">
        <w:rPr>
          <w:rFonts w:ascii="Times New Roman" w:hAnsi="Times New Roman" w:cs="Times New Roman"/>
        </w:rPr>
        <w:t xml:space="preserve">. </w:t>
      </w:r>
      <w:r w:rsidRPr="00963A9A">
        <w:rPr>
          <w:rFonts w:ascii="Times New Roman" w:hAnsi="Times New Roman" w:cs="Times New Roman"/>
          <w:i/>
          <w:iCs/>
        </w:rPr>
        <w:t>Agency of Toxic Substances and Diseases</w:t>
      </w:r>
      <w:r w:rsidRPr="00963A9A">
        <w:rPr>
          <w:rFonts w:ascii="Times New Roman" w:hAnsi="Times New Roman" w:cs="Times New Roman"/>
        </w:rPr>
        <w:t>. Centers for Disease Control and Prevention. Web. 10 May 2016. &lt;https://www.atsdr.cdc.gov/ToxProfiles/tp172-c6.pdf&gt;.</w:t>
      </w:r>
    </w:p>
    <w:p w14:paraId="4967424D" w14:textId="77777777" w:rsidR="005218F8" w:rsidRPr="00963A9A" w:rsidRDefault="005619FF"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SCHREUDER, MAARTEN D.J., and CAROL A. BREWER. "Effects of Short-term, High Exposure to Chlorine Gas on Morphology and Physiology of </w:t>
      </w:r>
      <w:proofErr w:type="spellStart"/>
      <w:r w:rsidRPr="00963A9A">
        <w:rPr>
          <w:rFonts w:ascii="Times New Roman" w:hAnsi="Times New Roman" w:cs="Times New Roman"/>
        </w:rPr>
        <w:t>Pinus</w:t>
      </w:r>
      <w:proofErr w:type="spellEnd"/>
      <w:r w:rsidRPr="00963A9A">
        <w:rPr>
          <w:rFonts w:ascii="Times New Roman" w:hAnsi="Times New Roman" w:cs="Times New Roman"/>
        </w:rPr>
        <w:t xml:space="preserve"> Ponderosa </w:t>
      </w:r>
      <w:proofErr w:type="spellStart"/>
      <w:r w:rsidRPr="00963A9A">
        <w:rPr>
          <w:rFonts w:ascii="Times New Roman" w:hAnsi="Times New Roman" w:cs="Times New Roman"/>
        </w:rPr>
        <w:t>AndPseudotsuga</w:t>
      </w:r>
      <w:proofErr w:type="spellEnd"/>
      <w:r w:rsidRPr="00963A9A">
        <w:rPr>
          <w:rFonts w:ascii="Times New Roman" w:hAnsi="Times New Roman" w:cs="Times New Roman"/>
        </w:rPr>
        <w:t xml:space="preserve"> </w:t>
      </w:r>
      <w:proofErr w:type="spellStart"/>
      <w:r w:rsidRPr="00963A9A">
        <w:rPr>
          <w:rFonts w:ascii="Times New Roman" w:hAnsi="Times New Roman" w:cs="Times New Roman"/>
        </w:rPr>
        <w:t>Menziesii</w:t>
      </w:r>
      <w:proofErr w:type="spellEnd"/>
      <w:r w:rsidRPr="00963A9A">
        <w:rPr>
          <w:rFonts w:ascii="Times New Roman" w:hAnsi="Times New Roman" w:cs="Times New Roman"/>
        </w:rPr>
        <w:t xml:space="preserve">." </w:t>
      </w:r>
      <w:r w:rsidRPr="00963A9A">
        <w:rPr>
          <w:rFonts w:ascii="Times New Roman" w:hAnsi="Times New Roman" w:cs="Times New Roman"/>
          <w:i/>
          <w:iCs/>
        </w:rPr>
        <w:t>Oxford Journals</w:t>
      </w:r>
      <w:r w:rsidRPr="00963A9A">
        <w:rPr>
          <w:rFonts w:ascii="Times New Roman" w:hAnsi="Times New Roman" w:cs="Times New Roman"/>
        </w:rPr>
        <w:t xml:space="preserve">. Oxford Journals, </w:t>
      </w:r>
      <w:proofErr w:type="spellStart"/>
      <w:r w:rsidRPr="00963A9A">
        <w:rPr>
          <w:rFonts w:ascii="Times New Roman" w:hAnsi="Times New Roman" w:cs="Times New Roman"/>
        </w:rPr>
        <w:t>n.d.</w:t>
      </w:r>
      <w:proofErr w:type="spellEnd"/>
      <w:r w:rsidRPr="00963A9A">
        <w:rPr>
          <w:rFonts w:ascii="Times New Roman" w:hAnsi="Times New Roman" w:cs="Times New Roman"/>
        </w:rPr>
        <w:t xml:space="preserve"> Web. 10 May 2016. &lt;http://aob.oxfordjournals.org/content/88/2/187.full.pdf+html&gt;.</w:t>
      </w:r>
    </w:p>
    <w:p w14:paraId="64B0C6B0" w14:textId="196762C2" w:rsidR="005218F8" w:rsidRPr="00963A9A" w:rsidRDefault="005218F8"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"Household Product Database." </w:t>
      </w:r>
      <w:r w:rsidRPr="00963A9A">
        <w:rPr>
          <w:rFonts w:ascii="Times New Roman" w:hAnsi="Times New Roman" w:cs="Times New Roman"/>
          <w:i/>
          <w:iCs/>
        </w:rPr>
        <w:t>U.S. Department of Health and Human Services</w:t>
      </w:r>
      <w:r w:rsidRPr="00963A9A">
        <w:rPr>
          <w:rFonts w:ascii="Times New Roman" w:hAnsi="Times New Roman" w:cs="Times New Roman"/>
        </w:rPr>
        <w:t xml:space="preserve">. U.S. National Library of Medicine, </w:t>
      </w:r>
      <w:proofErr w:type="spellStart"/>
      <w:r w:rsidRPr="00963A9A">
        <w:rPr>
          <w:rFonts w:ascii="Times New Roman" w:hAnsi="Times New Roman" w:cs="Times New Roman"/>
        </w:rPr>
        <w:t>n.d.</w:t>
      </w:r>
      <w:proofErr w:type="spellEnd"/>
      <w:r w:rsidRPr="00963A9A">
        <w:rPr>
          <w:rFonts w:ascii="Times New Roman" w:hAnsi="Times New Roman" w:cs="Times New Roman"/>
        </w:rPr>
        <w:t xml:space="preserve"> Web. 17 May 2016. &lt;https://hpd.nlm.nih.gov/cgi-bin/household/search?tbl=TblChemicals&amp;queryx=7647-01-0&gt;.</w:t>
      </w:r>
    </w:p>
    <w:p w14:paraId="149711F9" w14:textId="77777777" w:rsidR="005218F8" w:rsidRPr="00963A9A" w:rsidRDefault="005218F8"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"Chlorine." </w:t>
      </w:r>
      <w:r w:rsidRPr="00963A9A">
        <w:rPr>
          <w:rFonts w:ascii="Times New Roman" w:hAnsi="Times New Roman" w:cs="Times New Roman"/>
          <w:i/>
          <w:iCs/>
        </w:rPr>
        <w:t>US Environmental Protection Agency</w:t>
      </w:r>
      <w:r w:rsidRPr="00963A9A">
        <w:rPr>
          <w:rFonts w:ascii="Times New Roman" w:hAnsi="Times New Roman" w:cs="Times New Roman"/>
        </w:rPr>
        <w:t xml:space="preserve">. Environmental Protection Agency, </w:t>
      </w:r>
      <w:proofErr w:type="spellStart"/>
      <w:r w:rsidRPr="00963A9A">
        <w:rPr>
          <w:rFonts w:ascii="Times New Roman" w:hAnsi="Times New Roman" w:cs="Times New Roman"/>
        </w:rPr>
        <w:t>n.d.</w:t>
      </w:r>
      <w:proofErr w:type="spellEnd"/>
      <w:r w:rsidRPr="00963A9A">
        <w:rPr>
          <w:rFonts w:ascii="Times New Roman" w:hAnsi="Times New Roman" w:cs="Times New Roman"/>
        </w:rPr>
        <w:t xml:space="preserve"> Web. 10 May 2016. &lt;https://www3.epa.gov/airtoxics/hlthef/chlorine.html&gt;.</w:t>
      </w:r>
    </w:p>
    <w:p w14:paraId="5B8DD2C1" w14:textId="77777777" w:rsidR="005218F8" w:rsidRPr="00963A9A" w:rsidRDefault="005218F8"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"Relevance to Public Health." </w:t>
      </w:r>
      <w:r w:rsidRPr="00963A9A">
        <w:rPr>
          <w:rFonts w:ascii="Times New Roman" w:hAnsi="Times New Roman" w:cs="Times New Roman"/>
          <w:i/>
          <w:iCs/>
        </w:rPr>
        <w:t>ATSDR's Toxicological Profiles Web Version</w:t>
      </w:r>
      <w:r w:rsidRPr="00963A9A">
        <w:rPr>
          <w:rFonts w:ascii="Times New Roman" w:hAnsi="Times New Roman" w:cs="Times New Roman"/>
        </w:rPr>
        <w:t xml:space="preserve"> (2002): n. </w:t>
      </w:r>
      <w:proofErr w:type="spellStart"/>
      <w:r w:rsidRPr="00963A9A">
        <w:rPr>
          <w:rFonts w:ascii="Times New Roman" w:hAnsi="Times New Roman" w:cs="Times New Roman"/>
        </w:rPr>
        <w:t>pag</w:t>
      </w:r>
      <w:proofErr w:type="spellEnd"/>
      <w:r w:rsidRPr="00963A9A">
        <w:rPr>
          <w:rFonts w:ascii="Times New Roman" w:hAnsi="Times New Roman" w:cs="Times New Roman"/>
        </w:rPr>
        <w:t xml:space="preserve">. </w:t>
      </w:r>
      <w:r w:rsidRPr="00963A9A">
        <w:rPr>
          <w:rFonts w:ascii="Times New Roman" w:hAnsi="Times New Roman" w:cs="Times New Roman"/>
          <w:i/>
          <w:iCs/>
        </w:rPr>
        <w:t xml:space="preserve">Agency for Toxic Substance and Disease </w:t>
      </w:r>
      <w:proofErr w:type="spellStart"/>
      <w:r w:rsidRPr="00963A9A">
        <w:rPr>
          <w:rFonts w:ascii="Times New Roman" w:hAnsi="Times New Roman" w:cs="Times New Roman"/>
          <w:i/>
          <w:iCs/>
        </w:rPr>
        <w:t>RegistryRegistry</w:t>
      </w:r>
      <w:proofErr w:type="spellEnd"/>
      <w:r w:rsidRPr="00963A9A">
        <w:rPr>
          <w:rFonts w:ascii="Times New Roman" w:hAnsi="Times New Roman" w:cs="Times New Roman"/>
        </w:rPr>
        <w:t>. Centers for Disease Control and Prevention. Web. 10 May 2016. &lt;https://www.atsdr.cdc.gov/ToxProfiles/tp172-c2.pdf&gt;.</w:t>
      </w:r>
    </w:p>
    <w:p w14:paraId="3FE96580" w14:textId="77777777" w:rsidR="005218F8" w:rsidRPr="00963A9A" w:rsidRDefault="005218F8"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Winder, Chris. "The Toxicology of Chlorine." </w:t>
      </w:r>
      <w:r w:rsidRPr="00963A9A">
        <w:rPr>
          <w:rFonts w:ascii="Times New Roman" w:hAnsi="Times New Roman" w:cs="Times New Roman"/>
          <w:i/>
          <w:iCs/>
        </w:rPr>
        <w:t>Environmental Research</w:t>
      </w:r>
      <w:r w:rsidRPr="00963A9A">
        <w:rPr>
          <w:rFonts w:ascii="Times New Roman" w:hAnsi="Times New Roman" w:cs="Times New Roman"/>
        </w:rPr>
        <w:t xml:space="preserve"> 25.2 (2003): n. </w:t>
      </w:r>
      <w:proofErr w:type="spellStart"/>
      <w:r w:rsidRPr="00963A9A">
        <w:rPr>
          <w:rFonts w:ascii="Times New Roman" w:hAnsi="Times New Roman" w:cs="Times New Roman"/>
        </w:rPr>
        <w:t>pag</w:t>
      </w:r>
      <w:proofErr w:type="spellEnd"/>
      <w:r w:rsidRPr="00963A9A">
        <w:rPr>
          <w:rFonts w:ascii="Times New Roman" w:hAnsi="Times New Roman" w:cs="Times New Roman"/>
        </w:rPr>
        <w:t>. Web. 12 May 2016.</w:t>
      </w:r>
    </w:p>
    <w:p w14:paraId="58AA39E1" w14:textId="77777777" w:rsidR="005218F8" w:rsidRPr="00963A9A" w:rsidRDefault="005218F8"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Demnati, R., R. Fraser, G. </w:t>
      </w:r>
      <w:proofErr w:type="spellStart"/>
      <w:r w:rsidRPr="00963A9A">
        <w:rPr>
          <w:rFonts w:ascii="Times New Roman" w:hAnsi="Times New Roman" w:cs="Times New Roman"/>
        </w:rPr>
        <w:t>Plaa</w:t>
      </w:r>
      <w:proofErr w:type="spellEnd"/>
      <w:r w:rsidRPr="00963A9A">
        <w:rPr>
          <w:rFonts w:ascii="Times New Roman" w:hAnsi="Times New Roman" w:cs="Times New Roman"/>
        </w:rPr>
        <w:t xml:space="preserve">, and J. L. </w:t>
      </w:r>
      <w:proofErr w:type="spellStart"/>
      <w:r w:rsidRPr="00963A9A">
        <w:rPr>
          <w:rFonts w:ascii="Times New Roman" w:hAnsi="Times New Roman" w:cs="Times New Roman"/>
        </w:rPr>
        <w:t>Malo</w:t>
      </w:r>
      <w:proofErr w:type="spellEnd"/>
      <w:r w:rsidRPr="00963A9A">
        <w:rPr>
          <w:rFonts w:ascii="Times New Roman" w:hAnsi="Times New Roman" w:cs="Times New Roman"/>
        </w:rPr>
        <w:t xml:space="preserve">. "Histopathological Effects of Acute Exposure to Chlorine Gas on Sprague-Dawley Rat Lungs." </w:t>
      </w:r>
      <w:r w:rsidRPr="00963A9A">
        <w:rPr>
          <w:rFonts w:ascii="Times New Roman" w:hAnsi="Times New Roman" w:cs="Times New Roman"/>
          <w:i/>
          <w:iCs/>
        </w:rPr>
        <w:t>Journal of Environmental Pathology, Toxicology and Oncology</w:t>
      </w:r>
      <w:r w:rsidRPr="00963A9A">
        <w:rPr>
          <w:rFonts w:ascii="Times New Roman" w:hAnsi="Times New Roman" w:cs="Times New Roman"/>
        </w:rPr>
        <w:t xml:space="preserve"> (1995): n. </w:t>
      </w:r>
      <w:proofErr w:type="spellStart"/>
      <w:r w:rsidRPr="00963A9A">
        <w:rPr>
          <w:rFonts w:ascii="Times New Roman" w:hAnsi="Times New Roman" w:cs="Times New Roman"/>
        </w:rPr>
        <w:t>pag</w:t>
      </w:r>
      <w:proofErr w:type="spellEnd"/>
      <w:r w:rsidRPr="00963A9A">
        <w:rPr>
          <w:rFonts w:ascii="Times New Roman" w:hAnsi="Times New Roman" w:cs="Times New Roman"/>
        </w:rPr>
        <w:t>. Print.</w:t>
      </w:r>
    </w:p>
    <w:p w14:paraId="67883408" w14:textId="5EFA508F" w:rsidR="00C77F72" w:rsidRPr="00963A9A" w:rsidRDefault="00250BF2" w:rsidP="002535F3">
      <w:pPr>
        <w:pStyle w:val="ListParagraph"/>
        <w:numPr>
          <w:ilvl w:val="0"/>
          <w:numId w:val="46"/>
        </w:numPr>
        <w:rPr>
          <w:rFonts w:ascii="Times New Roman" w:hAnsi="Times New Roman" w:cs="Times New Roman"/>
        </w:rPr>
      </w:pPr>
      <w:proofErr w:type="spellStart"/>
      <w:r w:rsidRPr="00963A9A">
        <w:rPr>
          <w:rFonts w:ascii="Times New Roman" w:hAnsi="Times New Roman" w:cs="Times New Roman"/>
        </w:rPr>
        <w:t>Yildirim</w:t>
      </w:r>
      <w:proofErr w:type="spellEnd"/>
      <w:r w:rsidRPr="00963A9A">
        <w:rPr>
          <w:rFonts w:ascii="Times New Roman" w:hAnsi="Times New Roman" w:cs="Times New Roman"/>
        </w:rPr>
        <w:t xml:space="preserve">, C., H. </w:t>
      </w:r>
      <w:proofErr w:type="spellStart"/>
      <w:r w:rsidRPr="00963A9A">
        <w:rPr>
          <w:rFonts w:ascii="Times New Roman" w:hAnsi="Times New Roman" w:cs="Times New Roman"/>
        </w:rPr>
        <w:t>Kocoglu</w:t>
      </w:r>
      <w:proofErr w:type="spellEnd"/>
      <w:r w:rsidRPr="00963A9A">
        <w:rPr>
          <w:rFonts w:ascii="Times New Roman" w:hAnsi="Times New Roman" w:cs="Times New Roman"/>
        </w:rPr>
        <w:t xml:space="preserve">, S. </w:t>
      </w:r>
      <w:proofErr w:type="spellStart"/>
      <w:r w:rsidRPr="00963A9A">
        <w:rPr>
          <w:rFonts w:ascii="Times New Roman" w:hAnsi="Times New Roman" w:cs="Times New Roman"/>
        </w:rPr>
        <w:t>Goksu</w:t>
      </w:r>
      <w:proofErr w:type="spellEnd"/>
      <w:r w:rsidRPr="00963A9A">
        <w:rPr>
          <w:rFonts w:ascii="Times New Roman" w:hAnsi="Times New Roman" w:cs="Times New Roman"/>
        </w:rPr>
        <w:t xml:space="preserve">, B. </w:t>
      </w:r>
      <w:proofErr w:type="spellStart"/>
      <w:r w:rsidRPr="00963A9A">
        <w:rPr>
          <w:rFonts w:ascii="Times New Roman" w:hAnsi="Times New Roman" w:cs="Times New Roman"/>
        </w:rPr>
        <w:t>Cengiz</w:t>
      </w:r>
      <w:proofErr w:type="spellEnd"/>
      <w:r w:rsidRPr="00963A9A">
        <w:rPr>
          <w:rFonts w:ascii="Times New Roman" w:hAnsi="Times New Roman" w:cs="Times New Roman"/>
        </w:rPr>
        <w:t xml:space="preserve">, I. Sari, and C. </w:t>
      </w:r>
      <w:proofErr w:type="spellStart"/>
      <w:r w:rsidRPr="00963A9A">
        <w:rPr>
          <w:rFonts w:ascii="Times New Roman" w:hAnsi="Times New Roman" w:cs="Times New Roman"/>
        </w:rPr>
        <w:t>Bagci</w:t>
      </w:r>
      <w:proofErr w:type="spellEnd"/>
      <w:r w:rsidRPr="00963A9A">
        <w:rPr>
          <w:rFonts w:ascii="Times New Roman" w:hAnsi="Times New Roman" w:cs="Times New Roman"/>
        </w:rPr>
        <w:t xml:space="preserve">. "Long-term Pulmonary Histopathologic Changes in Rats following Acute Experimental Exposure to Chlorine Gas." </w:t>
      </w:r>
      <w:r w:rsidRPr="00963A9A">
        <w:rPr>
          <w:rFonts w:ascii="Times New Roman" w:hAnsi="Times New Roman" w:cs="Times New Roman"/>
          <w:i/>
          <w:iCs/>
        </w:rPr>
        <w:lastRenderedPageBreak/>
        <w:t>National Center for Biotechnology Information</w:t>
      </w:r>
      <w:r w:rsidRPr="00963A9A">
        <w:rPr>
          <w:rFonts w:ascii="Times New Roman" w:hAnsi="Times New Roman" w:cs="Times New Roman"/>
        </w:rPr>
        <w:t>. U.S. National Library of Medicine, 15 Dec. 2004. Web. 20 May 2016. &lt;http://www.ncbi.nlm.nih.gov/pubmed/15764478&gt;.</w:t>
      </w:r>
    </w:p>
    <w:p w14:paraId="2E074253" w14:textId="77777777" w:rsidR="00C77F72" w:rsidRPr="00963A9A" w:rsidRDefault="00C77F72"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Berea, L., R. Cushman, and J. P. </w:t>
      </w:r>
      <w:proofErr w:type="spellStart"/>
      <w:r w:rsidRPr="00963A9A">
        <w:rPr>
          <w:rFonts w:ascii="Times New Roman" w:hAnsi="Times New Roman" w:cs="Times New Roman"/>
        </w:rPr>
        <w:t>Courteau</w:t>
      </w:r>
      <w:proofErr w:type="spellEnd"/>
      <w:r w:rsidRPr="00963A9A">
        <w:rPr>
          <w:rFonts w:ascii="Times New Roman" w:hAnsi="Times New Roman" w:cs="Times New Roman"/>
        </w:rPr>
        <w:t xml:space="preserve">. "Survey of Construction Workers Repeatedly Exposed to Chlorine over a Three to Six Month Period in a </w:t>
      </w:r>
      <w:proofErr w:type="spellStart"/>
      <w:r w:rsidRPr="00963A9A">
        <w:rPr>
          <w:rFonts w:ascii="Times New Roman" w:hAnsi="Times New Roman" w:cs="Times New Roman"/>
        </w:rPr>
        <w:t>Pulpmill</w:t>
      </w:r>
      <w:proofErr w:type="spellEnd"/>
      <w:r w:rsidRPr="00963A9A">
        <w:rPr>
          <w:rFonts w:ascii="Times New Roman" w:hAnsi="Times New Roman" w:cs="Times New Roman"/>
        </w:rPr>
        <w:t xml:space="preserve">: II. Follow up of Affected Workers by Questionnaire, Spirometry, and Assessment of Bronchial Responsiveness 18 to 24 Months after Exposure Ended." </w:t>
      </w:r>
      <w:r w:rsidRPr="00963A9A">
        <w:rPr>
          <w:rFonts w:ascii="Times New Roman" w:hAnsi="Times New Roman" w:cs="Times New Roman"/>
          <w:i/>
          <w:iCs/>
        </w:rPr>
        <w:t>Occupational and Environmental Medicine</w:t>
      </w:r>
      <w:r w:rsidRPr="00963A9A">
        <w:rPr>
          <w:rFonts w:ascii="Times New Roman" w:hAnsi="Times New Roman" w:cs="Times New Roman"/>
        </w:rPr>
        <w:t xml:space="preserve"> (1994): n. </w:t>
      </w:r>
      <w:proofErr w:type="spellStart"/>
      <w:r w:rsidRPr="00963A9A">
        <w:rPr>
          <w:rFonts w:ascii="Times New Roman" w:hAnsi="Times New Roman" w:cs="Times New Roman"/>
        </w:rPr>
        <w:t>pag</w:t>
      </w:r>
      <w:proofErr w:type="spellEnd"/>
      <w:r w:rsidRPr="00963A9A">
        <w:rPr>
          <w:rFonts w:ascii="Times New Roman" w:hAnsi="Times New Roman" w:cs="Times New Roman"/>
        </w:rPr>
        <w:t>. Web. 10 May 2016.</w:t>
      </w:r>
    </w:p>
    <w:p w14:paraId="29F05A98" w14:textId="77777777" w:rsidR="00C77F72" w:rsidRPr="00963A9A" w:rsidRDefault="00C77F72"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Sickle, David Van, Mary Anne </w:t>
      </w:r>
      <w:proofErr w:type="spellStart"/>
      <w:r w:rsidRPr="00963A9A">
        <w:rPr>
          <w:rFonts w:ascii="Times New Roman" w:hAnsi="Times New Roman" w:cs="Times New Roman"/>
        </w:rPr>
        <w:t>Wenck</w:t>
      </w:r>
      <w:proofErr w:type="spellEnd"/>
      <w:r w:rsidRPr="00963A9A">
        <w:rPr>
          <w:rFonts w:ascii="Times New Roman" w:hAnsi="Times New Roman" w:cs="Times New Roman"/>
        </w:rPr>
        <w:t xml:space="preserve">, Amy </w:t>
      </w:r>
      <w:proofErr w:type="spellStart"/>
      <w:r w:rsidRPr="00963A9A">
        <w:rPr>
          <w:rFonts w:ascii="Times New Roman" w:hAnsi="Times New Roman" w:cs="Times New Roman"/>
        </w:rPr>
        <w:t>Belflower</w:t>
      </w:r>
      <w:proofErr w:type="spellEnd"/>
      <w:r w:rsidRPr="00963A9A">
        <w:rPr>
          <w:rFonts w:ascii="Times New Roman" w:hAnsi="Times New Roman" w:cs="Times New Roman"/>
        </w:rPr>
        <w:t xml:space="preserve">, Dan </w:t>
      </w:r>
      <w:proofErr w:type="spellStart"/>
      <w:r w:rsidRPr="00963A9A">
        <w:rPr>
          <w:rFonts w:ascii="Times New Roman" w:hAnsi="Times New Roman" w:cs="Times New Roman"/>
        </w:rPr>
        <w:t>Drociuk</w:t>
      </w:r>
      <w:proofErr w:type="spellEnd"/>
      <w:r w:rsidRPr="00963A9A">
        <w:rPr>
          <w:rFonts w:ascii="Times New Roman" w:hAnsi="Times New Roman" w:cs="Times New Roman"/>
        </w:rPr>
        <w:t xml:space="preserve">, Jill </w:t>
      </w:r>
      <w:proofErr w:type="spellStart"/>
      <w:r w:rsidRPr="00963A9A">
        <w:rPr>
          <w:rFonts w:ascii="Times New Roman" w:hAnsi="Times New Roman" w:cs="Times New Roman"/>
        </w:rPr>
        <w:t>Ferdinands</w:t>
      </w:r>
      <w:proofErr w:type="spellEnd"/>
      <w:r w:rsidRPr="00963A9A">
        <w:rPr>
          <w:rFonts w:ascii="Times New Roman" w:hAnsi="Times New Roman" w:cs="Times New Roman"/>
        </w:rPr>
        <w:t xml:space="preserve">, Fernando Holguin, Erik </w:t>
      </w:r>
      <w:proofErr w:type="spellStart"/>
      <w:r w:rsidRPr="00963A9A">
        <w:rPr>
          <w:rFonts w:ascii="Times New Roman" w:hAnsi="Times New Roman" w:cs="Times New Roman"/>
        </w:rPr>
        <w:t>Svendsen</w:t>
      </w:r>
      <w:proofErr w:type="spellEnd"/>
      <w:r w:rsidRPr="00963A9A">
        <w:rPr>
          <w:rFonts w:ascii="Times New Roman" w:hAnsi="Times New Roman" w:cs="Times New Roman"/>
        </w:rPr>
        <w:t xml:space="preserve">, Lena </w:t>
      </w:r>
      <w:proofErr w:type="spellStart"/>
      <w:r w:rsidRPr="00963A9A">
        <w:rPr>
          <w:rFonts w:ascii="Times New Roman" w:hAnsi="Times New Roman" w:cs="Times New Roman"/>
        </w:rPr>
        <w:t>Bretous</w:t>
      </w:r>
      <w:proofErr w:type="spellEnd"/>
      <w:r w:rsidRPr="00963A9A">
        <w:rPr>
          <w:rFonts w:ascii="Times New Roman" w:hAnsi="Times New Roman" w:cs="Times New Roman"/>
        </w:rPr>
        <w:t xml:space="preserve">, Shirley </w:t>
      </w:r>
      <w:proofErr w:type="spellStart"/>
      <w:r w:rsidRPr="00963A9A">
        <w:rPr>
          <w:rFonts w:ascii="Times New Roman" w:hAnsi="Times New Roman" w:cs="Times New Roman"/>
        </w:rPr>
        <w:t>Jankelevich</w:t>
      </w:r>
      <w:proofErr w:type="spellEnd"/>
      <w:r w:rsidRPr="00963A9A">
        <w:rPr>
          <w:rFonts w:ascii="Times New Roman" w:hAnsi="Times New Roman" w:cs="Times New Roman"/>
        </w:rPr>
        <w:t xml:space="preserve">, James J. Gibson, Paul </w:t>
      </w:r>
      <w:proofErr w:type="spellStart"/>
      <w:r w:rsidRPr="00963A9A">
        <w:rPr>
          <w:rFonts w:ascii="Times New Roman" w:hAnsi="Times New Roman" w:cs="Times New Roman"/>
        </w:rPr>
        <w:t>Garbe</w:t>
      </w:r>
      <w:proofErr w:type="spellEnd"/>
      <w:r w:rsidRPr="00963A9A">
        <w:rPr>
          <w:rFonts w:ascii="Times New Roman" w:hAnsi="Times New Roman" w:cs="Times New Roman"/>
        </w:rPr>
        <w:t xml:space="preserve">, and Ronald L. </w:t>
      </w:r>
      <w:proofErr w:type="spellStart"/>
      <w:r w:rsidRPr="00963A9A">
        <w:rPr>
          <w:rFonts w:ascii="Times New Roman" w:hAnsi="Times New Roman" w:cs="Times New Roman"/>
        </w:rPr>
        <w:t>Moolenaar</w:t>
      </w:r>
      <w:proofErr w:type="spellEnd"/>
      <w:r w:rsidRPr="00963A9A">
        <w:rPr>
          <w:rFonts w:ascii="Times New Roman" w:hAnsi="Times New Roman" w:cs="Times New Roman"/>
        </w:rPr>
        <w:t xml:space="preserve">. "Acute Health Effects after Exposure to Chlorine Gas Released after a Train Derailment." </w:t>
      </w:r>
      <w:r w:rsidRPr="00963A9A">
        <w:rPr>
          <w:rFonts w:ascii="Times New Roman" w:hAnsi="Times New Roman" w:cs="Times New Roman"/>
          <w:i/>
          <w:iCs/>
        </w:rPr>
        <w:t>The American Journal of Emergency Medicine</w:t>
      </w:r>
      <w:r w:rsidRPr="00963A9A">
        <w:rPr>
          <w:rFonts w:ascii="Times New Roman" w:hAnsi="Times New Roman" w:cs="Times New Roman"/>
        </w:rPr>
        <w:t xml:space="preserve"> (2009): n. </w:t>
      </w:r>
      <w:proofErr w:type="spellStart"/>
      <w:r w:rsidRPr="00963A9A">
        <w:rPr>
          <w:rFonts w:ascii="Times New Roman" w:hAnsi="Times New Roman" w:cs="Times New Roman"/>
        </w:rPr>
        <w:t>pag</w:t>
      </w:r>
      <w:proofErr w:type="spellEnd"/>
      <w:r w:rsidRPr="00963A9A">
        <w:rPr>
          <w:rFonts w:ascii="Times New Roman" w:hAnsi="Times New Roman" w:cs="Times New Roman"/>
        </w:rPr>
        <w:t xml:space="preserve">. </w:t>
      </w:r>
      <w:r w:rsidRPr="00963A9A">
        <w:rPr>
          <w:rFonts w:ascii="Times New Roman" w:hAnsi="Times New Roman" w:cs="Times New Roman"/>
          <w:i/>
          <w:iCs/>
        </w:rPr>
        <w:t>The American Journal of Emergency Medicine</w:t>
      </w:r>
      <w:r w:rsidRPr="00963A9A">
        <w:rPr>
          <w:rFonts w:ascii="Times New Roman" w:hAnsi="Times New Roman" w:cs="Times New Roman"/>
        </w:rPr>
        <w:t>. U.S. National Library of Medicine, Jan. 2009. Web. 10 May 2016. &lt;http://www.ajemjournal.com/article/S0735-6757(08)00026-0/abstract&gt;.</w:t>
      </w:r>
    </w:p>
    <w:p w14:paraId="44DBD178" w14:textId="312F29FB" w:rsidR="00C77F72" w:rsidRPr="00963A9A" w:rsidRDefault="00681AF5"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Schwartz, D. A., D. D. Smith, and S. </w:t>
      </w:r>
      <w:proofErr w:type="spellStart"/>
      <w:r w:rsidRPr="00963A9A">
        <w:rPr>
          <w:rFonts w:ascii="Times New Roman" w:hAnsi="Times New Roman" w:cs="Times New Roman"/>
        </w:rPr>
        <w:t>Lakshminarayan</w:t>
      </w:r>
      <w:proofErr w:type="spellEnd"/>
      <w:r w:rsidRPr="00963A9A">
        <w:rPr>
          <w:rFonts w:ascii="Times New Roman" w:hAnsi="Times New Roman" w:cs="Times New Roman"/>
        </w:rPr>
        <w:t xml:space="preserve">. "The Pulmonary Sequelae Associated with Accidental Inhalation of Chlorine Gas." </w:t>
      </w:r>
      <w:r w:rsidRPr="00963A9A">
        <w:rPr>
          <w:rFonts w:ascii="Times New Roman" w:hAnsi="Times New Roman" w:cs="Times New Roman"/>
          <w:i/>
          <w:iCs/>
        </w:rPr>
        <w:t>National Center for Biotechnology Information</w:t>
      </w:r>
      <w:r w:rsidRPr="00963A9A">
        <w:rPr>
          <w:rFonts w:ascii="Times New Roman" w:hAnsi="Times New Roman" w:cs="Times New Roman"/>
        </w:rPr>
        <w:t>. U.S. National Library of Medicine, Apr. 1990. Web. 20 May 2016. &lt;http://www.ncbi.nlm.nih.gov/pubmed/2323253&gt;.</w:t>
      </w:r>
    </w:p>
    <w:p w14:paraId="0C1DC504" w14:textId="13A6BC2D" w:rsidR="00D16A19" w:rsidRPr="00963A9A" w:rsidRDefault="00C77F72"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Vajner, John E., and Derrick Lung. "Case Files of the University of California San Francisco Medical Toxicology Fellowship: Acute Chlorine Gas Inhalation and the Utility of Nebulized Sodium Bicarbonate." </w:t>
      </w:r>
      <w:r w:rsidRPr="00963A9A">
        <w:rPr>
          <w:rFonts w:ascii="Times New Roman" w:hAnsi="Times New Roman" w:cs="Times New Roman"/>
          <w:i/>
          <w:iCs/>
        </w:rPr>
        <w:t>Journal of Medical Toxicology</w:t>
      </w:r>
      <w:r w:rsidRPr="00963A9A">
        <w:rPr>
          <w:rFonts w:ascii="Times New Roman" w:hAnsi="Times New Roman" w:cs="Times New Roman"/>
        </w:rPr>
        <w:t xml:space="preserve">. </w:t>
      </w:r>
      <w:proofErr w:type="spellStart"/>
      <w:r w:rsidRPr="00963A9A">
        <w:rPr>
          <w:rFonts w:ascii="Times New Roman" w:hAnsi="Times New Roman" w:cs="Times New Roman"/>
        </w:rPr>
        <w:t>N.p</w:t>
      </w:r>
      <w:proofErr w:type="spellEnd"/>
      <w:r w:rsidRPr="00963A9A">
        <w:rPr>
          <w:rFonts w:ascii="Times New Roman" w:hAnsi="Times New Roman" w:cs="Times New Roman"/>
        </w:rPr>
        <w:t>., 30 May 2013. Web. 12 May 2016. &lt;http://www.ncbi.nlm.nih.gov/pmc/articles/PMC3770993/&gt;.</w:t>
      </w:r>
    </w:p>
    <w:p w14:paraId="4098208C" w14:textId="41DD3B4B" w:rsidR="00D16A19" w:rsidRPr="00963A9A" w:rsidRDefault="00D16A19"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"Chlorine." </w:t>
      </w:r>
      <w:r w:rsidRPr="00963A9A">
        <w:rPr>
          <w:rFonts w:ascii="Times New Roman" w:hAnsi="Times New Roman" w:cs="Times New Roman"/>
          <w:i/>
          <w:iCs/>
        </w:rPr>
        <w:t>EPA</w:t>
      </w:r>
      <w:r w:rsidRPr="00963A9A">
        <w:rPr>
          <w:rFonts w:ascii="Times New Roman" w:hAnsi="Times New Roman" w:cs="Times New Roman"/>
        </w:rPr>
        <w:t>. U.S. Environmental Protection Agency, Jan. 2000. Web. 10 May 2016. &lt;https://www3.epa.gov/airtoxics/hlthef/chlorine.html&gt;.</w:t>
      </w:r>
      <w:r w:rsidR="002535F3" w:rsidRPr="00963A9A">
        <w:tab/>
      </w:r>
    </w:p>
    <w:p w14:paraId="53B699E6" w14:textId="7DBFE37E" w:rsidR="00D16A19" w:rsidRPr="00963A9A" w:rsidRDefault="00D16A19" w:rsidP="002535F3">
      <w:pPr>
        <w:pStyle w:val="ListParagraph"/>
        <w:numPr>
          <w:ilvl w:val="0"/>
          <w:numId w:val="46"/>
        </w:numPr>
        <w:rPr>
          <w:rFonts w:ascii="Times New Roman" w:hAnsi="Times New Roman" w:cs="Times New Roman"/>
        </w:rPr>
      </w:pPr>
      <w:r w:rsidRPr="00963A9A">
        <w:rPr>
          <w:rFonts w:ascii="Times New Roman" w:hAnsi="Times New Roman" w:cs="Times New Roman"/>
        </w:rPr>
        <w:t xml:space="preserve">Centers for Disease Control and Prevention. National Institute of Occupational Health and Safety. </w:t>
      </w:r>
      <w:r w:rsidRPr="00963A9A">
        <w:rPr>
          <w:rFonts w:ascii="Times New Roman" w:hAnsi="Times New Roman" w:cs="Times New Roman"/>
          <w:i/>
          <w:iCs/>
        </w:rPr>
        <w:t>Occupational Health Guidelines for Chlorine</w:t>
      </w:r>
      <w:r w:rsidRPr="00963A9A">
        <w:rPr>
          <w:rFonts w:ascii="Times New Roman" w:hAnsi="Times New Roman" w:cs="Times New Roman"/>
        </w:rPr>
        <w:t xml:space="preserve">. </w:t>
      </w:r>
      <w:proofErr w:type="spellStart"/>
      <w:r w:rsidRPr="00963A9A">
        <w:rPr>
          <w:rFonts w:ascii="Times New Roman" w:hAnsi="Times New Roman" w:cs="Times New Roman"/>
        </w:rPr>
        <w:t>N.p</w:t>
      </w:r>
      <w:proofErr w:type="spellEnd"/>
      <w:r w:rsidRPr="00963A9A">
        <w:rPr>
          <w:rFonts w:ascii="Times New Roman" w:hAnsi="Times New Roman" w:cs="Times New Roman"/>
        </w:rPr>
        <w:t xml:space="preserve">.: </w:t>
      </w:r>
      <w:proofErr w:type="spellStart"/>
      <w:r w:rsidRPr="00963A9A">
        <w:rPr>
          <w:rFonts w:ascii="Times New Roman" w:hAnsi="Times New Roman" w:cs="Times New Roman"/>
        </w:rPr>
        <w:t>n.p</w:t>
      </w:r>
      <w:proofErr w:type="spellEnd"/>
      <w:r w:rsidRPr="00963A9A">
        <w:rPr>
          <w:rFonts w:ascii="Times New Roman" w:hAnsi="Times New Roman" w:cs="Times New Roman"/>
        </w:rPr>
        <w:t xml:space="preserve">., </w:t>
      </w:r>
      <w:proofErr w:type="spellStart"/>
      <w:r w:rsidRPr="00963A9A">
        <w:rPr>
          <w:rFonts w:ascii="Times New Roman" w:hAnsi="Times New Roman" w:cs="Times New Roman"/>
        </w:rPr>
        <w:t>n.d.</w:t>
      </w:r>
      <w:proofErr w:type="spellEnd"/>
      <w:r w:rsidRPr="00963A9A">
        <w:rPr>
          <w:rFonts w:ascii="Times New Roman" w:hAnsi="Times New Roman" w:cs="Times New Roman"/>
        </w:rPr>
        <w:t xml:space="preserve"> Web. 10 May 2016.</w:t>
      </w:r>
    </w:p>
    <w:p w14:paraId="1000C884" w14:textId="77777777" w:rsidR="00605CEC" w:rsidRPr="00963A9A" w:rsidRDefault="009B55BA" w:rsidP="002535F3">
      <w:pPr>
        <w:pStyle w:val="BibliographyEntry"/>
        <w:numPr>
          <w:ilvl w:val="0"/>
          <w:numId w:val="46"/>
        </w:numPr>
        <w:spacing w:after="0"/>
      </w:pPr>
      <w:r w:rsidRPr="00963A9A">
        <w:t xml:space="preserve">Lowry, James B., Daniel A. </w:t>
      </w:r>
      <w:proofErr w:type="spellStart"/>
      <w:r w:rsidRPr="00963A9A">
        <w:t>Spyker</w:t>
      </w:r>
      <w:proofErr w:type="spellEnd"/>
      <w:r w:rsidRPr="00963A9A">
        <w:t xml:space="preserve">, Daniel E. Brooks, </w:t>
      </w:r>
      <w:proofErr w:type="spellStart"/>
      <w:r w:rsidRPr="00963A9A">
        <w:t>Naya</w:t>
      </w:r>
      <w:proofErr w:type="spellEnd"/>
      <w:r w:rsidRPr="00963A9A">
        <w:t xml:space="preserve"> McMillan, and Jay L. </w:t>
      </w:r>
      <w:proofErr w:type="spellStart"/>
      <w:r w:rsidRPr="00963A9A">
        <w:t>Schauben</w:t>
      </w:r>
      <w:proofErr w:type="spellEnd"/>
      <w:r w:rsidRPr="00963A9A">
        <w:t xml:space="preserve">. "2014 Annual Report of the American Association of Poison Control Centers’ National Poison Data System (NPDS): 32nd Annual Report." </w:t>
      </w:r>
      <w:r w:rsidRPr="00963A9A">
        <w:rPr>
          <w:i/>
          <w:iCs/>
        </w:rPr>
        <w:t>Clinical Toxicology</w:t>
      </w:r>
      <w:r w:rsidRPr="00963A9A">
        <w:t xml:space="preserve"> (2014): n. </w:t>
      </w:r>
      <w:proofErr w:type="spellStart"/>
      <w:r w:rsidRPr="00963A9A">
        <w:t>pag</w:t>
      </w:r>
      <w:proofErr w:type="spellEnd"/>
      <w:r w:rsidRPr="00963A9A">
        <w:t xml:space="preserve">. </w:t>
      </w:r>
      <w:r w:rsidRPr="00963A9A">
        <w:rPr>
          <w:i/>
          <w:iCs/>
        </w:rPr>
        <w:t>Clinical Toxicology</w:t>
      </w:r>
      <w:r w:rsidRPr="00963A9A">
        <w:t>. Taylor &amp;Francis, 2014. Web. 20 May 2016. &lt;https://aapcc.s3.amazonaws.com/pdfs/annual_reports/2014_AAPCC_NPDS_Annual_Report.pdf&gt;.</w:t>
      </w:r>
    </w:p>
    <w:p w14:paraId="7873B9BF" w14:textId="0919332B" w:rsidR="00BC0D0C" w:rsidRPr="00963A9A" w:rsidRDefault="00BC0D0C" w:rsidP="002535F3">
      <w:pPr>
        <w:pStyle w:val="BibliographyEntry"/>
        <w:numPr>
          <w:ilvl w:val="0"/>
          <w:numId w:val="46"/>
        </w:numPr>
        <w:spacing w:after="0"/>
      </w:pPr>
      <w:r w:rsidRPr="00963A9A">
        <w:t xml:space="preserve">"Smoking &amp; Tobacco Use." </w:t>
      </w:r>
      <w:r w:rsidRPr="00963A9A">
        <w:rPr>
          <w:i/>
          <w:iCs/>
        </w:rPr>
        <w:t>Centers for Disease Control and Prevention</w:t>
      </w:r>
      <w:r w:rsidRPr="00963A9A">
        <w:t>. Centers for Disease Control and Prevention, 11 Dec. 2015. Web. 10 May 2016. &lt;http://www.cdc.gov/tobacco/data_statistics/fact_sheets/fast_facts/&gt;.</w:t>
      </w:r>
    </w:p>
    <w:p w14:paraId="16DFA357" w14:textId="104E4ADC" w:rsidR="002535F3" w:rsidRPr="00963A9A" w:rsidRDefault="00BC0D0C" w:rsidP="002535F3">
      <w:pPr>
        <w:pStyle w:val="BibliographyEntry"/>
        <w:numPr>
          <w:ilvl w:val="0"/>
          <w:numId w:val="46"/>
        </w:numPr>
        <w:spacing w:after="0"/>
      </w:pPr>
      <w:r w:rsidRPr="00963A9A">
        <w:t xml:space="preserve">"Responsible Care Security Code." </w:t>
      </w:r>
      <w:r w:rsidRPr="00963A9A">
        <w:rPr>
          <w:i/>
          <w:iCs/>
        </w:rPr>
        <w:t>Responsible Care Security Cod</w:t>
      </w:r>
      <w:r w:rsidRPr="00963A9A">
        <w:t xml:space="preserve">. American Chemistry Council, </w:t>
      </w:r>
      <w:proofErr w:type="spellStart"/>
      <w:r w:rsidRPr="00963A9A">
        <w:t>n.d.</w:t>
      </w:r>
      <w:proofErr w:type="spellEnd"/>
      <w:r w:rsidRPr="00963A9A">
        <w:t xml:space="preserve"> Web. 10 May 2016. &lt;https://responsiblecare.americanchemistry.com/Responsible-Care-Program-Elements/Responsible-Care-Security-Code&gt;.</w:t>
      </w:r>
    </w:p>
    <w:p w14:paraId="27DB11F3" w14:textId="77777777" w:rsidR="004A56D1" w:rsidRPr="00963A9A" w:rsidRDefault="00BC0D0C" w:rsidP="004A56D1">
      <w:pPr>
        <w:pStyle w:val="BibliographyEntry"/>
        <w:numPr>
          <w:ilvl w:val="0"/>
          <w:numId w:val="46"/>
        </w:numPr>
        <w:spacing w:after="0"/>
      </w:pPr>
      <w:r w:rsidRPr="00963A9A">
        <w:t xml:space="preserve">"EPCRA Sections 311-312." </w:t>
      </w:r>
      <w:r w:rsidRPr="00963A9A">
        <w:rPr>
          <w:i/>
          <w:iCs/>
        </w:rPr>
        <w:t>EPA</w:t>
      </w:r>
      <w:r w:rsidRPr="00963A9A">
        <w:t xml:space="preserve">. US Environmental Protection Agency, </w:t>
      </w:r>
      <w:proofErr w:type="spellStart"/>
      <w:r w:rsidRPr="00963A9A">
        <w:t>n.d.</w:t>
      </w:r>
      <w:proofErr w:type="spellEnd"/>
      <w:r w:rsidRPr="00963A9A">
        <w:t xml:space="preserve"> Web. 12 May 2016. &lt;https://www.epa.gov/epcra/epcra-sections-311-312&gt;.</w:t>
      </w:r>
    </w:p>
    <w:p w14:paraId="2E8C5184" w14:textId="77777777" w:rsidR="004A56D1" w:rsidRDefault="002535F3" w:rsidP="004A56D1">
      <w:pPr>
        <w:pStyle w:val="BibliographyEntry"/>
        <w:numPr>
          <w:ilvl w:val="0"/>
          <w:numId w:val="46"/>
        </w:numPr>
        <w:spacing w:after="0"/>
      </w:pPr>
      <w:r w:rsidRPr="00963A9A">
        <w:t xml:space="preserve">"Hazardous Materials: Enhanced Tank Car Standards and Operational Controls for High-Hazard Flammable Trains." </w:t>
      </w:r>
      <w:r w:rsidRPr="00963A9A">
        <w:rPr>
          <w:i/>
          <w:iCs/>
        </w:rPr>
        <w:t>Regulations.gov</w:t>
      </w:r>
      <w:r w:rsidRPr="00963A9A">
        <w:t xml:space="preserve">. </w:t>
      </w:r>
      <w:proofErr w:type="spellStart"/>
      <w:r w:rsidRPr="00963A9A">
        <w:t>N.p</w:t>
      </w:r>
      <w:proofErr w:type="spellEnd"/>
      <w:r w:rsidRPr="00963A9A">
        <w:t>., 8 May 2015. Web. 10 May 2016. &lt;https://www.regulations.gov/#!documentDetail;D=PHMSA-2012-0082-3460&gt;.</w:t>
      </w:r>
    </w:p>
    <w:p w14:paraId="78140E9B" w14:textId="77777777" w:rsidR="00043CB1" w:rsidRDefault="00043CB1" w:rsidP="00043CB1">
      <w:pPr>
        <w:pStyle w:val="BibliographyEntry"/>
        <w:spacing w:after="0"/>
      </w:pPr>
    </w:p>
    <w:p w14:paraId="34814F03" w14:textId="77777777" w:rsidR="00043CB1" w:rsidRPr="00963A9A" w:rsidRDefault="00043CB1" w:rsidP="00043CB1">
      <w:pPr>
        <w:pStyle w:val="BibliographyEntry"/>
        <w:spacing w:after="0"/>
      </w:pPr>
      <w:bookmarkStart w:id="42" w:name="_GoBack"/>
      <w:bookmarkEnd w:id="42"/>
    </w:p>
    <w:p w14:paraId="7BEF7F48" w14:textId="77777777" w:rsidR="00C16D15" w:rsidRPr="00963A9A" w:rsidRDefault="00C16D15" w:rsidP="00C16D15">
      <w:pPr>
        <w:pStyle w:val="ListParagraph"/>
        <w:widowControl w:val="0"/>
        <w:numPr>
          <w:ilvl w:val="0"/>
          <w:numId w:val="46"/>
        </w:numPr>
        <w:autoSpaceDE w:val="0"/>
        <w:autoSpaceDN w:val="0"/>
        <w:adjustRightInd w:val="0"/>
        <w:rPr>
          <w:rFonts w:ascii="Times New Roman" w:hAnsi="Times New Roman" w:cs="Times New Roman"/>
        </w:rPr>
      </w:pPr>
      <w:r w:rsidRPr="00963A9A">
        <w:rPr>
          <w:rFonts w:ascii="Times New Roman" w:hAnsi="Times New Roman" w:cs="Times New Roman"/>
        </w:rPr>
        <w:t xml:space="preserve">Meuse, Alison, and Deborah Amos. "In Syria, Chlorine Attacks Continue To Take A Toll." </w:t>
      </w:r>
      <w:r w:rsidRPr="00963A9A">
        <w:rPr>
          <w:rFonts w:ascii="Times New Roman" w:hAnsi="Times New Roman" w:cs="Times New Roman"/>
          <w:i/>
          <w:iCs/>
        </w:rPr>
        <w:t>NPR</w:t>
      </w:r>
      <w:r w:rsidRPr="00963A9A">
        <w:rPr>
          <w:rFonts w:ascii="Times New Roman" w:hAnsi="Times New Roman" w:cs="Times New Roman"/>
        </w:rPr>
        <w:t xml:space="preserve">. NPR, 25 July 2015. Web. 20 May 2016. </w:t>
      </w:r>
      <w:r w:rsidRPr="00963A9A">
        <w:rPr>
          <w:rFonts w:ascii="Times New Roman" w:hAnsi="Times New Roman" w:cs="Times New Roman"/>
        </w:rPr>
        <w:lastRenderedPageBreak/>
        <w:t>&lt;http://www.npr.org/sections/parallels/2015/07/25/425898852/in-syria-chlorine-attacks-continue-to-take-a-toll&gt;.</w:t>
      </w:r>
    </w:p>
    <w:p w14:paraId="32B99D91" w14:textId="581FFCBC" w:rsidR="002802CF" w:rsidRPr="00963A9A" w:rsidRDefault="002535F3" w:rsidP="004A56D1">
      <w:pPr>
        <w:pStyle w:val="BibliographyEntry"/>
        <w:numPr>
          <w:ilvl w:val="0"/>
          <w:numId w:val="46"/>
        </w:numPr>
        <w:spacing w:after="0"/>
      </w:pPr>
      <w:r w:rsidRPr="00963A9A">
        <w:t xml:space="preserve">"Critical Infrastructure: Chemical Security." </w:t>
      </w:r>
      <w:r w:rsidRPr="00963A9A">
        <w:rPr>
          <w:i/>
          <w:iCs/>
        </w:rPr>
        <w:t>Homeland Security</w:t>
      </w:r>
      <w:r w:rsidRPr="00963A9A">
        <w:t xml:space="preserve">. Department of Homeland Security, </w:t>
      </w:r>
      <w:proofErr w:type="spellStart"/>
      <w:r w:rsidRPr="00963A9A">
        <w:t>n.d.</w:t>
      </w:r>
      <w:proofErr w:type="spellEnd"/>
      <w:r w:rsidRPr="00963A9A">
        <w:t xml:space="preserve"> Web. 10 May 2016. &lt;https://www.dhs.gov/critical-infrastructure-chemical-security&gt;.</w:t>
      </w:r>
    </w:p>
    <w:sectPr w:rsidR="002802CF" w:rsidRPr="00963A9A" w:rsidSect="006B1124">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BE6B2" w14:textId="77777777" w:rsidR="00286636" w:rsidRDefault="00286636">
      <w:r>
        <w:separator/>
      </w:r>
    </w:p>
  </w:endnote>
  <w:endnote w:type="continuationSeparator" w:id="0">
    <w:p w14:paraId="2768A16D" w14:textId="77777777" w:rsidR="00286636" w:rsidRDefault="0028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2">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dvP43EE2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A9E19" w14:textId="77777777" w:rsidR="00286636" w:rsidRDefault="00286636" w:rsidP="006B1124">
    <w:pPr>
      <w:tabs>
        <w:tab w:val="center" w:pos="4680"/>
      </w:tabs>
      <w:ind w:firstLine="0"/>
    </w:pPr>
    <w:r>
      <w:tab/>
    </w:r>
    <w:r>
      <w:fldChar w:fldCharType="begin"/>
    </w:r>
    <w:r>
      <w:instrText xml:space="preserve"> PAGE </w:instrText>
    </w:r>
    <w:r>
      <w:fldChar w:fldCharType="separate"/>
    </w:r>
    <w:r w:rsidR="00043CB1">
      <w:rPr>
        <w:noProof/>
      </w:rPr>
      <w:t>vii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DC011" w14:textId="77777777" w:rsidR="00286636" w:rsidRDefault="00286636" w:rsidP="006B1124">
    <w:pPr>
      <w:tabs>
        <w:tab w:val="center" w:pos="4680"/>
      </w:tabs>
      <w:ind w:firstLine="0"/>
    </w:pPr>
    <w:r>
      <w:tab/>
    </w:r>
    <w:r>
      <w:fldChar w:fldCharType="begin"/>
    </w:r>
    <w:r>
      <w:instrText xml:space="preserve"> PAGE </w:instrText>
    </w:r>
    <w:r>
      <w:fldChar w:fldCharType="separate"/>
    </w:r>
    <w:r w:rsidR="00043CB1">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9B9B7" w14:textId="77777777" w:rsidR="00286636" w:rsidRDefault="00286636">
      <w:r>
        <w:separator/>
      </w:r>
    </w:p>
  </w:footnote>
  <w:footnote w:type="continuationSeparator" w:id="0">
    <w:p w14:paraId="509CE418" w14:textId="77777777" w:rsidR="00286636" w:rsidRDefault="00286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C4BD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ECFC8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54C1DC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C841A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DEE72B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84482F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6C2678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41077D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8D0F70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B26F58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7649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315625"/>
    <w:multiLevelType w:val="multilevel"/>
    <w:tmpl w:val="C6B25440"/>
    <w:lvl w:ilvl="0">
      <w:start w:val="1"/>
      <w:numFmt w:val="decimal"/>
      <w:pStyle w:val="Heading1"/>
      <w:lvlText w:val="%1.0 "/>
      <w:lvlJc w:val="left"/>
      <w:pPr>
        <w:tabs>
          <w:tab w:val="num" w:pos="-720"/>
        </w:tabs>
        <w:ind w:left="-720" w:firstLine="0"/>
      </w:pPr>
      <w:rPr>
        <w:rFonts w:hint="default"/>
        <w:b/>
        <w:i w:val="0"/>
        <w:sz w:val="24"/>
        <w:szCs w:val="24"/>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b/>
        <w:i w:val="0"/>
        <w:sz w:val="24"/>
        <w:szCs w:val="24"/>
      </w:rPr>
    </w:lvl>
    <w:lvl w:ilvl="3">
      <w:start w:val="1"/>
      <w:numFmt w:val="decimal"/>
      <w:pStyle w:val="Heading4"/>
      <w:lvlText w:val="%1.%2.%3.%4"/>
      <w:lvlJc w:val="left"/>
      <w:pPr>
        <w:tabs>
          <w:tab w:val="num" w:pos="0"/>
        </w:tabs>
        <w:ind w:left="0" w:firstLine="0"/>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0517A"/>
    <w:multiLevelType w:val="multilevel"/>
    <w:tmpl w:val="B00EB1C8"/>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sz w:val="24"/>
        <w:szCs w:val="24"/>
      </w:rPr>
    </w:lvl>
    <w:lvl w:ilvl="5">
      <w:start w:val="1"/>
      <w:numFmt w:val="decimal"/>
      <w:lvlText w:val="%5.%6"/>
      <w:lvlJc w:val="left"/>
      <w:pPr>
        <w:tabs>
          <w:tab w:val="num" w:pos="0"/>
        </w:tabs>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3" w15:restartNumberingAfterBreak="0">
    <w:nsid w:val="151907C4"/>
    <w:multiLevelType w:val="multilevel"/>
    <w:tmpl w:val="F43C4336"/>
    <w:lvl w:ilvl="0">
      <w:start w:val="1"/>
      <w:numFmt w:val="decimal"/>
      <w:lvlText w:val="%1.0 "/>
      <w:lvlJc w:val="left"/>
      <w:pPr>
        <w:tabs>
          <w:tab w:val="num" w:pos="0"/>
        </w:tabs>
        <w:ind w:left="0" w:firstLine="0"/>
      </w:pPr>
      <w:rPr>
        <w:rFonts w:hint="default"/>
        <w:b/>
        <w:i w:val="0"/>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440" w:firstLine="0"/>
      </w:pPr>
      <w:rPr>
        <w:rFonts w:hint="default"/>
        <w:b/>
        <w:i w:val="0"/>
        <w:sz w:val="24"/>
        <w:szCs w:val="24"/>
      </w:rPr>
    </w:lvl>
    <w:lvl w:ilvl="3">
      <w:start w:val="1"/>
      <w:numFmt w:val="decimal"/>
      <w:lvlText w:val="%1.%2.%3.%4"/>
      <w:lvlJc w:val="left"/>
      <w:pPr>
        <w:tabs>
          <w:tab w:val="num" w:pos="-1440"/>
        </w:tabs>
        <w:ind w:left="-1440" w:firstLine="0"/>
      </w:pPr>
      <w:rPr>
        <w:rFonts w:hint="default"/>
        <w:b/>
        <w:i w:val="0"/>
        <w:sz w:val="24"/>
        <w:szCs w:val="24"/>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4" w15:restartNumberingAfterBreak="0">
    <w:nsid w:val="441F2695"/>
    <w:multiLevelType w:val="hybridMultilevel"/>
    <w:tmpl w:val="2B76954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56846"/>
    <w:multiLevelType w:val="multilevel"/>
    <w:tmpl w:val="67242D18"/>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nothing"/>
      <w:lvlText w:val="Appendix %5"/>
      <w:lvlJc w:val="left"/>
      <w:pPr>
        <w:ind w:left="0" w:firstLine="0"/>
      </w:pPr>
      <w:rPr>
        <w:rFonts w:hint="default"/>
        <w:b/>
        <w:i w:val="0"/>
        <w:caps/>
        <w:sz w:val="24"/>
        <w:szCs w:val="24"/>
      </w:rPr>
    </w:lvl>
    <w:lvl w:ilvl="5">
      <w:start w:val="1"/>
      <w:numFmt w:val="decimal"/>
      <w:pStyle w:val="AppSection"/>
      <w:lvlText w:val="%5.%6"/>
      <w:lvlJc w:val="left"/>
      <w:pPr>
        <w:tabs>
          <w:tab w:val="num" w:pos="720"/>
        </w:tabs>
        <w:ind w:left="0" w:firstLine="0"/>
      </w:pPr>
      <w:rPr>
        <w:rFonts w:hint="default"/>
        <w:b/>
        <w:i w:val="0"/>
        <w:sz w:val="24"/>
        <w:szCs w:val="24"/>
      </w:rPr>
    </w:lvl>
    <w:lvl w:ilvl="6">
      <w:start w:val="1"/>
      <w:numFmt w:val="decimal"/>
      <w:pStyle w:val="App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6" w15:restartNumberingAfterBreak="0">
    <w:nsid w:val="4F50683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851D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5654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E64804"/>
    <w:multiLevelType w:val="multilevel"/>
    <w:tmpl w:val="35D46E44"/>
    <w:lvl w:ilvl="0">
      <w:start w:val="1"/>
      <w:numFmt w:val="upperLetter"/>
      <w:suff w:val="nothing"/>
      <w:lvlText w:val="APPENDIX %1"/>
      <w:lvlJc w:val="left"/>
      <w:pPr>
        <w:ind w:left="0" w:firstLine="0"/>
      </w:pPr>
      <w:rPr>
        <w:rFonts w:hint="default"/>
        <w:b/>
        <w:i w:val="0"/>
        <w:caps/>
        <w:sz w:val="24"/>
        <w:szCs w:val="24"/>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288"/>
        </w:tabs>
        <w:ind w:left="0" w:hanging="432"/>
      </w:pPr>
      <w:rPr>
        <w:rFonts w:hint="default"/>
      </w:rPr>
    </w:lvl>
    <w:lvl w:ilvl="3">
      <w:start w:val="1"/>
      <w:numFmt w:val="lowerRoman"/>
      <w:lvlText w:val="(%4)"/>
      <w:lvlJc w:val="right"/>
      <w:pPr>
        <w:tabs>
          <w:tab w:val="num" w:pos="144"/>
        </w:tabs>
        <w:ind w:left="144" w:hanging="144"/>
      </w:pPr>
      <w:rPr>
        <w:rFonts w:hint="default"/>
      </w:rPr>
    </w:lvl>
    <w:lvl w:ilvl="4">
      <w:start w:val="1"/>
      <w:numFmt w:val="upperLetter"/>
      <w:lvlRestart w:val="0"/>
      <w:suff w:val="nothing"/>
      <w:lvlText w:val="Appendix %5"/>
      <w:lvlJc w:val="left"/>
      <w:pPr>
        <w:ind w:left="720" w:firstLine="0"/>
      </w:pPr>
      <w:rPr>
        <w:rFonts w:hint="default"/>
        <w:b/>
        <w:i w:val="0"/>
        <w:caps/>
        <w:sz w:val="20"/>
        <w:szCs w:val="20"/>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20" w15:restartNumberingAfterBreak="0">
    <w:nsid w:val="580F7A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40854C7"/>
    <w:multiLevelType w:val="hybridMultilevel"/>
    <w:tmpl w:val="5EAA3C10"/>
    <w:lvl w:ilvl="0" w:tplc="D232593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3"/>
  </w:num>
  <w:num w:numId="2">
    <w:abstractNumId w:val="15"/>
  </w:num>
  <w:num w:numId="3">
    <w:abstractNumId w:val="15"/>
  </w:num>
  <w:num w:numId="4">
    <w:abstractNumId w:val="11"/>
  </w:num>
  <w:num w:numId="5">
    <w:abstractNumId w:val="11"/>
  </w:num>
  <w:num w:numId="6">
    <w:abstractNumId w:val="11"/>
  </w:num>
  <w:num w:numId="7">
    <w:abstractNumId w:val="11"/>
  </w:num>
  <w:num w:numId="8">
    <w:abstractNumId w:val="15"/>
  </w:num>
  <w:num w:numId="9">
    <w:abstractNumId w:val="15"/>
  </w:num>
  <w:num w:numId="10">
    <w:abstractNumId w:val="15"/>
  </w:num>
  <w:num w:numId="11">
    <w:abstractNumId w:val="11"/>
  </w:num>
  <w:num w:numId="12">
    <w:abstractNumId w:val="11"/>
  </w:num>
  <w:num w:numId="13">
    <w:abstractNumId w:val="11"/>
  </w:num>
  <w:num w:numId="14">
    <w:abstractNumId w:val="11"/>
  </w:num>
  <w:num w:numId="15">
    <w:abstractNumId w:val="19"/>
  </w:num>
  <w:num w:numId="16">
    <w:abstractNumId w:val="15"/>
  </w:num>
  <w:num w:numId="17">
    <w:abstractNumId w:val="15"/>
  </w:num>
  <w:num w:numId="18">
    <w:abstractNumId w:val="15"/>
  </w:num>
  <w:num w:numId="19">
    <w:abstractNumId w:val="11"/>
  </w:num>
  <w:num w:numId="20">
    <w:abstractNumId w:val="11"/>
  </w:num>
  <w:num w:numId="21">
    <w:abstractNumId w:val="11"/>
  </w:num>
  <w:num w:numId="22">
    <w:abstractNumId w:val="11"/>
  </w:num>
  <w:num w:numId="23">
    <w:abstractNumId w:val="15"/>
  </w:num>
  <w:num w:numId="24">
    <w:abstractNumId w:val="15"/>
  </w:num>
  <w:num w:numId="25">
    <w:abstractNumId w:val="15"/>
  </w:num>
  <w:num w:numId="26">
    <w:abstractNumId w:val="11"/>
  </w:num>
  <w:num w:numId="27">
    <w:abstractNumId w:val="11"/>
  </w:num>
  <w:num w:numId="28">
    <w:abstractNumId w:val="11"/>
  </w:num>
  <w:num w:numId="29">
    <w:abstractNumId w:val="11"/>
  </w:num>
  <w:num w:numId="30">
    <w:abstractNumId w:val="20"/>
  </w:num>
  <w:num w:numId="31">
    <w:abstractNumId w:val="18"/>
  </w:num>
  <w:num w:numId="32">
    <w:abstractNumId w:val="17"/>
  </w:num>
  <w:num w:numId="33">
    <w:abstractNumId w:val="16"/>
  </w:num>
  <w:num w:numId="34">
    <w:abstractNumId w:val="12"/>
  </w:num>
  <w:num w:numId="35">
    <w:abstractNumId w:val="10"/>
  </w:num>
  <w:num w:numId="36">
    <w:abstractNumId w:val="8"/>
  </w:num>
  <w:num w:numId="37">
    <w:abstractNumId w:val="7"/>
  </w:num>
  <w:num w:numId="38">
    <w:abstractNumId w:val="6"/>
  </w:num>
  <w:num w:numId="39">
    <w:abstractNumId w:val="5"/>
  </w:num>
  <w:num w:numId="40">
    <w:abstractNumId w:val="1"/>
  </w:num>
  <w:num w:numId="41">
    <w:abstractNumId w:val="2"/>
  </w:num>
  <w:num w:numId="42">
    <w:abstractNumId w:val="4"/>
  </w:num>
  <w:num w:numId="43">
    <w:abstractNumId w:val="3"/>
  </w:num>
  <w:num w:numId="44">
    <w:abstractNumId w:val="9"/>
  </w:num>
  <w:num w:numId="45">
    <w:abstractNumId w:val="0"/>
  </w:num>
  <w:num w:numId="46">
    <w:abstractNumId w:val="1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41"/>
    <w:rsid w:val="0002791C"/>
    <w:rsid w:val="00030A0E"/>
    <w:rsid w:val="00030D3B"/>
    <w:rsid w:val="000321D7"/>
    <w:rsid w:val="00033813"/>
    <w:rsid w:val="00035D1E"/>
    <w:rsid w:val="00037CEE"/>
    <w:rsid w:val="00043209"/>
    <w:rsid w:val="000439DC"/>
    <w:rsid w:val="00043CB1"/>
    <w:rsid w:val="00047EAD"/>
    <w:rsid w:val="0006013C"/>
    <w:rsid w:val="00063276"/>
    <w:rsid w:val="00064891"/>
    <w:rsid w:val="0007366A"/>
    <w:rsid w:val="00086A1E"/>
    <w:rsid w:val="000A1597"/>
    <w:rsid w:val="000A1C65"/>
    <w:rsid w:val="000A216E"/>
    <w:rsid w:val="000A52AF"/>
    <w:rsid w:val="000B4B7D"/>
    <w:rsid w:val="000B59A2"/>
    <w:rsid w:val="000C0135"/>
    <w:rsid w:val="000C1F05"/>
    <w:rsid w:val="000C2A6C"/>
    <w:rsid w:val="000C506B"/>
    <w:rsid w:val="000C51BB"/>
    <w:rsid w:val="000E3023"/>
    <w:rsid w:val="0011332A"/>
    <w:rsid w:val="0011690F"/>
    <w:rsid w:val="00120502"/>
    <w:rsid w:val="001205AE"/>
    <w:rsid w:val="001207CC"/>
    <w:rsid w:val="001265F4"/>
    <w:rsid w:val="00144D4D"/>
    <w:rsid w:val="00150EF7"/>
    <w:rsid w:val="0017463D"/>
    <w:rsid w:val="00194305"/>
    <w:rsid w:val="0019585F"/>
    <w:rsid w:val="0019653F"/>
    <w:rsid w:val="001B13D7"/>
    <w:rsid w:val="001B517B"/>
    <w:rsid w:val="001C16D5"/>
    <w:rsid w:val="001C1EE8"/>
    <w:rsid w:val="001C5814"/>
    <w:rsid w:val="001C7CDC"/>
    <w:rsid w:val="001E0304"/>
    <w:rsid w:val="001F0E46"/>
    <w:rsid w:val="001F5172"/>
    <w:rsid w:val="00200B2E"/>
    <w:rsid w:val="00206CC2"/>
    <w:rsid w:val="002102E6"/>
    <w:rsid w:val="00217B3C"/>
    <w:rsid w:val="00233639"/>
    <w:rsid w:val="00237205"/>
    <w:rsid w:val="00242EEB"/>
    <w:rsid w:val="0024393B"/>
    <w:rsid w:val="00245995"/>
    <w:rsid w:val="00245DCB"/>
    <w:rsid w:val="00250BF2"/>
    <w:rsid w:val="00250CDE"/>
    <w:rsid w:val="00251AFF"/>
    <w:rsid w:val="002535F3"/>
    <w:rsid w:val="00262CB9"/>
    <w:rsid w:val="002706BA"/>
    <w:rsid w:val="00276E7E"/>
    <w:rsid w:val="002802CF"/>
    <w:rsid w:val="00280CA3"/>
    <w:rsid w:val="00284F42"/>
    <w:rsid w:val="00286636"/>
    <w:rsid w:val="0028782F"/>
    <w:rsid w:val="002A36E6"/>
    <w:rsid w:val="002A441A"/>
    <w:rsid w:val="002B4E19"/>
    <w:rsid w:val="002C39C9"/>
    <w:rsid w:val="002C708D"/>
    <w:rsid w:val="002D01B1"/>
    <w:rsid w:val="002D0E8B"/>
    <w:rsid w:val="002D11E0"/>
    <w:rsid w:val="002D2C14"/>
    <w:rsid w:val="002E7B1F"/>
    <w:rsid w:val="00303E98"/>
    <w:rsid w:val="00305304"/>
    <w:rsid w:val="003136F5"/>
    <w:rsid w:val="0031608F"/>
    <w:rsid w:val="00322E46"/>
    <w:rsid w:val="003258B3"/>
    <w:rsid w:val="00331ABB"/>
    <w:rsid w:val="00336C63"/>
    <w:rsid w:val="00337CC7"/>
    <w:rsid w:val="00351286"/>
    <w:rsid w:val="00363DC4"/>
    <w:rsid w:val="00367476"/>
    <w:rsid w:val="00380888"/>
    <w:rsid w:val="00380A8F"/>
    <w:rsid w:val="00391141"/>
    <w:rsid w:val="00393374"/>
    <w:rsid w:val="00393C2E"/>
    <w:rsid w:val="003A782A"/>
    <w:rsid w:val="003B427D"/>
    <w:rsid w:val="003B5503"/>
    <w:rsid w:val="003C4F55"/>
    <w:rsid w:val="003D3325"/>
    <w:rsid w:val="003E1E1B"/>
    <w:rsid w:val="003E3628"/>
    <w:rsid w:val="003E36D4"/>
    <w:rsid w:val="003F034C"/>
    <w:rsid w:val="003F6514"/>
    <w:rsid w:val="00404687"/>
    <w:rsid w:val="00405C0E"/>
    <w:rsid w:val="0041367E"/>
    <w:rsid w:val="0041614E"/>
    <w:rsid w:val="00426248"/>
    <w:rsid w:val="004310C7"/>
    <w:rsid w:val="00446011"/>
    <w:rsid w:val="00446060"/>
    <w:rsid w:val="00457EF5"/>
    <w:rsid w:val="00464214"/>
    <w:rsid w:val="0046617C"/>
    <w:rsid w:val="00467347"/>
    <w:rsid w:val="00467BCA"/>
    <w:rsid w:val="00483AC7"/>
    <w:rsid w:val="00486B66"/>
    <w:rsid w:val="004872D7"/>
    <w:rsid w:val="0049024A"/>
    <w:rsid w:val="004A2A78"/>
    <w:rsid w:val="004A56D1"/>
    <w:rsid w:val="004B763D"/>
    <w:rsid w:val="004B79DF"/>
    <w:rsid w:val="004B7B28"/>
    <w:rsid w:val="004C1B8A"/>
    <w:rsid w:val="004C4DCA"/>
    <w:rsid w:val="004D033C"/>
    <w:rsid w:val="004D3D0F"/>
    <w:rsid w:val="004D4F29"/>
    <w:rsid w:val="004D7AA4"/>
    <w:rsid w:val="004E36EF"/>
    <w:rsid w:val="004E3B59"/>
    <w:rsid w:val="004E6141"/>
    <w:rsid w:val="004E71EC"/>
    <w:rsid w:val="004E7CFB"/>
    <w:rsid w:val="004F5C8B"/>
    <w:rsid w:val="00503536"/>
    <w:rsid w:val="005044CC"/>
    <w:rsid w:val="00512D64"/>
    <w:rsid w:val="005212CE"/>
    <w:rsid w:val="005218F8"/>
    <w:rsid w:val="0052379D"/>
    <w:rsid w:val="00530522"/>
    <w:rsid w:val="00533D14"/>
    <w:rsid w:val="00536110"/>
    <w:rsid w:val="0053676F"/>
    <w:rsid w:val="005449F1"/>
    <w:rsid w:val="0054583C"/>
    <w:rsid w:val="005478CE"/>
    <w:rsid w:val="005574D3"/>
    <w:rsid w:val="005619FF"/>
    <w:rsid w:val="00562B5B"/>
    <w:rsid w:val="0056371B"/>
    <w:rsid w:val="0056441B"/>
    <w:rsid w:val="00566EC5"/>
    <w:rsid w:val="0057311E"/>
    <w:rsid w:val="00583C50"/>
    <w:rsid w:val="00596371"/>
    <w:rsid w:val="005A0CFE"/>
    <w:rsid w:val="005A5D20"/>
    <w:rsid w:val="005A67DF"/>
    <w:rsid w:val="005B64F5"/>
    <w:rsid w:val="005C39AA"/>
    <w:rsid w:val="005C7797"/>
    <w:rsid w:val="005C7901"/>
    <w:rsid w:val="005D00BF"/>
    <w:rsid w:val="005D2CB4"/>
    <w:rsid w:val="005E4B90"/>
    <w:rsid w:val="005F1BB6"/>
    <w:rsid w:val="005F26AC"/>
    <w:rsid w:val="00603A65"/>
    <w:rsid w:val="00605CEC"/>
    <w:rsid w:val="00612496"/>
    <w:rsid w:val="006143BB"/>
    <w:rsid w:val="0062164D"/>
    <w:rsid w:val="00621F2E"/>
    <w:rsid w:val="00622A39"/>
    <w:rsid w:val="00636C11"/>
    <w:rsid w:val="006425BF"/>
    <w:rsid w:val="00655FBC"/>
    <w:rsid w:val="00656EE6"/>
    <w:rsid w:val="00671A74"/>
    <w:rsid w:val="00681AF5"/>
    <w:rsid w:val="00681C7F"/>
    <w:rsid w:val="0069161A"/>
    <w:rsid w:val="006A17BD"/>
    <w:rsid w:val="006A5780"/>
    <w:rsid w:val="006B1124"/>
    <w:rsid w:val="006B127E"/>
    <w:rsid w:val="006B550D"/>
    <w:rsid w:val="006C3AE6"/>
    <w:rsid w:val="006C44D0"/>
    <w:rsid w:val="006D65AF"/>
    <w:rsid w:val="006D688B"/>
    <w:rsid w:val="006E70C2"/>
    <w:rsid w:val="006F6B3A"/>
    <w:rsid w:val="006F7109"/>
    <w:rsid w:val="00705064"/>
    <w:rsid w:val="007149F8"/>
    <w:rsid w:val="007154C3"/>
    <w:rsid w:val="0072030F"/>
    <w:rsid w:val="00721E3A"/>
    <w:rsid w:val="007229BF"/>
    <w:rsid w:val="007230C0"/>
    <w:rsid w:val="00724A44"/>
    <w:rsid w:val="00733BCB"/>
    <w:rsid w:val="00751327"/>
    <w:rsid w:val="00752AD7"/>
    <w:rsid w:val="00762C10"/>
    <w:rsid w:val="007658DB"/>
    <w:rsid w:val="00772D28"/>
    <w:rsid w:val="00775294"/>
    <w:rsid w:val="0078317D"/>
    <w:rsid w:val="00786EEF"/>
    <w:rsid w:val="007912A4"/>
    <w:rsid w:val="007A09CE"/>
    <w:rsid w:val="007A4F2F"/>
    <w:rsid w:val="007A6D4A"/>
    <w:rsid w:val="007A7FD6"/>
    <w:rsid w:val="007B205C"/>
    <w:rsid w:val="007B3848"/>
    <w:rsid w:val="007C3727"/>
    <w:rsid w:val="007C567D"/>
    <w:rsid w:val="007C5AA9"/>
    <w:rsid w:val="007C73BA"/>
    <w:rsid w:val="007D498D"/>
    <w:rsid w:val="007D4B99"/>
    <w:rsid w:val="007D506B"/>
    <w:rsid w:val="007E1801"/>
    <w:rsid w:val="007F6E2B"/>
    <w:rsid w:val="007F763B"/>
    <w:rsid w:val="008044F4"/>
    <w:rsid w:val="008053B1"/>
    <w:rsid w:val="00811B8E"/>
    <w:rsid w:val="00814C79"/>
    <w:rsid w:val="008316EE"/>
    <w:rsid w:val="00834193"/>
    <w:rsid w:val="00840FB8"/>
    <w:rsid w:val="0085209C"/>
    <w:rsid w:val="008532BA"/>
    <w:rsid w:val="00853CE8"/>
    <w:rsid w:val="00857DDD"/>
    <w:rsid w:val="00863D37"/>
    <w:rsid w:val="008650E7"/>
    <w:rsid w:val="00865ACD"/>
    <w:rsid w:val="00865F1D"/>
    <w:rsid w:val="00874A92"/>
    <w:rsid w:val="00883083"/>
    <w:rsid w:val="00884E1F"/>
    <w:rsid w:val="00886DCD"/>
    <w:rsid w:val="008A110F"/>
    <w:rsid w:val="008A1A2C"/>
    <w:rsid w:val="008A3126"/>
    <w:rsid w:val="008A3868"/>
    <w:rsid w:val="008A4541"/>
    <w:rsid w:val="008A6650"/>
    <w:rsid w:val="008B49CC"/>
    <w:rsid w:val="008B7F72"/>
    <w:rsid w:val="008C23CC"/>
    <w:rsid w:val="008D1F4C"/>
    <w:rsid w:val="008D356D"/>
    <w:rsid w:val="008D5062"/>
    <w:rsid w:val="008D6C4A"/>
    <w:rsid w:val="008D7C2B"/>
    <w:rsid w:val="008E0252"/>
    <w:rsid w:val="008E49A8"/>
    <w:rsid w:val="008E66E8"/>
    <w:rsid w:val="008F38C8"/>
    <w:rsid w:val="008F3D95"/>
    <w:rsid w:val="008F4DA1"/>
    <w:rsid w:val="008F5446"/>
    <w:rsid w:val="00901CC9"/>
    <w:rsid w:val="009033FE"/>
    <w:rsid w:val="00912CB4"/>
    <w:rsid w:val="00921F27"/>
    <w:rsid w:val="00923007"/>
    <w:rsid w:val="009246D4"/>
    <w:rsid w:val="00930046"/>
    <w:rsid w:val="00930401"/>
    <w:rsid w:val="00933CCF"/>
    <w:rsid w:val="009357FE"/>
    <w:rsid w:val="00936D40"/>
    <w:rsid w:val="00943F69"/>
    <w:rsid w:val="00950FCB"/>
    <w:rsid w:val="00961698"/>
    <w:rsid w:val="00962B55"/>
    <w:rsid w:val="00963A9A"/>
    <w:rsid w:val="00964856"/>
    <w:rsid w:val="0098200B"/>
    <w:rsid w:val="0099182E"/>
    <w:rsid w:val="0099539E"/>
    <w:rsid w:val="009A0564"/>
    <w:rsid w:val="009A14DD"/>
    <w:rsid w:val="009A767E"/>
    <w:rsid w:val="009B55BA"/>
    <w:rsid w:val="009B5E6A"/>
    <w:rsid w:val="009C128D"/>
    <w:rsid w:val="009C6463"/>
    <w:rsid w:val="009D026F"/>
    <w:rsid w:val="009D4469"/>
    <w:rsid w:val="009D6E7E"/>
    <w:rsid w:val="009E67F7"/>
    <w:rsid w:val="009F0998"/>
    <w:rsid w:val="009F5577"/>
    <w:rsid w:val="009F6028"/>
    <w:rsid w:val="009F62C4"/>
    <w:rsid w:val="009F7E07"/>
    <w:rsid w:val="00A05B5D"/>
    <w:rsid w:val="00A11AFE"/>
    <w:rsid w:val="00A12DD1"/>
    <w:rsid w:val="00A15DA7"/>
    <w:rsid w:val="00A208D2"/>
    <w:rsid w:val="00A247E7"/>
    <w:rsid w:val="00A3281F"/>
    <w:rsid w:val="00A35269"/>
    <w:rsid w:val="00A376AA"/>
    <w:rsid w:val="00A4495A"/>
    <w:rsid w:val="00A45161"/>
    <w:rsid w:val="00A45D0A"/>
    <w:rsid w:val="00A45F73"/>
    <w:rsid w:val="00A52457"/>
    <w:rsid w:val="00A72F91"/>
    <w:rsid w:val="00A75E97"/>
    <w:rsid w:val="00A80F70"/>
    <w:rsid w:val="00A81CDF"/>
    <w:rsid w:val="00A8362E"/>
    <w:rsid w:val="00A85571"/>
    <w:rsid w:val="00A87457"/>
    <w:rsid w:val="00A907D3"/>
    <w:rsid w:val="00AA1130"/>
    <w:rsid w:val="00AA2C6A"/>
    <w:rsid w:val="00AA38FB"/>
    <w:rsid w:val="00AA3E52"/>
    <w:rsid w:val="00AB08F3"/>
    <w:rsid w:val="00AB386D"/>
    <w:rsid w:val="00AC20FB"/>
    <w:rsid w:val="00AC4CF3"/>
    <w:rsid w:val="00AC5A09"/>
    <w:rsid w:val="00AD2378"/>
    <w:rsid w:val="00AD3F2E"/>
    <w:rsid w:val="00AD5B1C"/>
    <w:rsid w:val="00AF0C6C"/>
    <w:rsid w:val="00AF2317"/>
    <w:rsid w:val="00AF2F21"/>
    <w:rsid w:val="00AF340B"/>
    <w:rsid w:val="00AF4615"/>
    <w:rsid w:val="00AF6376"/>
    <w:rsid w:val="00B07BC9"/>
    <w:rsid w:val="00B122B1"/>
    <w:rsid w:val="00B14BBE"/>
    <w:rsid w:val="00B20DDD"/>
    <w:rsid w:val="00B301CF"/>
    <w:rsid w:val="00B33801"/>
    <w:rsid w:val="00B3661C"/>
    <w:rsid w:val="00B40700"/>
    <w:rsid w:val="00B424B6"/>
    <w:rsid w:val="00B42812"/>
    <w:rsid w:val="00B42EF5"/>
    <w:rsid w:val="00B43C4C"/>
    <w:rsid w:val="00B51416"/>
    <w:rsid w:val="00B56F3C"/>
    <w:rsid w:val="00B57E9B"/>
    <w:rsid w:val="00B57EAB"/>
    <w:rsid w:val="00B614F2"/>
    <w:rsid w:val="00B64D5E"/>
    <w:rsid w:val="00B75C65"/>
    <w:rsid w:val="00B75D57"/>
    <w:rsid w:val="00B75F20"/>
    <w:rsid w:val="00B77E75"/>
    <w:rsid w:val="00B84501"/>
    <w:rsid w:val="00B91429"/>
    <w:rsid w:val="00B917F0"/>
    <w:rsid w:val="00B91A35"/>
    <w:rsid w:val="00B972E3"/>
    <w:rsid w:val="00BA0123"/>
    <w:rsid w:val="00BA2223"/>
    <w:rsid w:val="00BA2C81"/>
    <w:rsid w:val="00BA47CD"/>
    <w:rsid w:val="00BA7EF3"/>
    <w:rsid w:val="00BB3ABC"/>
    <w:rsid w:val="00BB4ABE"/>
    <w:rsid w:val="00BB5C21"/>
    <w:rsid w:val="00BB615A"/>
    <w:rsid w:val="00BC0D0C"/>
    <w:rsid w:val="00BC2DA8"/>
    <w:rsid w:val="00BC5978"/>
    <w:rsid w:val="00BC6210"/>
    <w:rsid w:val="00BC7DBC"/>
    <w:rsid w:val="00BD7E8B"/>
    <w:rsid w:val="00BF2B29"/>
    <w:rsid w:val="00BF4E23"/>
    <w:rsid w:val="00C12B56"/>
    <w:rsid w:val="00C16D15"/>
    <w:rsid w:val="00C17C66"/>
    <w:rsid w:val="00C21B9D"/>
    <w:rsid w:val="00C23E36"/>
    <w:rsid w:val="00C23E62"/>
    <w:rsid w:val="00C277CD"/>
    <w:rsid w:val="00C40D61"/>
    <w:rsid w:val="00C41CC0"/>
    <w:rsid w:val="00C43878"/>
    <w:rsid w:val="00C55C66"/>
    <w:rsid w:val="00C5648C"/>
    <w:rsid w:val="00C6685A"/>
    <w:rsid w:val="00C72C16"/>
    <w:rsid w:val="00C77F72"/>
    <w:rsid w:val="00C83BC7"/>
    <w:rsid w:val="00C9228E"/>
    <w:rsid w:val="00C92946"/>
    <w:rsid w:val="00C9593E"/>
    <w:rsid w:val="00CA32AA"/>
    <w:rsid w:val="00CA354D"/>
    <w:rsid w:val="00CA7829"/>
    <w:rsid w:val="00CB03F9"/>
    <w:rsid w:val="00CB4530"/>
    <w:rsid w:val="00CB74DA"/>
    <w:rsid w:val="00CC52EE"/>
    <w:rsid w:val="00CC54AB"/>
    <w:rsid w:val="00CD18B9"/>
    <w:rsid w:val="00CD6BA5"/>
    <w:rsid w:val="00CE2FA5"/>
    <w:rsid w:val="00CE3491"/>
    <w:rsid w:val="00CE4A7E"/>
    <w:rsid w:val="00CF1F45"/>
    <w:rsid w:val="00CF32F8"/>
    <w:rsid w:val="00CF6CA7"/>
    <w:rsid w:val="00D02354"/>
    <w:rsid w:val="00D045D1"/>
    <w:rsid w:val="00D15142"/>
    <w:rsid w:val="00D1693B"/>
    <w:rsid w:val="00D16A19"/>
    <w:rsid w:val="00D25960"/>
    <w:rsid w:val="00D35923"/>
    <w:rsid w:val="00D365B1"/>
    <w:rsid w:val="00D44A01"/>
    <w:rsid w:val="00D458D1"/>
    <w:rsid w:val="00D46724"/>
    <w:rsid w:val="00D525D0"/>
    <w:rsid w:val="00D530BC"/>
    <w:rsid w:val="00D53E48"/>
    <w:rsid w:val="00D54276"/>
    <w:rsid w:val="00D549AC"/>
    <w:rsid w:val="00D61B16"/>
    <w:rsid w:val="00D630EB"/>
    <w:rsid w:val="00D75C2C"/>
    <w:rsid w:val="00D80E22"/>
    <w:rsid w:val="00D81F17"/>
    <w:rsid w:val="00D82970"/>
    <w:rsid w:val="00D83BDD"/>
    <w:rsid w:val="00D84168"/>
    <w:rsid w:val="00D95D20"/>
    <w:rsid w:val="00D9772E"/>
    <w:rsid w:val="00DA5BA8"/>
    <w:rsid w:val="00DB3A2C"/>
    <w:rsid w:val="00DC2E22"/>
    <w:rsid w:val="00DD0009"/>
    <w:rsid w:val="00DD18C3"/>
    <w:rsid w:val="00DD4047"/>
    <w:rsid w:val="00DF0470"/>
    <w:rsid w:val="00DF1DE6"/>
    <w:rsid w:val="00DF4349"/>
    <w:rsid w:val="00DF6B35"/>
    <w:rsid w:val="00E027C7"/>
    <w:rsid w:val="00E03491"/>
    <w:rsid w:val="00E26246"/>
    <w:rsid w:val="00E35361"/>
    <w:rsid w:val="00E36565"/>
    <w:rsid w:val="00E456F4"/>
    <w:rsid w:val="00E47C50"/>
    <w:rsid w:val="00E57054"/>
    <w:rsid w:val="00E62A6C"/>
    <w:rsid w:val="00E72704"/>
    <w:rsid w:val="00E766D6"/>
    <w:rsid w:val="00E81E86"/>
    <w:rsid w:val="00E84D89"/>
    <w:rsid w:val="00E876C6"/>
    <w:rsid w:val="00E90294"/>
    <w:rsid w:val="00EA5F97"/>
    <w:rsid w:val="00EC2B61"/>
    <w:rsid w:val="00ED1349"/>
    <w:rsid w:val="00ED7AAD"/>
    <w:rsid w:val="00EE6ACF"/>
    <w:rsid w:val="00EE6EA9"/>
    <w:rsid w:val="00EF1978"/>
    <w:rsid w:val="00EF3C21"/>
    <w:rsid w:val="00F012F3"/>
    <w:rsid w:val="00F0330D"/>
    <w:rsid w:val="00F13D30"/>
    <w:rsid w:val="00F1413F"/>
    <w:rsid w:val="00F16B81"/>
    <w:rsid w:val="00F17E25"/>
    <w:rsid w:val="00F22EEC"/>
    <w:rsid w:val="00F22F05"/>
    <w:rsid w:val="00F22F3E"/>
    <w:rsid w:val="00F34251"/>
    <w:rsid w:val="00F3452A"/>
    <w:rsid w:val="00F37FF1"/>
    <w:rsid w:val="00F46A24"/>
    <w:rsid w:val="00F53CEE"/>
    <w:rsid w:val="00F56B64"/>
    <w:rsid w:val="00F60005"/>
    <w:rsid w:val="00F641C8"/>
    <w:rsid w:val="00F7465E"/>
    <w:rsid w:val="00F773C6"/>
    <w:rsid w:val="00F82C1A"/>
    <w:rsid w:val="00F836E9"/>
    <w:rsid w:val="00F91BDB"/>
    <w:rsid w:val="00FA08A8"/>
    <w:rsid w:val="00FA3FDF"/>
    <w:rsid w:val="00FA5921"/>
    <w:rsid w:val="00FB17B0"/>
    <w:rsid w:val="00FC6C54"/>
    <w:rsid w:val="00FC7558"/>
    <w:rsid w:val="00FF0038"/>
    <w:rsid w:val="00FF7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2478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0"/>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2E"/>
    <w:pPr>
      <w:spacing w:line="480" w:lineRule="auto"/>
      <w:ind w:firstLine="720"/>
      <w:jc w:val="both"/>
    </w:pPr>
    <w:rPr>
      <w:sz w:val="24"/>
      <w:szCs w:val="24"/>
    </w:rPr>
  </w:style>
  <w:style w:type="paragraph" w:styleId="Heading1">
    <w:name w:val="heading 1"/>
    <w:basedOn w:val="Normal"/>
    <w:next w:val="Noindent"/>
    <w:qFormat/>
    <w:rsid w:val="008A110F"/>
    <w:pPr>
      <w:keepNext/>
      <w:pageBreakBefore/>
      <w:numPr>
        <w:numId w:val="29"/>
      </w:numPr>
      <w:tabs>
        <w:tab w:val="clear" w:pos="-720"/>
      </w:tabs>
      <w:spacing w:before="1440" w:after="960"/>
      <w:ind w:left="0"/>
      <w:jc w:val="center"/>
      <w:outlineLvl w:val="0"/>
    </w:pPr>
    <w:rPr>
      <w:rFonts w:cs="Arial"/>
      <w:b/>
      <w:bCs/>
      <w:caps/>
    </w:rPr>
  </w:style>
  <w:style w:type="paragraph" w:styleId="Heading2">
    <w:name w:val="heading 2"/>
    <w:basedOn w:val="Heading1"/>
    <w:next w:val="Noindent"/>
    <w:qFormat/>
    <w:rsid w:val="008A110F"/>
    <w:pPr>
      <w:pageBreakBefore w:val="0"/>
      <w:numPr>
        <w:ilvl w:val="1"/>
      </w:numPr>
      <w:tabs>
        <w:tab w:val="clear" w:pos="0"/>
      </w:tabs>
      <w:spacing w:before="960" w:after="480"/>
      <w:contextualSpacing/>
      <w:outlineLvl w:val="1"/>
    </w:pPr>
    <w:rPr>
      <w:bCs w:val="0"/>
      <w:iCs/>
    </w:rPr>
  </w:style>
  <w:style w:type="paragraph" w:styleId="Heading3">
    <w:name w:val="heading 3"/>
    <w:basedOn w:val="Heading2"/>
    <w:next w:val="Noindent"/>
    <w:qFormat/>
    <w:rsid w:val="002A36E6"/>
    <w:pPr>
      <w:numPr>
        <w:ilvl w:val="2"/>
      </w:numPr>
      <w:tabs>
        <w:tab w:val="clear" w:pos="0"/>
      </w:tabs>
      <w:spacing w:before="480"/>
      <w:jc w:val="left"/>
      <w:outlineLvl w:val="2"/>
    </w:pPr>
    <w:rPr>
      <w:rFonts w:cs="Times New Roman"/>
      <w:bCs/>
      <w:caps w:val="0"/>
    </w:rPr>
  </w:style>
  <w:style w:type="paragraph" w:styleId="Heading4">
    <w:name w:val="heading 4"/>
    <w:basedOn w:val="Heading3"/>
    <w:next w:val="Normal"/>
    <w:qFormat/>
    <w:rsid w:val="00276E7E"/>
    <w:pPr>
      <w:numPr>
        <w:ilvl w:val="3"/>
      </w:numPr>
      <w:tabs>
        <w:tab w:val="clear" w:pos="0"/>
      </w:tabs>
      <w:spacing w:after="0"/>
      <w:contextualSpacing w:val="0"/>
      <w:jc w:val="both"/>
      <w:outlineLvl w:val="3"/>
    </w:pPr>
    <w:rPr>
      <w:bCs w:val="0"/>
    </w:rPr>
  </w:style>
  <w:style w:type="paragraph" w:styleId="Heading5">
    <w:name w:val="heading 5"/>
    <w:basedOn w:val="Normal"/>
    <w:next w:val="Normal"/>
    <w:qFormat/>
    <w:rsid w:val="00DA5BA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A5BA8"/>
    <w:pPr>
      <w:ind w:firstLine="0"/>
    </w:pPr>
    <w:rPr>
      <w:b/>
      <w:caps/>
    </w:rPr>
  </w:style>
  <w:style w:type="paragraph" w:customStyle="1" w:styleId="Noindent">
    <w:name w:val="No indent"/>
    <w:basedOn w:val="Normal"/>
    <w:next w:val="Normal"/>
    <w:rsid w:val="00200B2E"/>
    <w:pPr>
      <w:ind w:firstLine="0"/>
    </w:pPr>
  </w:style>
  <w:style w:type="paragraph" w:customStyle="1" w:styleId="AppSection">
    <w:name w:val="App Section"/>
    <w:basedOn w:val="Noindent"/>
    <w:next w:val="Noindent"/>
    <w:rsid w:val="00CE2FA5"/>
    <w:pPr>
      <w:keepNext/>
      <w:numPr>
        <w:ilvl w:val="5"/>
        <w:numId w:val="25"/>
      </w:numPr>
      <w:spacing w:before="960" w:after="480"/>
      <w:jc w:val="center"/>
    </w:pPr>
    <w:rPr>
      <w:b/>
      <w:caps/>
    </w:rPr>
  </w:style>
  <w:style w:type="paragraph" w:customStyle="1" w:styleId="Appendix">
    <w:name w:val="Appendix"/>
    <w:basedOn w:val="Normal"/>
    <w:next w:val="AppendixTitle"/>
    <w:rsid w:val="00CE2FA5"/>
    <w:pPr>
      <w:keepNext/>
      <w:pageBreakBefore/>
      <w:numPr>
        <w:ilvl w:val="4"/>
        <w:numId w:val="25"/>
      </w:numPr>
      <w:spacing w:before="1440" w:after="960"/>
      <w:jc w:val="center"/>
    </w:pPr>
  </w:style>
  <w:style w:type="paragraph" w:customStyle="1" w:styleId="AppendixTitle">
    <w:name w:val="Appendix Title"/>
    <w:basedOn w:val="Heading1"/>
    <w:next w:val="Noindent"/>
    <w:rsid w:val="008A110F"/>
    <w:pPr>
      <w:pageBreakBefore w:val="0"/>
      <w:numPr>
        <w:numId w:val="0"/>
      </w:numPr>
      <w:spacing w:before="0"/>
    </w:p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indent"/>
    <w:rsid w:val="00CE2FA5"/>
  </w:style>
  <w:style w:type="paragraph" w:styleId="Header">
    <w:name w:val="header"/>
    <w:basedOn w:val="Normal"/>
    <w:semiHidden/>
    <w:rsid w:val="00367476"/>
    <w:pPr>
      <w:tabs>
        <w:tab w:val="center" w:pos="4320"/>
        <w:tab w:val="right" w:pos="8640"/>
      </w:tabs>
    </w:pPr>
  </w:style>
  <w:style w:type="paragraph" w:customStyle="1" w:styleId="Appsubsection">
    <w:name w:val="App subsection"/>
    <w:basedOn w:val="AppSection"/>
    <w:next w:val="Noindent"/>
    <w:rsid w:val="00CE2FA5"/>
    <w:pPr>
      <w:numPr>
        <w:ilvl w:val="6"/>
      </w:numPr>
      <w:spacing w:before="480"/>
      <w:ind w:left="0"/>
      <w:jc w:val="left"/>
    </w:pPr>
    <w:rPr>
      <w:caps w:val="0"/>
    </w:rPr>
  </w:style>
  <w:style w:type="paragraph" w:styleId="TOC2">
    <w:name w:val="toc 2"/>
    <w:basedOn w:val="Normal"/>
    <w:next w:val="Normal"/>
    <w:autoRedefine/>
    <w:uiPriority w:val="39"/>
    <w:rsid w:val="00DA5BA8"/>
    <w:pPr>
      <w:ind w:left="504" w:firstLine="0"/>
    </w:pPr>
    <w:rPr>
      <w:b/>
      <w:caps/>
    </w:rPr>
  </w:style>
  <w:style w:type="paragraph" w:styleId="TOC3">
    <w:name w:val="toc 3"/>
    <w:basedOn w:val="Normal"/>
    <w:next w:val="Normal"/>
    <w:autoRedefine/>
    <w:uiPriority w:val="39"/>
    <w:rsid w:val="00DA5BA8"/>
    <w:pPr>
      <w:ind w:left="1008" w:firstLine="0"/>
    </w:pPr>
    <w:rPr>
      <w:b/>
    </w:rPr>
  </w:style>
  <w:style w:type="paragraph" w:styleId="Footer">
    <w:name w:val="footer"/>
    <w:basedOn w:val="Normal"/>
    <w:semiHidden/>
    <w:rsid w:val="00367476"/>
    <w:pPr>
      <w:tabs>
        <w:tab w:val="center" w:pos="4320"/>
        <w:tab w:val="right" w:pos="8640"/>
      </w:tabs>
    </w:pPr>
  </w:style>
  <w:style w:type="paragraph" w:styleId="Caption">
    <w:name w:val="caption"/>
    <w:basedOn w:val="Normal"/>
    <w:next w:val="Normal"/>
    <w:qFormat/>
    <w:rsid w:val="002706BA"/>
    <w:rPr>
      <w:b/>
      <w:bCs/>
      <w:sz w:val="20"/>
      <w:szCs w:val="20"/>
    </w:rPr>
  </w:style>
  <w:style w:type="paragraph" w:styleId="TOC4">
    <w:name w:val="toc 4"/>
    <w:basedOn w:val="Normal"/>
    <w:next w:val="Normal"/>
    <w:autoRedefine/>
    <w:semiHidden/>
    <w:rsid w:val="00DA5BA8"/>
    <w:pPr>
      <w:ind w:left="1512" w:firstLine="0"/>
    </w:pPr>
    <w:rPr>
      <w:b/>
    </w:rPr>
  </w:style>
  <w:style w:type="paragraph" w:customStyle="1" w:styleId="Preliminary">
    <w:name w:val="Preliminary"/>
    <w:basedOn w:val="Heading1"/>
    <w:next w:val="Noindent"/>
    <w:rsid w:val="008A110F"/>
    <w:pPr>
      <w:numPr>
        <w:numId w:val="0"/>
      </w:numPr>
    </w:pPr>
  </w:style>
  <w:style w:type="table" w:styleId="TableGrid">
    <w:name w:val="Table Grid"/>
    <w:basedOn w:val="TableNormal"/>
    <w:uiPriority w:val="59"/>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indent"/>
    <w:next w:val="Normal"/>
    <w:uiPriority w:val="99"/>
    <w:rsid w:val="00B424B6"/>
  </w:style>
  <w:style w:type="table" w:styleId="MediumGrid3">
    <w:name w:val="Medium Grid 3"/>
    <w:basedOn w:val="TableNormal"/>
    <w:uiPriority w:val="60"/>
    <w:rsid w:val="0056371B"/>
    <w:rPr>
      <w:rFonts w:ascii="Cambria" w:eastAsia="MS Mincho" w:hAnsi="Cambria"/>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qFormat/>
    <w:rsid w:val="00BC2DA8"/>
    <w:rPr>
      <w:b/>
      <w:bCs/>
    </w:rPr>
  </w:style>
  <w:style w:type="paragraph" w:styleId="Subtitle">
    <w:name w:val="Subtitle"/>
    <w:basedOn w:val="Normal"/>
    <w:next w:val="Normal"/>
    <w:link w:val="SubtitleChar"/>
    <w:qFormat/>
    <w:rsid w:val="00BC2DA8"/>
    <w:pPr>
      <w:spacing w:after="60"/>
      <w:jc w:val="center"/>
      <w:outlineLvl w:val="1"/>
    </w:pPr>
    <w:rPr>
      <w:rFonts w:ascii="Calibri" w:eastAsia="MS Gothic" w:hAnsi="Calibri"/>
    </w:rPr>
  </w:style>
  <w:style w:type="character" w:customStyle="1" w:styleId="SubtitleChar">
    <w:name w:val="Subtitle Char"/>
    <w:link w:val="Subtitle"/>
    <w:rsid w:val="00BC2DA8"/>
    <w:rPr>
      <w:rFonts w:ascii="Calibri" w:eastAsia="MS Gothic" w:hAnsi="Calibri" w:cs="Times New Roman"/>
      <w:sz w:val="24"/>
      <w:szCs w:val="24"/>
    </w:rPr>
  </w:style>
  <w:style w:type="table" w:styleId="TableClassic1">
    <w:name w:val="Table Classic 1"/>
    <w:basedOn w:val="TableNormal"/>
    <w:rsid w:val="00CD18B9"/>
    <w:pPr>
      <w:spacing w:line="480" w:lineRule="auto"/>
      <w:ind w:firstLine="7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CD18B9"/>
    <w:pPr>
      <w:spacing w:line="480" w:lineRule="auto"/>
      <w:ind w:firstLine="7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CD18B9"/>
    <w:pPr>
      <w:spacing w:line="480" w:lineRule="auto"/>
      <w:ind w:firstLine="7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CD18B9"/>
    <w:pPr>
      <w:spacing w:line="480" w:lineRule="auto"/>
      <w:ind w:firstLine="7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character" w:styleId="Emphasis">
    <w:name w:val="Emphasis"/>
    <w:qFormat/>
    <w:rsid w:val="00CD18B9"/>
    <w:rPr>
      <w:i/>
      <w:iCs/>
    </w:rPr>
  </w:style>
  <w:style w:type="paragraph" w:styleId="NormalWeb">
    <w:name w:val="Normal (Web)"/>
    <w:basedOn w:val="Normal"/>
    <w:uiPriority w:val="99"/>
    <w:unhideWhenUsed/>
    <w:rsid w:val="007154C3"/>
    <w:pPr>
      <w:spacing w:before="100" w:beforeAutospacing="1" w:after="100" w:afterAutospacing="1" w:line="240" w:lineRule="auto"/>
      <w:ind w:firstLine="0"/>
      <w:jc w:val="left"/>
    </w:pPr>
    <w:rPr>
      <w:rFonts w:ascii="Times" w:eastAsia="MS Mincho" w:hAnsi="Times"/>
      <w:sz w:val="20"/>
      <w:szCs w:val="20"/>
    </w:rPr>
  </w:style>
  <w:style w:type="character" w:styleId="CommentReference">
    <w:name w:val="annotation reference"/>
    <w:rsid w:val="003F6514"/>
    <w:rPr>
      <w:sz w:val="16"/>
      <w:szCs w:val="16"/>
    </w:rPr>
  </w:style>
  <w:style w:type="paragraph" w:styleId="CommentText">
    <w:name w:val="annotation text"/>
    <w:basedOn w:val="Normal"/>
    <w:link w:val="CommentTextChar"/>
    <w:rsid w:val="003F6514"/>
    <w:rPr>
      <w:sz w:val="20"/>
      <w:szCs w:val="20"/>
    </w:rPr>
  </w:style>
  <w:style w:type="character" w:customStyle="1" w:styleId="CommentTextChar">
    <w:name w:val="Comment Text Char"/>
    <w:basedOn w:val="DefaultParagraphFont"/>
    <w:link w:val="CommentText"/>
    <w:rsid w:val="003F6514"/>
  </w:style>
  <w:style w:type="paragraph" w:styleId="CommentSubject">
    <w:name w:val="annotation subject"/>
    <w:basedOn w:val="CommentText"/>
    <w:next w:val="CommentText"/>
    <w:link w:val="CommentSubjectChar"/>
    <w:rsid w:val="003F6514"/>
    <w:rPr>
      <w:b/>
      <w:bCs/>
    </w:rPr>
  </w:style>
  <w:style w:type="character" w:customStyle="1" w:styleId="CommentSubjectChar">
    <w:name w:val="Comment Subject Char"/>
    <w:link w:val="CommentSubject"/>
    <w:rsid w:val="003F6514"/>
    <w:rPr>
      <w:b/>
      <w:bCs/>
    </w:rPr>
  </w:style>
  <w:style w:type="paragraph" w:styleId="BalloonText">
    <w:name w:val="Balloon Text"/>
    <w:basedOn w:val="Normal"/>
    <w:link w:val="BalloonTextChar"/>
    <w:rsid w:val="003F6514"/>
    <w:pPr>
      <w:spacing w:line="240" w:lineRule="auto"/>
    </w:pPr>
    <w:rPr>
      <w:rFonts w:ascii="Segoe UI" w:hAnsi="Segoe UI" w:cs="Segoe UI"/>
      <w:sz w:val="18"/>
      <w:szCs w:val="18"/>
    </w:rPr>
  </w:style>
  <w:style w:type="character" w:customStyle="1" w:styleId="BalloonTextChar">
    <w:name w:val="Balloon Text Char"/>
    <w:link w:val="BalloonText"/>
    <w:rsid w:val="003F6514"/>
    <w:rPr>
      <w:rFonts w:ascii="Segoe UI" w:hAnsi="Segoe UI" w:cs="Segoe UI"/>
      <w:sz w:val="18"/>
      <w:szCs w:val="18"/>
    </w:rPr>
  </w:style>
  <w:style w:type="table" w:styleId="Table3Deffects1">
    <w:name w:val="Table 3D effects 1"/>
    <w:basedOn w:val="TableNormal"/>
    <w:rsid w:val="00033813"/>
    <w:pPr>
      <w:spacing w:line="480" w:lineRule="auto"/>
      <w:ind w:firstLine="720"/>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styleId="ListParagraph">
    <w:name w:val="List Paragraph"/>
    <w:basedOn w:val="Normal"/>
    <w:uiPriority w:val="99"/>
    <w:qFormat/>
    <w:rsid w:val="005C39AA"/>
    <w:pPr>
      <w:spacing w:line="240" w:lineRule="auto"/>
      <w:ind w:left="720" w:firstLine="0"/>
      <w:contextualSpacing/>
      <w:jc w:val="left"/>
    </w:pPr>
    <w:rPr>
      <w:rFonts w:asciiTheme="minorHAnsi" w:eastAsiaTheme="minorEastAsia" w:hAnsiTheme="minorHAnsi" w:cstheme="minorBidi"/>
    </w:rPr>
  </w:style>
  <w:style w:type="character" w:styleId="FollowedHyperlink">
    <w:name w:val="FollowedHyperlink"/>
    <w:basedOn w:val="DefaultParagraphFont"/>
    <w:rsid w:val="00AF2F21"/>
    <w:rPr>
      <w:color w:val="800080" w:themeColor="followedHyperlink"/>
      <w:u w:val="single"/>
    </w:rPr>
  </w:style>
  <w:style w:type="paragraph" w:styleId="Revision">
    <w:name w:val="Revision"/>
    <w:hidden/>
    <w:uiPriority w:val="71"/>
    <w:semiHidden/>
    <w:rsid w:val="007F6E2B"/>
    <w:rPr>
      <w:sz w:val="24"/>
      <w:szCs w:val="24"/>
    </w:rPr>
  </w:style>
  <w:style w:type="paragraph" w:styleId="DocumentMap">
    <w:name w:val="Document Map"/>
    <w:basedOn w:val="Normal"/>
    <w:link w:val="DocumentMapChar"/>
    <w:semiHidden/>
    <w:unhideWhenUsed/>
    <w:rsid w:val="007A4F2F"/>
    <w:pPr>
      <w:spacing w:line="240" w:lineRule="auto"/>
    </w:pPr>
  </w:style>
  <w:style w:type="character" w:customStyle="1" w:styleId="DocumentMapChar">
    <w:name w:val="Document Map Char"/>
    <w:basedOn w:val="DefaultParagraphFont"/>
    <w:link w:val="DocumentMap"/>
    <w:semiHidden/>
    <w:rsid w:val="007A4F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719">
      <w:bodyDiv w:val="1"/>
      <w:marLeft w:val="0"/>
      <w:marRight w:val="0"/>
      <w:marTop w:val="0"/>
      <w:marBottom w:val="0"/>
      <w:divBdr>
        <w:top w:val="none" w:sz="0" w:space="0" w:color="auto"/>
        <w:left w:val="none" w:sz="0" w:space="0" w:color="auto"/>
        <w:bottom w:val="none" w:sz="0" w:space="0" w:color="auto"/>
        <w:right w:val="none" w:sz="0" w:space="0" w:color="auto"/>
      </w:divBdr>
      <w:divsChild>
        <w:div w:id="574317775">
          <w:marLeft w:val="0"/>
          <w:marRight w:val="0"/>
          <w:marTop w:val="0"/>
          <w:marBottom w:val="0"/>
          <w:divBdr>
            <w:top w:val="none" w:sz="0" w:space="0" w:color="auto"/>
            <w:left w:val="none" w:sz="0" w:space="0" w:color="auto"/>
            <w:bottom w:val="none" w:sz="0" w:space="0" w:color="auto"/>
            <w:right w:val="none" w:sz="0" w:space="0" w:color="auto"/>
          </w:divBdr>
          <w:divsChild>
            <w:div w:id="1254508667">
              <w:marLeft w:val="0"/>
              <w:marRight w:val="0"/>
              <w:marTop w:val="0"/>
              <w:marBottom w:val="0"/>
              <w:divBdr>
                <w:top w:val="none" w:sz="0" w:space="0" w:color="auto"/>
                <w:left w:val="none" w:sz="0" w:space="0" w:color="auto"/>
                <w:bottom w:val="none" w:sz="0" w:space="0" w:color="auto"/>
                <w:right w:val="none" w:sz="0" w:space="0" w:color="auto"/>
              </w:divBdr>
              <w:divsChild>
                <w:div w:id="7049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8369">
      <w:bodyDiv w:val="1"/>
      <w:marLeft w:val="0"/>
      <w:marRight w:val="0"/>
      <w:marTop w:val="0"/>
      <w:marBottom w:val="0"/>
      <w:divBdr>
        <w:top w:val="none" w:sz="0" w:space="0" w:color="auto"/>
        <w:left w:val="none" w:sz="0" w:space="0" w:color="auto"/>
        <w:bottom w:val="none" w:sz="0" w:space="0" w:color="auto"/>
        <w:right w:val="none" w:sz="0" w:space="0" w:color="auto"/>
      </w:divBdr>
      <w:divsChild>
        <w:div w:id="1456170238">
          <w:marLeft w:val="0"/>
          <w:marRight w:val="0"/>
          <w:marTop w:val="0"/>
          <w:marBottom w:val="0"/>
          <w:divBdr>
            <w:top w:val="none" w:sz="0" w:space="0" w:color="auto"/>
            <w:left w:val="none" w:sz="0" w:space="0" w:color="auto"/>
            <w:bottom w:val="none" w:sz="0" w:space="0" w:color="auto"/>
            <w:right w:val="none" w:sz="0" w:space="0" w:color="auto"/>
          </w:divBdr>
          <w:divsChild>
            <w:div w:id="1673484176">
              <w:marLeft w:val="0"/>
              <w:marRight w:val="0"/>
              <w:marTop w:val="0"/>
              <w:marBottom w:val="0"/>
              <w:divBdr>
                <w:top w:val="none" w:sz="0" w:space="0" w:color="auto"/>
                <w:left w:val="none" w:sz="0" w:space="0" w:color="auto"/>
                <w:bottom w:val="none" w:sz="0" w:space="0" w:color="auto"/>
                <w:right w:val="none" w:sz="0" w:space="0" w:color="auto"/>
              </w:divBdr>
              <w:divsChild>
                <w:div w:id="9004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95754">
      <w:bodyDiv w:val="1"/>
      <w:marLeft w:val="0"/>
      <w:marRight w:val="0"/>
      <w:marTop w:val="0"/>
      <w:marBottom w:val="0"/>
      <w:divBdr>
        <w:top w:val="none" w:sz="0" w:space="0" w:color="auto"/>
        <w:left w:val="none" w:sz="0" w:space="0" w:color="auto"/>
        <w:bottom w:val="none" w:sz="0" w:space="0" w:color="auto"/>
        <w:right w:val="none" w:sz="0" w:space="0" w:color="auto"/>
      </w:divBdr>
      <w:divsChild>
        <w:div w:id="1447189007">
          <w:marLeft w:val="0"/>
          <w:marRight w:val="0"/>
          <w:marTop w:val="0"/>
          <w:marBottom w:val="0"/>
          <w:divBdr>
            <w:top w:val="none" w:sz="0" w:space="0" w:color="auto"/>
            <w:left w:val="none" w:sz="0" w:space="0" w:color="auto"/>
            <w:bottom w:val="none" w:sz="0" w:space="0" w:color="auto"/>
            <w:right w:val="none" w:sz="0" w:space="0" w:color="auto"/>
          </w:divBdr>
          <w:divsChild>
            <w:div w:id="2132235966">
              <w:marLeft w:val="0"/>
              <w:marRight w:val="0"/>
              <w:marTop w:val="0"/>
              <w:marBottom w:val="0"/>
              <w:divBdr>
                <w:top w:val="none" w:sz="0" w:space="0" w:color="auto"/>
                <w:left w:val="none" w:sz="0" w:space="0" w:color="auto"/>
                <w:bottom w:val="none" w:sz="0" w:space="0" w:color="auto"/>
                <w:right w:val="none" w:sz="0" w:space="0" w:color="auto"/>
              </w:divBdr>
              <w:divsChild>
                <w:div w:id="388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9633">
      <w:bodyDiv w:val="1"/>
      <w:marLeft w:val="0"/>
      <w:marRight w:val="0"/>
      <w:marTop w:val="0"/>
      <w:marBottom w:val="0"/>
      <w:divBdr>
        <w:top w:val="none" w:sz="0" w:space="0" w:color="auto"/>
        <w:left w:val="none" w:sz="0" w:space="0" w:color="auto"/>
        <w:bottom w:val="none" w:sz="0" w:space="0" w:color="auto"/>
        <w:right w:val="none" w:sz="0" w:space="0" w:color="auto"/>
      </w:divBdr>
      <w:divsChild>
        <w:div w:id="1122269046">
          <w:marLeft w:val="0"/>
          <w:marRight w:val="0"/>
          <w:marTop w:val="0"/>
          <w:marBottom w:val="0"/>
          <w:divBdr>
            <w:top w:val="none" w:sz="0" w:space="0" w:color="auto"/>
            <w:left w:val="none" w:sz="0" w:space="0" w:color="auto"/>
            <w:bottom w:val="none" w:sz="0" w:space="0" w:color="auto"/>
            <w:right w:val="none" w:sz="0" w:space="0" w:color="auto"/>
          </w:divBdr>
          <w:divsChild>
            <w:div w:id="1441799438">
              <w:marLeft w:val="0"/>
              <w:marRight w:val="0"/>
              <w:marTop w:val="0"/>
              <w:marBottom w:val="0"/>
              <w:divBdr>
                <w:top w:val="none" w:sz="0" w:space="0" w:color="auto"/>
                <w:left w:val="none" w:sz="0" w:space="0" w:color="auto"/>
                <w:bottom w:val="none" w:sz="0" w:space="0" w:color="auto"/>
                <w:right w:val="none" w:sz="0" w:space="0" w:color="auto"/>
              </w:divBdr>
              <w:divsChild>
                <w:div w:id="920722723">
                  <w:marLeft w:val="0"/>
                  <w:marRight w:val="0"/>
                  <w:marTop w:val="0"/>
                  <w:marBottom w:val="0"/>
                  <w:divBdr>
                    <w:top w:val="none" w:sz="0" w:space="0" w:color="auto"/>
                    <w:left w:val="none" w:sz="0" w:space="0" w:color="auto"/>
                    <w:bottom w:val="none" w:sz="0" w:space="0" w:color="auto"/>
                    <w:right w:val="none" w:sz="0" w:space="0" w:color="auto"/>
                  </w:divBdr>
                  <w:divsChild>
                    <w:div w:id="20741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2291">
      <w:bodyDiv w:val="1"/>
      <w:marLeft w:val="0"/>
      <w:marRight w:val="0"/>
      <w:marTop w:val="0"/>
      <w:marBottom w:val="0"/>
      <w:divBdr>
        <w:top w:val="none" w:sz="0" w:space="0" w:color="auto"/>
        <w:left w:val="none" w:sz="0" w:space="0" w:color="auto"/>
        <w:bottom w:val="none" w:sz="0" w:space="0" w:color="auto"/>
        <w:right w:val="none" w:sz="0" w:space="0" w:color="auto"/>
      </w:divBdr>
      <w:divsChild>
        <w:div w:id="111940941">
          <w:marLeft w:val="0"/>
          <w:marRight w:val="0"/>
          <w:marTop w:val="0"/>
          <w:marBottom w:val="0"/>
          <w:divBdr>
            <w:top w:val="none" w:sz="0" w:space="0" w:color="auto"/>
            <w:left w:val="none" w:sz="0" w:space="0" w:color="auto"/>
            <w:bottom w:val="none" w:sz="0" w:space="0" w:color="auto"/>
            <w:right w:val="none" w:sz="0" w:space="0" w:color="auto"/>
          </w:divBdr>
          <w:divsChild>
            <w:div w:id="16929264">
              <w:marLeft w:val="0"/>
              <w:marRight w:val="0"/>
              <w:marTop w:val="0"/>
              <w:marBottom w:val="0"/>
              <w:divBdr>
                <w:top w:val="none" w:sz="0" w:space="0" w:color="auto"/>
                <w:left w:val="none" w:sz="0" w:space="0" w:color="auto"/>
                <w:bottom w:val="none" w:sz="0" w:space="0" w:color="auto"/>
                <w:right w:val="none" w:sz="0" w:space="0" w:color="auto"/>
              </w:divBdr>
              <w:divsChild>
                <w:div w:id="4300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70365">
      <w:bodyDiv w:val="1"/>
      <w:marLeft w:val="0"/>
      <w:marRight w:val="0"/>
      <w:marTop w:val="0"/>
      <w:marBottom w:val="0"/>
      <w:divBdr>
        <w:top w:val="none" w:sz="0" w:space="0" w:color="auto"/>
        <w:left w:val="none" w:sz="0" w:space="0" w:color="auto"/>
        <w:bottom w:val="none" w:sz="0" w:space="0" w:color="auto"/>
        <w:right w:val="none" w:sz="0" w:space="0" w:color="auto"/>
      </w:divBdr>
      <w:divsChild>
        <w:div w:id="1463882471">
          <w:marLeft w:val="0"/>
          <w:marRight w:val="0"/>
          <w:marTop w:val="0"/>
          <w:marBottom w:val="0"/>
          <w:divBdr>
            <w:top w:val="none" w:sz="0" w:space="0" w:color="auto"/>
            <w:left w:val="none" w:sz="0" w:space="0" w:color="auto"/>
            <w:bottom w:val="none" w:sz="0" w:space="0" w:color="auto"/>
            <w:right w:val="none" w:sz="0" w:space="0" w:color="auto"/>
          </w:divBdr>
          <w:divsChild>
            <w:div w:id="1648166835">
              <w:marLeft w:val="0"/>
              <w:marRight w:val="0"/>
              <w:marTop w:val="0"/>
              <w:marBottom w:val="0"/>
              <w:divBdr>
                <w:top w:val="none" w:sz="0" w:space="0" w:color="auto"/>
                <w:left w:val="none" w:sz="0" w:space="0" w:color="auto"/>
                <w:bottom w:val="none" w:sz="0" w:space="0" w:color="auto"/>
                <w:right w:val="none" w:sz="0" w:space="0" w:color="auto"/>
              </w:divBdr>
              <w:divsChild>
                <w:div w:id="10041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0767">
      <w:bodyDiv w:val="1"/>
      <w:marLeft w:val="0"/>
      <w:marRight w:val="0"/>
      <w:marTop w:val="0"/>
      <w:marBottom w:val="0"/>
      <w:divBdr>
        <w:top w:val="none" w:sz="0" w:space="0" w:color="auto"/>
        <w:left w:val="none" w:sz="0" w:space="0" w:color="auto"/>
        <w:bottom w:val="none" w:sz="0" w:space="0" w:color="auto"/>
        <w:right w:val="none" w:sz="0" w:space="0" w:color="auto"/>
      </w:divBdr>
      <w:divsChild>
        <w:div w:id="1014187666">
          <w:marLeft w:val="0"/>
          <w:marRight w:val="0"/>
          <w:marTop w:val="0"/>
          <w:marBottom w:val="0"/>
          <w:divBdr>
            <w:top w:val="none" w:sz="0" w:space="0" w:color="auto"/>
            <w:left w:val="none" w:sz="0" w:space="0" w:color="auto"/>
            <w:bottom w:val="none" w:sz="0" w:space="0" w:color="auto"/>
            <w:right w:val="none" w:sz="0" w:space="0" w:color="auto"/>
          </w:divBdr>
          <w:divsChild>
            <w:div w:id="1303194622">
              <w:marLeft w:val="0"/>
              <w:marRight w:val="0"/>
              <w:marTop w:val="0"/>
              <w:marBottom w:val="0"/>
              <w:divBdr>
                <w:top w:val="none" w:sz="0" w:space="0" w:color="auto"/>
                <w:left w:val="none" w:sz="0" w:space="0" w:color="auto"/>
                <w:bottom w:val="none" w:sz="0" w:space="0" w:color="auto"/>
                <w:right w:val="none" w:sz="0" w:space="0" w:color="auto"/>
              </w:divBdr>
              <w:divsChild>
                <w:div w:id="1141655042">
                  <w:marLeft w:val="0"/>
                  <w:marRight w:val="0"/>
                  <w:marTop w:val="0"/>
                  <w:marBottom w:val="0"/>
                  <w:divBdr>
                    <w:top w:val="none" w:sz="0" w:space="0" w:color="auto"/>
                    <w:left w:val="none" w:sz="0" w:space="0" w:color="auto"/>
                    <w:bottom w:val="none" w:sz="0" w:space="0" w:color="auto"/>
                    <w:right w:val="none" w:sz="0" w:space="0" w:color="auto"/>
                  </w:divBdr>
                  <w:divsChild>
                    <w:div w:id="11050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2423">
      <w:bodyDiv w:val="1"/>
      <w:marLeft w:val="0"/>
      <w:marRight w:val="0"/>
      <w:marTop w:val="0"/>
      <w:marBottom w:val="0"/>
      <w:divBdr>
        <w:top w:val="none" w:sz="0" w:space="0" w:color="auto"/>
        <w:left w:val="none" w:sz="0" w:space="0" w:color="auto"/>
        <w:bottom w:val="none" w:sz="0" w:space="0" w:color="auto"/>
        <w:right w:val="none" w:sz="0" w:space="0" w:color="auto"/>
      </w:divBdr>
      <w:divsChild>
        <w:div w:id="73667141">
          <w:marLeft w:val="0"/>
          <w:marRight w:val="0"/>
          <w:marTop w:val="0"/>
          <w:marBottom w:val="0"/>
          <w:divBdr>
            <w:top w:val="none" w:sz="0" w:space="0" w:color="auto"/>
            <w:left w:val="none" w:sz="0" w:space="0" w:color="auto"/>
            <w:bottom w:val="none" w:sz="0" w:space="0" w:color="auto"/>
            <w:right w:val="none" w:sz="0" w:space="0" w:color="auto"/>
          </w:divBdr>
          <w:divsChild>
            <w:div w:id="1751152969">
              <w:marLeft w:val="0"/>
              <w:marRight w:val="0"/>
              <w:marTop w:val="0"/>
              <w:marBottom w:val="0"/>
              <w:divBdr>
                <w:top w:val="none" w:sz="0" w:space="0" w:color="auto"/>
                <w:left w:val="none" w:sz="0" w:space="0" w:color="auto"/>
                <w:bottom w:val="none" w:sz="0" w:space="0" w:color="auto"/>
                <w:right w:val="none" w:sz="0" w:space="0" w:color="auto"/>
              </w:divBdr>
              <w:divsChild>
                <w:div w:id="570115733">
                  <w:marLeft w:val="0"/>
                  <w:marRight w:val="0"/>
                  <w:marTop w:val="0"/>
                  <w:marBottom w:val="0"/>
                  <w:divBdr>
                    <w:top w:val="none" w:sz="0" w:space="0" w:color="auto"/>
                    <w:left w:val="none" w:sz="0" w:space="0" w:color="auto"/>
                    <w:bottom w:val="none" w:sz="0" w:space="0" w:color="auto"/>
                    <w:right w:val="none" w:sz="0" w:space="0" w:color="auto"/>
                  </w:divBdr>
                  <w:divsChild>
                    <w:div w:id="12478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62550">
      <w:bodyDiv w:val="1"/>
      <w:marLeft w:val="0"/>
      <w:marRight w:val="0"/>
      <w:marTop w:val="0"/>
      <w:marBottom w:val="0"/>
      <w:divBdr>
        <w:top w:val="none" w:sz="0" w:space="0" w:color="auto"/>
        <w:left w:val="none" w:sz="0" w:space="0" w:color="auto"/>
        <w:bottom w:val="none" w:sz="0" w:space="0" w:color="auto"/>
        <w:right w:val="none" w:sz="0" w:space="0" w:color="auto"/>
      </w:divBdr>
      <w:divsChild>
        <w:div w:id="397366674">
          <w:marLeft w:val="0"/>
          <w:marRight w:val="0"/>
          <w:marTop w:val="0"/>
          <w:marBottom w:val="0"/>
          <w:divBdr>
            <w:top w:val="none" w:sz="0" w:space="0" w:color="auto"/>
            <w:left w:val="none" w:sz="0" w:space="0" w:color="auto"/>
            <w:bottom w:val="none" w:sz="0" w:space="0" w:color="auto"/>
            <w:right w:val="none" w:sz="0" w:space="0" w:color="auto"/>
          </w:divBdr>
          <w:divsChild>
            <w:div w:id="1133212704">
              <w:marLeft w:val="0"/>
              <w:marRight w:val="0"/>
              <w:marTop w:val="0"/>
              <w:marBottom w:val="0"/>
              <w:divBdr>
                <w:top w:val="none" w:sz="0" w:space="0" w:color="auto"/>
                <w:left w:val="none" w:sz="0" w:space="0" w:color="auto"/>
                <w:bottom w:val="none" w:sz="0" w:space="0" w:color="auto"/>
                <w:right w:val="none" w:sz="0" w:space="0" w:color="auto"/>
              </w:divBdr>
              <w:divsChild>
                <w:div w:id="15260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tsdr.cdc.gov/MMG/MMG.asp?id=198&amp;tid=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F68D-B7C7-4233-9435-D081AE66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ETDword.dot</Template>
  <TotalTime>2</TotalTime>
  <Pages>36</Pages>
  <Words>7411</Words>
  <Characters>42243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49555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rlh52</dc:creator>
  <cp:keywords/>
  <dc:description/>
  <cp:lastModifiedBy>Pegher, Joanne</cp:lastModifiedBy>
  <cp:revision>4</cp:revision>
  <cp:lastPrinted>2016-09-07T20:53:00Z</cp:lastPrinted>
  <dcterms:created xsi:type="dcterms:W3CDTF">2016-09-07T20:52:00Z</dcterms:created>
  <dcterms:modified xsi:type="dcterms:W3CDTF">2016-09-07T20:54:00Z</dcterms:modified>
</cp:coreProperties>
</file>