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6423E" w14:textId="0DDA24A5" w:rsidR="004E3B59" w:rsidRPr="00F1549B" w:rsidRDefault="0090096D" w:rsidP="00183B0F">
      <w:pPr>
        <w:spacing w:line="480" w:lineRule="auto"/>
        <w:jc w:val="center"/>
      </w:pPr>
      <w:r>
        <w:rPr>
          <w:noProof/>
        </w:rPr>
        <mc:AlternateContent>
          <mc:Choice Requires="wps">
            <w:drawing>
              <wp:inline distT="0" distB="0" distL="0" distR="0" wp14:anchorId="377F92EA" wp14:editId="4E362299">
                <wp:extent cx="5943600" cy="8343900"/>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00BD0" w14:textId="14332F5C" w:rsidR="00A14505" w:rsidRPr="002D528B" w:rsidRDefault="00A14505" w:rsidP="00A7284F">
                            <w:pPr>
                              <w:spacing w:line="480" w:lineRule="auto"/>
                              <w:ind w:right="-1"/>
                              <w:jc w:val="center"/>
                              <w:rPr>
                                <w:b/>
                              </w:rPr>
                            </w:pPr>
                            <w:r w:rsidRPr="002D528B">
                              <w:rPr>
                                <w:b/>
                              </w:rPr>
                              <w:t>IMPROVING ACCESS TO ORAL HEALTH</w:t>
                            </w:r>
                            <w:r>
                              <w:rPr>
                                <w:b/>
                              </w:rPr>
                              <w:t xml:space="preserve"> </w:t>
                            </w:r>
                            <w:r w:rsidRPr="002D528B">
                              <w:rPr>
                                <w:b/>
                              </w:rPr>
                              <w:t>CARE FOR PREGNANT WOMEN IN PENNSYLVANIA: STRATEGIES AND RECOMMENDATIONS</w:t>
                            </w:r>
                          </w:p>
                          <w:p w14:paraId="6C01EBF9" w14:textId="77777777" w:rsidR="00A14505" w:rsidRPr="002D528B" w:rsidRDefault="00A14505" w:rsidP="00A7284F">
                            <w:pPr>
                              <w:spacing w:line="480" w:lineRule="auto"/>
                              <w:ind w:right="-1"/>
                              <w:jc w:val="center"/>
                            </w:pPr>
                          </w:p>
                          <w:p w14:paraId="20C69F41" w14:textId="77777777" w:rsidR="00A14505" w:rsidRPr="002D528B" w:rsidRDefault="00A14505" w:rsidP="00A7284F">
                            <w:pPr>
                              <w:spacing w:line="480" w:lineRule="auto"/>
                              <w:ind w:right="-1"/>
                              <w:jc w:val="center"/>
                            </w:pPr>
                          </w:p>
                          <w:p w14:paraId="7ED83463" w14:textId="77777777" w:rsidR="00A14505" w:rsidRPr="002D528B" w:rsidRDefault="00A14505" w:rsidP="00A7284F">
                            <w:pPr>
                              <w:spacing w:line="480" w:lineRule="auto"/>
                              <w:ind w:right="-1"/>
                              <w:jc w:val="center"/>
                            </w:pPr>
                          </w:p>
                          <w:p w14:paraId="475EA783" w14:textId="77777777" w:rsidR="00A14505" w:rsidRPr="002D528B" w:rsidRDefault="00A14505" w:rsidP="00A7284F">
                            <w:pPr>
                              <w:spacing w:line="480" w:lineRule="auto"/>
                              <w:ind w:right="-1"/>
                              <w:jc w:val="center"/>
                            </w:pPr>
                            <w:r w:rsidRPr="002D528B">
                              <w:t>by</w:t>
                            </w:r>
                          </w:p>
                          <w:p w14:paraId="154D15A6" w14:textId="77777777" w:rsidR="00A14505" w:rsidRPr="002D528B" w:rsidRDefault="00A14505" w:rsidP="00A7284F">
                            <w:pPr>
                              <w:spacing w:line="480" w:lineRule="auto"/>
                              <w:ind w:right="-1"/>
                              <w:jc w:val="center"/>
                              <w:outlineLvl w:val="0"/>
                              <w:rPr>
                                <w:b/>
                              </w:rPr>
                            </w:pPr>
                            <w:r w:rsidRPr="002D528B">
                              <w:rPr>
                                <w:b/>
                              </w:rPr>
                              <w:t>Patricia Raygada-Rabanal</w:t>
                            </w:r>
                          </w:p>
                          <w:p w14:paraId="4944389A" w14:textId="77777777" w:rsidR="00A14505" w:rsidRPr="002D528B" w:rsidRDefault="00A14505" w:rsidP="00A7284F">
                            <w:pPr>
                              <w:spacing w:line="480" w:lineRule="auto"/>
                              <w:ind w:right="-1"/>
                              <w:jc w:val="center"/>
                              <w:outlineLvl w:val="0"/>
                            </w:pPr>
                            <w:r w:rsidRPr="002D528B">
                              <w:t>BS, University of California, San Diego, 2013</w:t>
                            </w:r>
                          </w:p>
                          <w:p w14:paraId="593C47BB" w14:textId="77777777" w:rsidR="00A14505" w:rsidRPr="002D528B" w:rsidRDefault="00A14505" w:rsidP="00A7284F">
                            <w:pPr>
                              <w:spacing w:line="480" w:lineRule="auto"/>
                              <w:ind w:right="-1"/>
                              <w:jc w:val="center"/>
                            </w:pPr>
                          </w:p>
                          <w:p w14:paraId="7898BE53" w14:textId="77777777" w:rsidR="00A14505" w:rsidRDefault="00A14505" w:rsidP="00A7284F">
                            <w:pPr>
                              <w:spacing w:line="480" w:lineRule="auto"/>
                              <w:ind w:right="-1"/>
                              <w:jc w:val="center"/>
                            </w:pPr>
                          </w:p>
                          <w:p w14:paraId="16CA7DDA" w14:textId="77777777" w:rsidR="00A14505" w:rsidRPr="002D528B" w:rsidRDefault="00A14505" w:rsidP="00A7284F">
                            <w:pPr>
                              <w:spacing w:line="480" w:lineRule="auto"/>
                              <w:ind w:right="-1"/>
                              <w:jc w:val="center"/>
                            </w:pPr>
                          </w:p>
                          <w:p w14:paraId="714AC5DF" w14:textId="77777777" w:rsidR="00A14505" w:rsidRPr="002D528B" w:rsidRDefault="00A14505" w:rsidP="00A7284F">
                            <w:pPr>
                              <w:spacing w:line="480" w:lineRule="auto"/>
                              <w:ind w:right="-1"/>
                              <w:jc w:val="center"/>
                            </w:pPr>
                          </w:p>
                          <w:p w14:paraId="5C95E642" w14:textId="77777777" w:rsidR="00A14505" w:rsidRPr="002D528B" w:rsidRDefault="00A14505" w:rsidP="00A7284F">
                            <w:pPr>
                              <w:spacing w:line="480" w:lineRule="auto"/>
                              <w:ind w:right="-1"/>
                              <w:jc w:val="center"/>
                              <w:outlineLvl w:val="0"/>
                            </w:pPr>
                            <w:r w:rsidRPr="002D528B">
                              <w:t>Submitted to the Graduate Faculty of</w:t>
                            </w:r>
                          </w:p>
                          <w:p w14:paraId="7DAF61B1" w14:textId="77777777" w:rsidR="00A14505" w:rsidRPr="002D528B" w:rsidRDefault="00A14505" w:rsidP="00A7284F">
                            <w:pPr>
                              <w:spacing w:line="480" w:lineRule="auto"/>
                              <w:ind w:right="-1"/>
                              <w:jc w:val="center"/>
                            </w:pPr>
                            <w:r w:rsidRPr="002D528B">
                              <w:t>Department of Health Policy and Management</w:t>
                            </w:r>
                          </w:p>
                          <w:p w14:paraId="4C43BCD6" w14:textId="77777777" w:rsidR="00A14505" w:rsidRPr="002D528B" w:rsidRDefault="00A14505" w:rsidP="00A7284F">
                            <w:pPr>
                              <w:spacing w:line="480" w:lineRule="auto"/>
                              <w:ind w:right="-1"/>
                              <w:jc w:val="center"/>
                            </w:pPr>
                            <w:r w:rsidRPr="002D528B">
                              <w:t>Graduate School of Public Health in partial fulfillment</w:t>
                            </w:r>
                          </w:p>
                          <w:p w14:paraId="5DB02932" w14:textId="77777777" w:rsidR="00A14505" w:rsidRPr="002D528B" w:rsidRDefault="00A14505" w:rsidP="00A7284F">
                            <w:pPr>
                              <w:spacing w:line="480" w:lineRule="auto"/>
                              <w:ind w:right="-1"/>
                              <w:jc w:val="center"/>
                            </w:pPr>
                            <w:r w:rsidRPr="002D528B">
                              <w:t>of the requirements for the degree of</w:t>
                            </w:r>
                          </w:p>
                          <w:p w14:paraId="4A2939A2" w14:textId="77777777" w:rsidR="00A14505" w:rsidRPr="002D528B" w:rsidRDefault="00A14505" w:rsidP="00A7284F">
                            <w:pPr>
                              <w:spacing w:line="480" w:lineRule="auto"/>
                              <w:ind w:right="-1"/>
                              <w:jc w:val="center"/>
                            </w:pPr>
                            <w:r w:rsidRPr="002D528B">
                              <w:t>Master of Public Health</w:t>
                            </w:r>
                          </w:p>
                          <w:p w14:paraId="2A94C6DB" w14:textId="77777777" w:rsidR="00A14505" w:rsidRPr="002D528B" w:rsidRDefault="00A14505" w:rsidP="00A7284F">
                            <w:pPr>
                              <w:spacing w:line="480" w:lineRule="auto"/>
                              <w:ind w:right="-1"/>
                              <w:jc w:val="center"/>
                            </w:pPr>
                          </w:p>
                          <w:p w14:paraId="289D9295" w14:textId="77777777" w:rsidR="00A14505" w:rsidRPr="002D528B" w:rsidRDefault="00A14505" w:rsidP="00A7284F">
                            <w:pPr>
                              <w:spacing w:line="480" w:lineRule="auto"/>
                              <w:ind w:right="-1"/>
                              <w:jc w:val="center"/>
                            </w:pPr>
                          </w:p>
                          <w:p w14:paraId="400D1B7F" w14:textId="77777777" w:rsidR="00A14505" w:rsidRPr="002D528B" w:rsidRDefault="00A14505" w:rsidP="00A7284F">
                            <w:pPr>
                              <w:spacing w:line="480" w:lineRule="auto"/>
                              <w:ind w:right="-1"/>
                              <w:jc w:val="center"/>
                            </w:pPr>
                          </w:p>
                          <w:p w14:paraId="51E4A7E9" w14:textId="446560B9" w:rsidR="00A14505" w:rsidRDefault="00A14505" w:rsidP="00A7284F">
                            <w:pPr>
                              <w:spacing w:line="480" w:lineRule="auto"/>
                              <w:ind w:right="-1"/>
                              <w:jc w:val="center"/>
                            </w:pPr>
                          </w:p>
                          <w:p w14:paraId="003C61AB" w14:textId="77777777" w:rsidR="00401B21" w:rsidRPr="002D528B" w:rsidRDefault="00401B21" w:rsidP="00A7284F">
                            <w:pPr>
                              <w:spacing w:line="480" w:lineRule="auto"/>
                              <w:ind w:right="-1"/>
                              <w:jc w:val="center"/>
                            </w:pPr>
                          </w:p>
                          <w:p w14:paraId="4C0A6824" w14:textId="77777777" w:rsidR="00A14505" w:rsidRPr="002D528B" w:rsidRDefault="00A14505" w:rsidP="00A7284F">
                            <w:pPr>
                              <w:spacing w:line="480" w:lineRule="auto"/>
                              <w:ind w:right="-1"/>
                              <w:jc w:val="center"/>
                              <w:outlineLvl w:val="0"/>
                            </w:pPr>
                            <w:r w:rsidRPr="002D528B">
                              <w:t>University of Pittsburgh</w:t>
                            </w:r>
                          </w:p>
                          <w:p w14:paraId="464A0665" w14:textId="77777777" w:rsidR="00A14505" w:rsidRPr="002D528B" w:rsidRDefault="00A14505" w:rsidP="00A7284F">
                            <w:pPr>
                              <w:spacing w:line="480" w:lineRule="auto"/>
                              <w:ind w:right="-1"/>
                              <w:jc w:val="center"/>
                            </w:pPr>
                            <w:r w:rsidRPr="002D528B">
                              <w:t>2017</w:t>
                            </w:r>
                          </w:p>
                          <w:p w14:paraId="20E417F3" w14:textId="77777777" w:rsidR="00A14505" w:rsidRPr="00AB08F3" w:rsidRDefault="00A14505" w:rsidP="00A7284F">
                            <w:pPr>
                              <w:spacing w:line="480" w:lineRule="auto"/>
                              <w:jc w:val="center"/>
                              <w:rPr>
                                <w:noProof/>
                              </w:rPr>
                            </w:pPr>
                          </w:p>
                          <w:p w14:paraId="69779526" w14:textId="77777777" w:rsidR="00A14505" w:rsidRPr="004E3B59" w:rsidRDefault="00A14505" w:rsidP="00A7284F">
                            <w:pPr>
                              <w:spacing w:line="480" w:lineRule="auto"/>
                              <w:jc w:val="center"/>
                              <w:rPr>
                                <w:b/>
                              </w:rPr>
                            </w:pPr>
                          </w:p>
                        </w:txbxContent>
                      </wps:txbx>
                      <wps:bodyPr rot="0" vert="horz" wrap="square" lIns="0" tIns="0" rIns="0" bIns="0" anchor="t" anchorCtr="0" upright="1">
                        <a:noAutofit/>
                      </wps:bodyPr>
                    </wps:wsp>
                  </a:graphicData>
                </a:graphic>
              </wp:inline>
            </w:drawing>
          </mc:Choice>
          <mc:Fallback>
            <w:pict>
              <v:shapetype w14:anchorId="377F92EA" id="_x0000_t202" coordsize="21600,21600" o:spt="202" path="m0,0l0,21600,21600,21600,2160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" stroked="f">
                <v:textbox inset="0,0,0,0">
                  <w:txbxContent>
                    <w:p w14:paraId="38F00BD0" w14:textId="14332F5C" w:rsidR="00A14505" w:rsidRPr="002D528B" w:rsidRDefault="00A14505" w:rsidP="00A7284F">
                      <w:pPr>
                        <w:spacing w:line="480" w:lineRule="auto"/>
                        <w:ind w:right="-1"/>
                        <w:jc w:val="center"/>
                        <w:rPr>
                          <w:b/>
                        </w:rPr>
                      </w:pPr>
                      <w:r w:rsidRPr="002D528B">
                        <w:rPr>
                          <w:b/>
                        </w:rPr>
                        <w:t>IMPROVING ACCESS TO ORAL HEALTH</w:t>
                      </w:r>
                      <w:r>
                        <w:rPr>
                          <w:b/>
                        </w:rPr>
                        <w:t xml:space="preserve"> </w:t>
                      </w:r>
                      <w:r w:rsidRPr="002D528B">
                        <w:rPr>
                          <w:b/>
                        </w:rPr>
                        <w:t>CARE FOR PREGNANT WOMEN IN PENNSYLVANIA: STRATEGIES AND RECOMMENDATIONS</w:t>
                      </w:r>
                    </w:p>
                    <w:p w14:paraId="6C01EBF9" w14:textId="77777777" w:rsidR="00A14505" w:rsidRPr="002D528B" w:rsidRDefault="00A14505" w:rsidP="00A7284F">
                      <w:pPr>
                        <w:spacing w:line="480" w:lineRule="auto"/>
                        <w:ind w:right="-1"/>
                        <w:jc w:val="center"/>
                      </w:pPr>
                    </w:p>
                    <w:p w14:paraId="20C69F41" w14:textId="77777777" w:rsidR="00A14505" w:rsidRPr="002D528B" w:rsidRDefault="00A14505" w:rsidP="00A7284F">
                      <w:pPr>
                        <w:spacing w:line="480" w:lineRule="auto"/>
                        <w:ind w:right="-1"/>
                        <w:jc w:val="center"/>
                      </w:pPr>
                    </w:p>
                    <w:p w14:paraId="7ED83463" w14:textId="77777777" w:rsidR="00A14505" w:rsidRPr="002D528B" w:rsidRDefault="00A14505" w:rsidP="00A7284F">
                      <w:pPr>
                        <w:spacing w:line="480" w:lineRule="auto"/>
                        <w:ind w:right="-1"/>
                        <w:jc w:val="center"/>
                      </w:pPr>
                    </w:p>
                    <w:p w14:paraId="475EA783" w14:textId="77777777" w:rsidR="00A14505" w:rsidRPr="002D528B" w:rsidRDefault="00A14505" w:rsidP="00A7284F">
                      <w:pPr>
                        <w:spacing w:line="480" w:lineRule="auto"/>
                        <w:ind w:right="-1"/>
                        <w:jc w:val="center"/>
                      </w:pPr>
                      <w:r w:rsidRPr="002D528B">
                        <w:t>by</w:t>
                      </w:r>
                    </w:p>
                    <w:p w14:paraId="154D15A6" w14:textId="77777777" w:rsidR="00A14505" w:rsidRPr="002D528B" w:rsidRDefault="00A14505" w:rsidP="00A7284F">
                      <w:pPr>
                        <w:spacing w:line="480" w:lineRule="auto"/>
                        <w:ind w:right="-1"/>
                        <w:jc w:val="center"/>
                        <w:outlineLvl w:val="0"/>
                        <w:rPr>
                          <w:b/>
                        </w:rPr>
                      </w:pPr>
                      <w:r w:rsidRPr="002D528B">
                        <w:rPr>
                          <w:b/>
                        </w:rPr>
                        <w:t>Patricia Raygada-Rabanal</w:t>
                      </w:r>
                    </w:p>
                    <w:p w14:paraId="4944389A" w14:textId="77777777" w:rsidR="00A14505" w:rsidRPr="002D528B" w:rsidRDefault="00A14505" w:rsidP="00A7284F">
                      <w:pPr>
                        <w:spacing w:line="480" w:lineRule="auto"/>
                        <w:ind w:right="-1"/>
                        <w:jc w:val="center"/>
                        <w:outlineLvl w:val="0"/>
                      </w:pPr>
                      <w:r w:rsidRPr="002D528B">
                        <w:t>BS, University of California, San Diego, 2013</w:t>
                      </w:r>
                    </w:p>
                    <w:p w14:paraId="593C47BB" w14:textId="77777777" w:rsidR="00A14505" w:rsidRPr="002D528B" w:rsidRDefault="00A14505" w:rsidP="00A7284F">
                      <w:pPr>
                        <w:spacing w:line="480" w:lineRule="auto"/>
                        <w:ind w:right="-1"/>
                        <w:jc w:val="center"/>
                      </w:pPr>
                    </w:p>
                    <w:p w14:paraId="7898BE53" w14:textId="77777777" w:rsidR="00A14505" w:rsidRDefault="00A14505" w:rsidP="00A7284F">
                      <w:pPr>
                        <w:spacing w:line="480" w:lineRule="auto"/>
                        <w:ind w:right="-1"/>
                        <w:jc w:val="center"/>
                      </w:pPr>
                    </w:p>
                    <w:p w14:paraId="16CA7DDA" w14:textId="77777777" w:rsidR="00A14505" w:rsidRPr="002D528B" w:rsidRDefault="00A14505" w:rsidP="00A7284F">
                      <w:pPr>
                        <w:spacing w:line="480" w:lineRule="auto"/>
                        <w:ind w:right="-1"/>
                        <w:jc w:val="center"/>
                      </w:pPr>
                    </w:p>
                    <w:p w14:paraId="714AC5DF" w14:textId="77777777" w:rsidR="00A14505" w:rsidRPr="002D528B" w:rsidRDefault="00A14505" w:rsidP="00A7284F">
                      <w:pPr>
                        <w:spacing w:line="480" w:lineRule="auto"/>
                        <w:ind w:right="-1"/>
                        <w:jc w:val="center"/>
                      </w:pPr>
                    </w:p>
                    <w:p w14:paraId="5C95E642" w14:textId="77777777" w:rsidR="00A14505" w:rsidRPr="002D528B" w:rsidRDefault="00A14505" w:rsidP="00A7284F">
                      <w:pPr>
                        <w:spacing w:line="480" w:lineRule="auto"/>
                        <w:ind w:right="-1"/>
                        <w:jc w:val="center"/>
                        <w:outlineLvl w:val="0"/>
                      </w:pPr>
                      <w:r w:rsidRPr="002D528B">
                        <w:t>Submitted to the Graduate Faculty of</w:t>
                      </w:r>
                    </w:p>
                    <w:p w14:paraId="7DAF61B1" w14:textId="77777777" w:rsidR="00A14505" w:rsidRPr="002D528B" w:rsidRDefault="00A14505" w:rsidP="00A7284F">
                      <w:pPr>
                        <w:spacing w:line="480" w:lineRule="auto"/>
                        <w:ind w:right="-1"/>
                        <w:jc w:val="center"/>
                      </w:pPr>
                      <w:r w:rsidRPr="002D528B">
                        <w:t>Department of Health Policy and Management</w:t>
                      </w:r>
                    </w:p>
                    <w:p w14:paraId="4C43BCD6" w14:textId="77777777" w:rsidR="00A14505" w:rsidRPr="002D528B" w:rsidRDefault="00A14505" w:rsidP="00A7284F">
                      <w:pPr>
                        <w:spacing w:line="480" w:lineRule="auto"/>
                        <w:ind w:right="-1"/>
                        <w:jc w:val="center"/>
                      </w:pPr>
                      <w:r w:rsidRPr="002D528B">
                        <w:t>Graduate School of Public Health in partial fulfillment</w:t>
                      </w:r>
                    </w:p>
                    <w:p w14:paraId="5DB02932" w14:textId="77777777" w:rsidR="00A14505" w:rsidRPr="002D528B" w:rsidRDefault="00A14505" w:rsidP="00A7284F">
                      <w:pPr>
                        <w:spacing w:line="480" w:lineRule="auto"/>
                        <w:ind w:right="-1"/>
                        <w:jc w:val="center"/>
                      </w:pPr>
                      <w:r w:rsidRPr="002D528B">
                        <w:t>of the requirements for the degree of</w:t>
                      </w:r>
                    </w:p>
                    <w:p w14:paraId="4A2939A2" w14:textId="77777777" w:rsidR="00A14505" w:rsidRPr="002D528B" w:rsidRDefault="00A14505" w:rsidP="00A7284F">
                      <w:pPr>
                        <w:spacing w:line="480" w:lineRule="auto"/>
                        <w:ind w:right="-1"/>
                        <w:jc w:val="center"/>
                      </w:pPr>
                      <w:r w:rsidRPr="002D528B">
                        <w:t>Master of Public Health</w:t>
                      </w:r>
                    </w:p>
                    <w:p w14:paraId="2A94C6DB" w14:textId="77777777" w:rsidR="00A14505" w:rsidRPr="002D528B" w:rsidRDefault="00A14505" w:rsidP="00A7284F">
                      <w:pPr>
                        <w:spacing w:line="480" w:lineRule="auto"/>
                        <w:ind w:right="-1"/>
                        <w:jc w:val="center"/>
                      </w:pPr>
                    </w:p>
                    <w:p w14:paraId="289D9295" w14:textId="77777777" w:rsidR="00A14505" w:rsidRPr="002D528B" w:rsidRDefault="00A14505" w:rsidP="00A7284F">
                      <w:pPr>
                        <w:spacing w:line="480" w:lineRule="auto"/>
                        <w:ind w:right="-1"/>
                        <w:jc w:val="center"/>
                      </w:pPr>
                    </w:p>
                    <w:p w14:paraId="400D1B7F" w14:textId="77777777" w:rsidR="00A14505" w:rsidRPr="002D528B" w:rsidRDefault="00A14505" w:rsidP="00A7284F">
                      <w:pPr>
                        <w:spacing w:line="480" w:lineRule="auto"/>
                        <w:ind w:right="-1"/>
                        <w:jc w:val="center"/>
                      </w:pPr>
                    </w:p>
                    <w:p w14:paraId="51E4A7E9" w14:textId="446560B9" w:rsidR="00A14505" w:rsidRDefault="00A14505" w:rsidP="00A7284F">
                      <w:pPr>
                        <w:spacing w:line="480" w:lineRule="auto"/>
                        <w:ind w:right="-1"/>
                        <w:jc w:val="center"/>
                      </w:pPr>
                    </w:p>
                    <w:p w14:paraId="003C61AB" w14:textId="77777777" w:rsidR="00401B21" w:rsidRPr="002D528B" w:rsidRDefault="00401B21" w:rsidP="00A7284F">
                      <w:pPr>
                        <w:spacing w:line="480" w:lineRule="auto"/>
                        <w:ind w:right="-1"/>
                        <w:jc w:val="center"/>
                      </w:pPr>
                    </w:p>
                    <w:p w14:paraId="4C0A6824" w14:textId="77777777" w:rsidR="00A14505" w:rsidRPr="002D528B" w:rsidRDefault="00A14505" w:rsidP="00A7284F">
                      <w:pPr>
                        <w:spacing w:line="480" w:lineRule="auto"/>
                        <w:ind w:right="-1"/>
                        <w:jc w:val="center"/>
                        <w:outlineLvl w:val="0"/>
                      </w:pPr>
                      <w:r w:rsidRPr="002D528B">
                        <w:t>University of Pittsburgh</w:t>
                      </w:r>
                    </w:p>
                    <w:p w14:paraId="464A0665" w14:textId="77777777" w:rsidR="00A14505" w:rsidRPr="002D528B" w:rsidRDefault="00A14505" w:rsidP="00A7284F">
                      <w:pPr>
                        <w:spacing w:line="480" w:lineRule="auto"/>
                        <w:ind w:right="-1"/>
                        <w:jc w:val="center"/>
                      </w:pPr>
                      <w:r w:rsidRPr="002D528B">
                        <w:t>2017</w:t>
                      </w:r>
                    </w:p>
                    <w:p w14:paraId="20E417F3" w14:textId="77777777" w:rsidR="00A14505" w:rsidRPr="00AB08F3" w:rsidRDefault="00A14505" w:rsidP="00A7284F">
                      <w:pPr>
                        <w:spacing w:line="480" w:lineRule="auto"/>
                        <w:jc w:val="center"/>
                        <w:rPr>
                          <w:noProof/>
                        </w:rPr>
                      </w:pPr>
                    </w:p>
                    <w:p w14:paraId="69779526" w14:textId="77777777" w:rsidR="00A14505" w:rsidRPr="004E3B59" w:rsidRDefault="00A14505" w:rsidP="00A7284F">
                      <w:pPr>
                        <w:spacing w:line="480" w:lineRule="auto"/>
                        <w:jc w:val="center"/>
                        <w:rPr>
                          <w:b/>
                        </w:rPr>
                      </w:pPr>
                    </w:p>
                  </w:txbxContent>
                </v:textbox>
                <w10:anchorlock/>
              </v:shape>
            </w:pict>
          </mc:Fallback>
        </mc:AlternateContent>
      </w:r>
    </w:p>
    <w:p w14:paraId="2BF8446D" w14:textId="7E3AAB8A" w:rsidR="000E2184" w:rsidRPr="00F1549B" w:rsidRDefault="0090096D" w:rsidP="00183B0F">
      <w:pPr>
        <w:pStyle w:val="Noindent"/>
        <w:spacing w:line="480" w:lineRule="auto"/>
        <w:jc w:val="right"/>
      </w:pPr>
      <w:r>
        <w:rPr>
          <w:noProof/>
        </w:rPr>
        <w:lastRenderedPageBreak/>
        <mc:AlternateContent>
          <mc:Choice Requires="wps">
            <w:drawing>
              <wp:inline distT="0" distB="0" distL="0" distR="0" wp14:anchorId="426AA1AB" wp14:editId="3DD673F5">
                <wp:extent cx="5943600" cy="7724775"/>
                <wp:effectExtent l="0" t="0" r="0" b="952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2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69DF8" w14:textId="77777777" w:rsidR="00A14505" w:rsidRPr="002D528B" w:rsidRDefault="00A14505" w:rsidP="00A7284F">
                            <w:pPr>
                              <w:spacing w:line="480" w:lineRule="auto"/>
                              <w:jc w:val="center"/>
                            </w:pPr>
                            <w:r w:rsidRPr="002D528B">
                              <w:t>UNIVERSITY OF PITTSBURGH</w:t>
                            </w:r>
                          </w:p>
                          <w:p w14:paraId="30E71C38" w14:textId="77777777" w:rsidR="00A14505" w:rsidRPr="002D528B" w:rsidRDefault="00A14505" w:rsidP="00A7284F">
                            <w:pPr>
                              <w:spacing w:line="480" w:lineRule="auto"/>
                              <w:jc w:val="center"/>
                            </w:pPr>
                            <w:r w:rsidRPr="002D528B">
                              <w:t>Graduate School of Public Health</w:t>
                            </w:r>
                          </w:p>
                          <w:p w14:paraId="2D326431" w14:textId="77777777" w:rsidR="00A14505" w:rsidRPr="002D528B" w:rsidRDefault="00A14505" w:rsidP="00A7284F">
                            <w:pPr>
                              <w:spacing w:line="480" w:lineRule="auto"/>
                              <w:jc w:val="center"/>
                            </w:pPr>
                            <w:r w:rsidRPr="002D528B">
                              <w:t>This essay is submitted</w:t>
                            </w:r>
                          </w:p>
                          <w:p w14:paraId="013A6919" w14:textId="77777777" w:rsidR="00A14505" w:rsidRPr="002D528B" w:rsidRDefault="00A14505" w:rsidP="00A7284F">
                            <w:pPr>
                              <w:spacing w:line="480" w:lineRule="auto"/>
                              <w:jc w:val="center"/>
                            </w:pPr>
                            <w:r w:rsidRPr="002D528B">
                              <w:t>by</w:t>
                            </w:r>
                          </w:p>
                          <w:p w14:paraId="38DE8786" w14:textId="77777777" w:rsidR="00A14505" w:rsidRPr="002D528B" w:rsidRDefault="00A14505" w:rsidP="00A7284F">
                            <w:pPr>
                              <w:spacing w:line="480" w:lineRule="auto"/>
                              <w:jc w:val="center"/>
                              <w:rPr>
                                <w:b/>
                              </w:rPr>
                            </w:pPr>
                            <w:r w:rsidRPr="002D528B">
                              <w:rPr>
                                <w:b/>
                              </w:rPr>
                              <w:t>Patricia Raygada-Rabanal</w:t>
                            </w:r>
                          </w:p>
                          <w:p w14:paraId="4C01F64C" w14:textId="77777777" w:rsidR="00A14505" w:rsidRPr="002D528B" w:rsidRDefault="00A14505" w:rsidP="00A7284F">
                            <w:pPr>
                              <w:spacing w:line="480" w:lineRule="auto"/>
                              <w:jc w:val="center"/>
                            </w:pPr>
                            <w:r w:rsidRPr="002D528B">
                              <w:t>On</w:t>
                            </w:r>
                          </w:p>
                          <w:p w14:paraId="0252A604" w14:textId="6F00DEB9" w:rsidR="00A14505" w:rsidRPr="002D528B" w:rsidRDefault="00406B1A" w:rsidP="00A7284F">
                            <w:pPr>
                              <w:spacing w:line="480" w:lineRule="auto"/>
                              <w:jc w:val="center"/>
                            </w:pPr>
                            <w:r>
                              <w:t>April 19, 2017</w:t>
                            </w:r>
                            <w:bookmarkStart w:id="0" w:name="_GoBack"/>
                            <w:bookmarkEnd w:id="0"/>
                          </w:p>
                          <w:p w14:paraId="37B7AA37" w14:textId="77777777" w:rsidR="00A14505" w:rsidRDefault="00A14505" w:rsidP="00A7284F">
                            <w:pPr>
                              <w:spacing w:line="480" w:lineRule="auto"/>
                              <w:jc w:val="center"/>
                            </w:pPr>
                            <w:r w:rsidRPr="002D528B">
                              <w:t>and approved by</w:t>
                            </w:r>
                          </w:p>
                          <w:p w14:paraId="2448D516" w14:textId="77777777" w:rsidR="00A14505" w:rsidRPr="002D528B" w:rsidRDefault="00A14505" w:rsidP="00A7284F">
                            <w:pPr>
                              <w:spacing w:line="480" w:lineRule="auto"/>
                              <w:jc w:val="center"/>
                            </w:pPr>
                          </w:p>
                          <w:p w14:paraId="1C09D3C1" w14:textId="77777777" w:rsidR="00A14505" w:rsidRPr="002D528B" w:rsidRDefault="00A14505" w:rsidP="002D528B"/>
                          <w:p w14:paraId="400D6071" w14:textId="5BA6884F" w:rsidR="00A14505" w:rsidRPr="002D528B" w:rsidRDefault="00A14505" w:rsidP="002D528B">
                            <w:pPr>
                              <w:tabs>
                                <w:tab w:val="left" w:pos="8010"/>
                              </w:tabs>
                            </w:pPr>
                            <w:r w:rsidRPr="002D528B">
                              <w:t xml:space="preserve">Essay </w:t>
                            </w:r>
                            <w:r w:rsidR="00401B21">
                              <w:t>Advisor:</w:t>
                            </w:r>
                          </w:p>
                          <w:p w14:paraId="5C3993E9" w14:textId="151A7C63" w:rsidR="00A14505" w:rsidRPr="002D528B" w:rsidRDefault="00A14505" w:rsidP="002D528B">
                            <w:r w:rsidRPr="002D528B">
                              <w:t xml:space="preserve">Gerald Mark Barron, MPH </w:t>
                            </w:r>
                            <w:r w:rsidR="00401B21">
                              <w:tab/>
                            </w:r>
                            <w:r w:rsidR="00401B21">
                              <w:tab/>
                            </w:r>
                            <w:r w:rsidR="00401B21">
                              <w:tab/>
                              <w:t>______________________________________</w:t>
                            </w:r>
                          </w:p>
                          <w:p w14:paraId="27EC28B7" w14:textId="77777777" w:rsidR="00A14505" w:rsidRPr="002D528B" w:rsidRDefault="00A14505" w:rsidP="002D528B">
                            <w:r w:rsidRPr="002D528B">
                              <w:t>Associate Professor and Director MPH Program</w:t>
                            </w:r>
                          </w:p>
                          <w:p w14:paraId="29E2AA81" w14:textId="77777777" w:rsidR="00A14505" w:rsidRPr="002D528B" w:rsidRDefault="00A14505" w:rsidP="002D528B">
                            <w:r w:rsidRPr="002D528B">
                              <w:t>Deputy Director, Center for Public Health Practice</w:t>
                            </w:r>
                          </w:p>
                          <w:p w14:paraId="77B3EF47" w14:textId="05BBE249" w:rsidR="00A14505" w:rsidRPr="002D528B" w:rsidRDefault="00A14505" w:rsidP="002D528B">
                            <w:r w:rsidRPr="002D528B">
                              <w:t>Acting Director, Center for Public Hea</w:t>
                            </w:r>
                            <w:r w:rsidR="00401B21">
                              <w:t>lth Practice</w:t>
                            </w:r>
                          </w:p>
                          <w:p w14:paraId="4CEF5D85" w14:textId="6867DE4E" w:rsidR="00A14505" w:rsidRPr="002D528B" w:rsidRDefault="00A14505" w:rsidP="002D528B">
                            <w:pPr>
                              <w:outlineLvl w:val="0"/>
                            </w:pPr>
                            <w:r w:rsidRPr="002D528B">
                              <w:t>Acting Associate Dean for Public Hea</w:t>
                            </w:r>
                            <w:r w:rsidR="00401B21">
                              <w:t>lth Practice</w:t>
                            </w:r>
                          </w:p>
                          <w:p w14:paraId="15E3925B" w14:textId="77777777" w:rsidR="00A14505" w:rsidRPr="002D528B" w:rsidRDefault="00A14505" w:rsidP="002D528B">
                            <w:r w:rsidRPr="002D528B">
                              <w:t>Department of Health Policy and Management</w:t>
                            </w:r>
                          </w:p>
                          <w:p w14:paraId="56727B22" w14:textId="77777777" w:rsidR="00A14505" w:rsidRPr="002D528B" w:rsidRDefault="00A14505" w:rsidP="002D528B">
                            <w:r w:rsidRPr="002D528B">
                              <w:t>Graduate School of Public Health</w:t>
                            </w:r>
                          </w:p>
                          <w:p w14:paraId="00EAAB89" w14:textId="77777777" w:rsidR="00A14505" w:rsidRPr="002D528B" w:rsidRDefault="00A14505" w:rsidP="002D528B">
                            <w:r w:rsidRPr="002D528B">
                              <w:t>University of Pittsburgh</w:t>
                            </w:r>
                          </w:p>
                          <w:p w14:paraId="45C354A0" w14:textId="77777777" w:rsidR="00A14505" w:rsidRPr="002D528B" w:rsidRDefault="00A14505" w:rsidP="002D528B"/>
                          <w:p w14:paraId="71925E42" w14:textId="0F5DFA8B" w:rsidR="00A14505" w:rsidRPr="002D528B" w:rsidRDefault="00A14505" w:rsidP="002D528B">
                            <w:r w:rsidRPr="002D528B">
                              <w:t>Essay Rea</w:t>
                            </w:r>
                            <w:r w:rsidR="00401B21">
                              <w:t>der:</w:t>
                            </w:r>
                          </w:p>
                          <w:p w14:paraId="1736F101" w14:textId="2BD5E3C2" w:rsidR="00A14505" w:rsidRPr="002D528B" w:rsidRDefault="00231335" w:rsidP="002D528B">
                            <w:r>
                              <w:t>Martha Ann Terry,</w:t>
                            </w:r>
                            <w:r w:rsidR="00A14505" w:rsidRPr="002D528B">
                              <w:t xml:space="preserve"> MA, PhD</w:t>
                            </w:r>
                            <w:r w:rsidR="00401B21">
                              <w:tab/>
                            </w:r>
                            <w:r w:rsidR="00401B21">
                              <w:tab/>
                            </w:r>
                            <w:r>
                              <w:tab/>
                            </w:r>
                            <w:r w:rsidR="00401B21">
                              <w:t>______________________________________</w:t>
                            </w:r>
                          </w:p>
                          <w:p w14:paraId="31C883EA" w14:textId="77777777" w:rsidR="00A14505" w:rsidRPr="002D528B" w:rsidRDefault="00A14505" w:rsidP="002D528B">
                            <w:r w:rsidRPr="002D528B">
                              <w:t xml:space="preserve">Associate Professor </w:t>
                            </w:r>
                          </w:p>
                          <w:p w14:paraId="74796599" w14:textId="77777777" w:rsidR="00A14505" w:rsidRPr="002D528B" w:rsidRDefault="00A14505" w:rsidP="002D528B">
                            <w:r w:rsidRPr="002D528B">
                              <w:t>Department of Behavioral and Community Health Sciences</w:t>
                            </w:r>
                          </w:p>
                          <w:p w14:paraId="703B8442" w14:textId="77777777" w:rsidR="00A14505" w:rsidRPr="002D528B" w:rsidRDefault="00A14505" w:rsidP="002D528B">
                            <w:r w:rsidRPr="002D528B">
                              <w:t>Graduate School of Public Health</w:t>
                            </w:r>
                          </w:p>
                          <w:p w14:paraId="364DC48C" w14:textId="77777777" w:rsidR="00A14505" w:rsidRPr="002D528B" w:rsidRDefault="00A14505" w:rsidP="002D528B">
                            <w:r w:rsidRPr="002D528B">
                              <w:t>University of Pittsburgh</w:t>
                            </w:r>
                          </w:p>
                          <w:p w14:paraId="607A1057" w14:textId="77777777" w:rsidR="00A14505" w:rsidRPr="002D528B" w:rsidRDefault="00A14505" w:rsidP="002D528B"/>
                          <w:p w14:paraId="45D1BF82" w14:textId="09209B3C" w:rsidR="00A14505" w:rsidRPr="002D528B" w:rsidRDefault="00401B21" w:rsidP="002D528B">
                            <w:pPr>
                              <w:tabs>
                                <w:tab w:val="left" w:pos="6660"/>
                                <w:tab w:val="left" w:pos="8010"/>
                              </w:tabs>
                            </w:pPr>
                            <w:r>
                              <w:t>Essay Reader:</w:t>
                            </w:r>
                          </w:p>
                          <w:p w14:paraId="1AACB944" w14:textId="423B70FB" w:rsidR="00A14505" w:rsidRPr="002D528B" w:rsidRDefault="00A14505" w:rsidP="002D528B">
                            <w:r w:rsidRPr="002D528B">
                              <w:t>Deborah Polk, AB, PhD</w:t>
                            </w:r>
                            <w:r w:rsidR="00401B21">
                              <w:tab/>
                            </w:r>
                            <w:r w:rsidR="00401B21">
                              <w:tab/>
                            </w:r>
                            <w:r w:rsidR="00401B21">
                              <w:tab/>
                              <w:t>______________________________________</w:t>
                            </w:r>
                          </w:p>
                          <w:p w14:paraId="6F4C33C7" w14:textId="77777777" w:rsidR="00A14505" w:rsidRPr="002D528B" w:rsidRDefault="00A14505" w:rsidP="002D528B">
                            <w:r w:rsidRPr="002D528B">
                              <w:t>Assistant Professor</w:t>
                            </w:r>
                          </w:p>
                          <w:p w14:paraId="596B3D79" w14:textId="77777777" w:rsidR="00A14505" w:rsidRPr="002D528B" w:rsidRDefault="00A14505" w:rsidP="002D528B">
                            <w:r w:rsidRPr="002D528B">
                              <w:t>School of Dental Medicine</w:t>
                            </w:r>
                          </w:p>
                          <w:p w14:paraId="02221F41" w14:textId="77777777" w:rsidR="00A14505" w:rsidRPr="002D528B" w:rsidRDefault="00A14505" w:rsidP="002D528B">
                            <w:r w:rsidRPr="002D528B">
                              <w:t>University of Pittsburgh</w:t>
                            </w:r>
                          </w:p>
                          <w:p w14:paraId="7215C159" w14:textId="77777777" w:rsidR="00A14505" w:rsidRPr="002D528B" w:rsidRDefault="00A14505" w:rsidP="002D528B">
                            <w:pPr>
                              <w:jc w:val="center"/>
                            </w:pPr>
                          </w:p>
                          <w:p w14:paraId="47A77124" w14:textId="77777777" w:rsidR="00A14505" w:rsidRPr="00936D40" w:rsidRDefault="00A14505" w:rsidP="006B1124">
                            <w:pPr>
                              <w:jc w:val="center"/>
                            </w:pPr>
                          </w:p>
                        </w:txbxContent>
                      </wps:txbx>
                      <wps:bodyPr rot="0" vert="horz" wrap="square" lIns="91440" tIns="45720" rIns="91440" bIns="45720" anchor="t" anchorCtr="0" upright="1">
                        <a:noAutofit/>
                      </wps:bodyPr>
                    </wps:wsp>
                  </a:graphicData>
                </a:graphic>
              </wp:inline>
            </w:drawing>
          </mc:Choice>
          <mc:Fallback>
            <w:pict>
              <v:shape w14:anchorId="426AA1AB" id="Text Box 26" o:spid="_x0000_s1027" type="#_x0000_t202" style="width:468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" stroked="f">
                <v:textbox>
                  <w:txbxContent>
                    <w:p w14:paraId="78069DF8" w14:textId="77777777" w:rsidR="00A14505" w:rsidRPr="002D528B" w:rsidRDefault="00A14505" w:rsidP="00A7284F">
                      <w:pPr>
                        <w:spacing w:line="480" w:lineRule="auto"/>
                        <w:jc w:val="center"/>
                      </w:pPr>
                      <w:r w:rsidRPr="002D528B">
                        <w:t>UNIVERSITY OF PITTSBURGH</w:t>
                      </w:r>
                    </w:p>
                    <w:p w14:paraId="30E71C38" w14:textId="77777777" w:rsidR="00A14505" w:rsidRPr="002D528B" w:rsidRDefault="00A14505" w:rsidP="00A7284F">
                      <w:pPr>
                        <w:spacing w:line="480" w:lineRule="auto"/>
                        <w:jc w:val="center"/>
                      </w:pPr>
                      <w:r w:rsidRPr="002D528B">
                        <w:t>Graduate School of Public Health</w:t>
                      </w:r>
                    </w:p>
                    <w:p w14:paraId="2D326431" w14:textId="77777777" w:rsidR="00A14505" w:rsidRPr="002D528B" w:rsidRDefault="00A14505" w:rsidP="00A7284F">
                      <w:pPr>
                        <w:spacing w:line="480" w:lineRule="auto"/>
                        <w:jc w:val="center"/>
                      </w:pPr>
                      <w:r w:rsidRPr="002D528B">
                        <w:t>This essay is submitted</w:t>
                      </w:r>
                    </w:p>
                    <w:p w14:paraId="013A6919" w14:textId="77777777" w:rsidR="00A14505" w:rsidRPr="002D528B" w:rsidRDefault="00A14505" w:rsidP="00A7284F">
                      <w:pPr>
                        <w:spacing w:line="480" w:lineRule="auto"/>
                        <w:jc w:val="center"/>
                      </w:pPr>
                      <w:r w:rsidRPr="002D528B">
                        <w:t>by</w:t>
                      </w:r>
                    </w:p>
                    <w:p w14:paraId="38DE8786" w14:textId="77777777" w:rsidR="00A14505" w:rsidRPr="002D528B" w:rsidRDefault="00A14505" w:rsidP="00A7284F">
                      <w:pPr>
                        <w:spacing w:line="480" w:lineRule="auto"/>
                        <w:jc w:val="center"/>
                        <w:rPr>
                          <w:b/>
                        </w:rPr>
                      </w:pPr>
                      <w:r w:rsidRPr="002D528B">
                        <w:rPr>
                          <w:b/>
                        </w:rPr>
                        <w:t>Patricia Raygada-Rabanal</w:t>
                      </w:r>
                    </w:p>
                    <w:p w14:paraId="4C01F64C" w14:textId="77777777" w:rsidR="00A14505" w:rsidRPr="002D528B" w:rsidRDefault="00A14505" w:rsidP="00A7284F">
                      <w:pPr>
                        <w:spacing w:line="480" w:lineRule="auto"/>
                        <w:jc w:val="center"/>
                      </w:pPr>
                      <w:r w:rsidRPr="002D528B">
                        <w:t>On</w:t>
                      </w:r>
                    </w:p>
                    <w:p w14:paraId="0252A604" w14:textId="6F00DEB9" w:rsidR="00A14505" w:rsidRPr="002D528B" w:rsidRDefault="00406B1A" w:rsidP="00A7284F">
                      <w:pPr>
                        <w:spacing w:line="480" w:lineRule="auto"/>
                        <w:jc w:val="center"/>
                      </w:pPr>
                      <w:r>
                        <w:t>April 19, 2017</w:t>
                      </w:r>
                      <w:bookmarkStart w:id="1" w:name="_GoBack"/>
                      <w:bookmarkEnd w:id="1"/>
                    </w:p>
                    <w:p w14:paraId="37B7AA37" w14:textId="77777777" w:rsidR="00A14505" w:rsidRDefault="00A14505" w:rsidP="00A7284F">
                      <w:pPr>
                        <w:spacing w:line="480" w:lineRule="auto"/>
                        <w:jc w:val="center"/>
                      </w:pPr>
                      <w:r w:rsidRPr="002D528B">
                        <w:t>and approved by</w:t>
                      </w:r>
                    </w:p>
                    <w:p w14:paraId="2448D516" w14:textId="77777777" w:rsidR="00A14505" w:rsidRPr="002D528B" w:rsidRDefault="00A14505" w:rsidP="00A7284F">
                      <w:pPr>
                        <w:spacing w:line="480" w:lineRule="auto"/>
                        <w:jc w:val="center"/>
                      </w:pPr>
                    </w:p>
                    <w:p w14:paraId="1C09D3C1" w14:textId="77777777" w:rsidR="00A14505" w:rsidRPr="002D528B" w:rsidRDefault="00A14505" w:rsidP="002D528B"/>
                    <w:p w14:paraId="400D6071" w14:textId="5BA6884F" w:rsidR="00A14505" w:rsidRPr="002D528B" w:rsidRDefault="00A14505" w:rsidP="002D528B">
                      <w:pPr>
                        <w:tabs>
                          <w:tab w:val="left" w:pos="8010"/>
                        </w:tabs>
                      </w:pPr>
                      <w:r w:rsidRPr="002D528B">
                        <w:t xml:space="preserve">Essay </w:t>
                      </w:r>
                      <w:r w:rsidR="00401B21">
                        <w:t>Advisor:</w:t>
                      </w:r>
                    </w:p>
                    <w:p w14:paraId="5C3993E9" w14:textId="151A7C63" w:rsidR="00A14505" w:rsidRPr="002D528B" w:rsidRDefault="00A14505" w:rsidP="002D528B">
                      <w:r w:rsidRPr="002D528B">
                        <w:t xml:space="preserve">Gerald Mark Barron, MPH </w:t>
                      </w:r>
                      <w:r w:rsidR="00401B21">
                        <w:tab/>
                      </w:r>
                      <w:r w:rsidR="00401B21">
                        <w:tab/>
                      </w:r>
                      <w:r w:rsidR="00401B21">
                        <w:tab/>
                        <w:t>______________________________________</w:t>
                      </w:r>
                    </w:p>
                    <w:p w14:paraId="27EC28B7" w14:textId="77777777" w:rsidR="00A14505" w:rsidRPr="002D528B" w:rsidRDefault="00A14505" w:rsidP="002D528B">
                      <w:r w:rsidRPr="002D528B">
                        <w:t>Associate Professor and Director MPH Program</w:t>
                      </w:r>
                    </w:p>
                    <w:p w14:paraId="29E2AA81" w14:textId="77777777" w:rsidR="00A14505" w:rsidRPr="002D528B" w:rsidRDefault="00A14505" w:rsidP="002D528B">
                      <w:r w:rsidRPr="002D528B">
                        <w:t>Deputy Director, Center for Public Health Practice</w:t>
                      </w:r>
                    </w:p>
                    <w:p w14:paraId="77B3EF47" w14:textId="05BBE249" w:rsidR="00A14505" w:rsidRPr="002D528B" w:rsidRDefault="00A14505" w:rsidP="002D528B">
                      <w:r w:rsidRPr="002D528B">
                        <w:t>Acting Director, Center for Public Hea</w:t>
                      </w:r>
                      <w:r w:rsidR="00401B21">
                        <w:t>lth Practice</w:t>
                      </w:r>
                    </w:p>
                    <w:p w14:paraId="4CEF5D85" w14:textId="6867DE4E" w:rsidR="00A14505" w:rsidRPr="002D528B" w:rsidRDefault="00A14505" w:rsidP="002D528B">
                      <w:pPr>
                        <w:outlineLvl w:val="0"/>
                      </w:pPr>
                      <w:r w:rsidRPr="002D528B">
                        <w:t>Acting Associate Dean for Public Hea</w:t>
                      </w:r>
                      <w:r w:rsidR="00401B21">
                        <w:t>lth Practice</w:t>
                      </w:r>
                    </w:p>
                    <w:p w14:paraId="15E3925B" w14:textId="77777777" w:rsidR="00A14505" w:rsidRPr="002D528B" w:rsidRDefault="00A14505" w:rsidP="002D528B">
                      <w:r w:rsidRPr="002D528B">
                        <w:t>Department of Health Policy and Management</w:t>
                      </w:r>
                    </w:p>
                    <w:p w14:paraId="56727B22" w14:textId="77777777" w:rsidR="00A14505" w:rsidRPr="002D528B" w:rsidRDefault="00A14505" w:rsidP="002D528B">
                      <w:r w:rsidRPr="002D528B">
                        <w:t>Graduate School of Public Health</w:t>
                      </w:r>
                    </w:p>
                    <w:p w14:paraId="00EAAB89" w14:textId="77777777" w:rsidR="00A14505" w:rsidRPr="002D528B" w:rsidRDefault="00A14505" w:rsidP="002D528B">
                      <w:r w:rsidRPr="002D528B">
                        <w:t>University of Pittsburgh</w:t>
                      </w:r>
                    </w:p>
                    <w:p w14:paraId="45C354A0" w14:textId="77777777" w:rsidR="00A14505" w:rsidRPr="002D528B" w:rsidRDefault="00A14505" w:rsidP="002D528B"/>
                    <w:p w14:paraId="71925E42" w14:textId="0F5DFA8B" w:rsidR="00A14505" w:rsidRPr="002D528B" w:rsidRDefault="00A14505" w:rsidP="002D528B">
                      <w:r w:rsidRPr="002D528B">
                        <w:t>Essay Rea</w:t>
                      </w:r>
                      <w:r w:rsidR="00401B21">
                        <w:t>der:</w:t>
                      </w:r>
                    </w:p>
                    <w:p w14:paraId="1736F101" w14:textId="2BD5E3C2" w:rsidR="00A14505" w:rsidRPr="002D528B" w:rsidRDefault="00231335" w:rsidP="002D528B">
                      <w:r>
                        <w:t>Martha Ann Terry,</w:t>
                      </w:r>
                      <w:r w:rsidR="00A14505" w:rsidRPr="002D528B">
                        <w:t xml:space="preserve"> MA, PhD</w:t>
                      </w:r>
                      <w:r w:rsidR="00401B21">
                        <w:tab/>
                      </w:r>
                      <w:r w:rsidR="00401B21">
                        <w:tab/>
                      </w:r>
                      <w:r>
                        <w:tab/>
                      </w:r>
                      <w:r w:rsidR="00401B21">
                        <w:t>______________________________________</w:t>
                      </w:r>
                    </w:p>
                    <w:p w14:paraId="31C883EA" w14:textId="77777777" w:rsidR="00A14505" w:rsidRPr="002D528B" w:rsidRDefault="00A14505" w:rsidP="002D528B">
                      <w:r w:rsidRPr="002D528B">
                        <w:t xml:space="preserve">Associate Professor </w:t>
                      </w:r>
                    </w:p>
                    <w:p w14:paraId="74796599" w14:textId="77777777" w:rsidR="00A14505" w:rsidRPr="002D528B" w:rsidRDefault="00A14505" w:rsidP="002D528B">
                      <w:r w:rsidRPr="002D528B">
                        <w:t>Department of Behavioral and Community Health Sciences</w:t>
                      </w:r>
                    </w:p>
                    <w:p w14:paraId="703B8442" w14:textId="77777777" w:rsidR="00A14505" w:rsidRPr="002D528B" w:rsidRDefault="00A14505" w:rsidP="002D528B">
                      <w:r w:rsidRPr="002D528B">
                        <w:t>Graduate School of Public Health</w:t>
                      </w:r>
                    </w:p>
                    <w:p w14:paraId="364DC48C" w14:textId="77777777" w:rsidR="00A14505" w:rsidRPr="002D528B" w:rsidRDefault="00A14505" w:rsidP="002D528B">
                      <w:r w:rsidRPr="002D528B">
                        <w:t>University of Pittsburgh</w:t>
                      </w:r>
                    </w:p>
                    <w:p w14:paraId="607A1057" w14:textId="77777777" w:rsidR="00A14505" w:rsidRPr="002D528B" w:rsidRDefault="00A14505" w:rsidP="002D528B"/>
                    <w:p w14:paraId="45D1BF82" w14:textId="09209B3C" w:rsidR="00A14505" w:rsidRPr="002D528B" w:rsidRDefault="00401B21" w:rsidP="002D528B">
                      <w:pPr>
                        <w:tabs>
                          <w:tab w:val="left" w:pos="6660"/>
                          <w:tab w:val="left" w:pos="8010"/>
                        </w:tabs>
                      </w:pPr>
                      <w:r>
                        <w:t>Essay Reader:</w:t>
                      </w:r>
                    </w:p>
                    <w:p w14:paraId="1AACB944" w14:textId="423B70FB" w:rsidR="00A14505" w:rsidRPr="002D528B" w:rsidRDefault="00A14505" w:rsidP="002D528B">
                      <w:r w:rsidRPr="002D528B">
                        <w:t>Deborah Polk, AB, PhD</w:t>
                      </w:r>
                      <w:r w:rsidR="00401B21">
                        <w:tab/>
                      </w:r>
                      <w:r w:rsidR="00401B21">
                        <w:tab/>
                      </w:r>
                      <w:r w:rsidR="00401B21">
                        <w:tab/>
                        <w:t>______________________________________</w:t>
                      </w:r>
                    </w:p>
                    <w:p w14:paraId="6F4C33C7" w14:textId="77777777" w:rsidR="00A14505" w:rsidRPr="002D528B" w:rsidRDefault="00A14505" w:rsidP="002D528B">
                      <w:r w:rsidRPr="002D528B">
                        <w:t>Assistant Professor</w:t>
                      </w:r>
                    </w:p>
                    <w:p w14:paraId="596B3D79" w14:textId="77777777" w:rsidR="00A14505" w:rsidRPr="002D528B" w:rsidRDefault="00A14505" w:rsidP="002D528B">
                      <w:r w:rsidRPr="002D528B">
                        <w:t>School of Dental Medicine</w:t>
                      </w:r>
                    </w:p>
                    <w:p w14:paraId="02221F41" w14:textId="77777777" w:rsidR="00A14505" w:rsidRPr="002D528B" w:rsidRDefault="00A14505" w:rsidP="002D528B">
                      <w:r w:rsidRPr="002D528B">
                        <w:t>University of Pittsburgh</w:t>
                      </w:r>
                    </w:p>
                    <w:p w14:paraId="7215C159" w14:textId="77777777" w:rsidR="00A14505" w:rsidRPr="002D528B" w:rsidRDefault="00A14505" w:rsidP="002D528B">
                      <w:pPr>
                        <w:jc w:val="center"/>
                      </w:pPr>
                    </w:p>
                    <w:p w14:paraId="47A77124" w14:textId="77777777" w:rsidR="00A14505" w:rsidRPr="00936D40" w:rsidRDefault="00A14505" w:rsidP="006B1124">
                      <w:pPr>
                        <w:jc w:val="center"/>
                      </w:pPr>
                    </w:p>
                  </w:txbxContent>
                </v:textbox>
                <w10:anchorlock/>
              </v:shape>
            </w:pict>
          </mc:Fallback>
        </mc:AlternateContent>
      </w:r>
      <w:r w:rsidR="00834193" w:rsidRPr="00F1549B">
        <w:br w:type="page"/>
      </w:r>
    </w:p>
    <w:p w14:paraId="6E65E5D5" w14:textId="77777777" w:rsidR="000E2184" w:rsidRPr="00F1549B" w:rsidRDefault="000E2184" w:rsidP="00183B0F">
      <w:pPr>
        <w:pStyle w:val="Noindent"/>
        <w:spacing w:line="480" w:lineRule="auto"/>
        <w:jc w:val="right"/>
      </w:pPr>
    </w:p>
    <w:p w14:paraId="562F0D38" w14:textId="77777777" w:rsidR="000E2184" w:rsidRPr="00F1549B" w:rsidRDefault="000E2184" w:rsidP="00183B0F">
      <w:pPr>
        <w:pStyle w:val="Noindent"/>
        <w:spacing w:line="480" w:lineRule="auto"/>
        <w:jc w:val="right"/>
      </w:pPr>
    </w:p>
    <w:p w14:paraId="661B0C76" w14:textId="77777777" w:rsidR="000E2184" w:rsidRPr="00F1549B" w:rsidRDefault="000E2184" w:rsidP="00183B0F">
      <w:pPr>
        <w:pStyle w:val="Noindent"/>
        <w:spacing w:line="480" w:lineRule="auto"/>
        <w:jc w:val="right"/>
      </w:pPr>
    </w:p>
    <w:p w14:paraId="36B9F305" w14:textId="77777777" w:rsidR="000E2184" w:rsidRPr="00F1549B" w:rsidRDefault="000E2184" w:rsidP="00183B0F">
      <w:pPr>
        <w:pStyle w:val="Noindent"/>
        <w:spacing w:line="480" w:lineRule="auto"/>
        <w:jc w:val="right"/>
      </w:pPr>
    </w:p>
    <w:p w14:paraId="16ACCCBA" w14:textId="77777777" w:rsidR="000E2184" w:rsidRPr="00F1549B" w:rsidRDefault="000E2184" w:rsidP="00183B0F">
      <w:pPr>
        <w:pStyle w:val="Noindent"/>
        <w:spacing w:line="480" w:lineRule="auto"/>
        <w:jc w:val="right"/>
      </w:pPr>
    </w:p>
    <w:p w14:paraId="7E36C11A" w14:textId="77777777" w:rsidR="000E2184" w:rsidRPr="00F1549B" w:rsidRDefault="000E2184" w:rsidP="00183B0F">
      <w:pPr>
        <w:pStyle w:val="Noindent"/>
        <w:spacing w:line="480" w:lineRule="auto"/>
        <w:jc w:val="right"/>
      </w:pPr>
    </w:p>
    <w:p w14:paraId="159AF1DE" w14:textId="755C54DD" w:rsidR="000E2184" w:rsidRPr="00F1549B" w:rsidRDefault="0090096D" w:rsidP="00183B0F">
      <w:pPr>
        <w:pStyle w:val="Noindent"/>
        <w:spacing w:line="480" w:lineRule="auto"/>
        <w:jc w:val="right"/>
      </w:pPr>
      <w:r>
        <w:rPr>
          <w:noProof/>
        </w:rPr>
        <mc:AlternateContent>
          <mc:Choice Requires="wps">
            <w:drawing>
              <wp:anchor distT="0" distB="0" distL="114300" distR="114300" simplePos="0" relativeHeight="251658240" behindDoc="0" locked="0" layoutInCell="1" allowOverlap="1" wp14:anchorId="745AD376" wp14:editId="42F613A4">
                <wp:simplePos x="0" y="0"/>
                <wp:positionH relativeFrom="page">
                  <wp:posOffset>914400</wp:posOffset>
                </wp:positionH>
                <wp:positionV relativeFrom="paragraph">
                  <wp:posOffset>403860</wp:posOffset>
                </wp:positionV>
                <wp:extent cx="5943600" cy="1066800"/>
                <wp:effectExtent l="0" t="0" r="0" b="0"/>
                <wp:wrapThrough wrapText="bothSides">
                  <wp:wrapPolygon edited="0">
                    <wp:start x="0" y="0"/>
                    <wp:lineTo x="0" y="21086"/>
                    <wp:lineTo x="21508" y="21086"/>
                    <wp:lineTo x="21508" y="0"/>
                    <wp:lineTo x="0" y="0"/>
                  </wp:wrapPolygon>
                </wp:wrapThrough>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77B3A" w14:textId="204FC1C3" w:rsidR="00A14505" w:rsidRDefault="00A14505" w:rsidP="000E2184">
                            <w:pPr>
                              <w:jc w:val="center"/>
                            </w:pPr>
                            <w:r>
                              <w:t>Copyright © by Patricia Raygada-Rabanal</w:t>
                            </w:r>
                          </w:p>
                          <w:p w14:paraId="2D8F02FD" w14:textId="74F25201" w:rsidR="00A14505" w:rsidRDefault="00A14505" w:rsidP="000E2184">
                            <w:pPr>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D376" id="Text Box 34" o:spid="_x0000_s1028" type="#_x0000_t202" style="position:absolute;left:0;text-align:left;margin-left:1in;margin-top:31.8pt;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hJc4YCAAAY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" stroked="f">
                <v:textbox>
                  <w:txbxContent>
                    <w:p w14:paraId="09877B3A" w14:textId="204FC1C3" w:rsidR="00A14505" w:rsidRDefault="00A14505" w:rsidP="000E2184">
                      <w:pPr>
                        <w:jc w:val="center"/>
                      </w:pPr>
                      <w:r>
                        <w:t>Copyright © by Patricia Raygada-Rabanal</w:t>
                      </w:r>
                    </w:p>
                    <w:p w14:paraId="2D8F02FD" w14:textId="74F25201" w:rsidR="00A14505" w:rsidRDefault="00A14505" w:rsidP="000E2184">
                      <w:pPr>
                        <w:jc w:val="center"/>
                      </w:pPr>
                      <w:r>
                        <w:t>2017</w:t>
                      </w:r>
                    </w:p>
                  </w:txbxContent>
                </v:textbox>
                <w10:wrap type="through" anchorx="page"/>
              </v:shape>
            </w:pict>
          </mc:Fallback>
        </mc:AlternateContent>
      </w:r>
    </w:p>
    <w:p w14:paraId="743D8905" w14:textId="77777777" w:rsidR="000E2184" w:rsidRPr="00F1549B" w:rsidRDefault="000E2184" w:rsidP="00183B0F">
      <w:pPr>
        <w:pStyle w:val="Noindent"/>
        <w:spacing w:line="480" w:lineRule="auto"/>
        <w:jc w:val="right"/>
      </w:pPr>
    </w:p>
    <w:p w14:paraId="77BE6792" w14:textId="77777777" w:rsidR="000E2184" w:rsidRPr="00F1549B" w:rsidRDefault="000E2184" w:rsidP="00183B0F">
      <w:pPr>
        <w:pStyle w:val="Noindent"/>
        <w:spacing w:line="480" w:lineRule="auto"/>
        <w:jc w:val="right"/>
      </w:pPr>
    </w:p>
    <w:p w14:paraId="5E983576" w14:textId="77777777" w:rsidR="000E2184" w:rsidRPr="00F1549B" w:rsidRDefault="000E2184" w:rsidP="00183B0F">
      <w:pPr>
        <w:pStyle w:val="Noindent"/>
        <w:spacing w:line="480" w:lineRule="auto"/>
        <w:jc w:val="right"/>
      </w:pPr>
    </w:p>
    <w:p w14:paraId="1047DF97" w14:textId="77777777" w:rsidR="000E2184" w:rsidRPr="00F1549B" w:rsidRDefault="000E2184" w:rsidP="00183B0F">
      <w:pPr>
        <w:pStyle w:val="Noindent"/>
        <w:spacing w:line="480" w:lineRule="auto"/>
        <w:jc w:val="right"/>
      </w:pPr>
    </w:p>
    <w:p w14:paraId="305950AA" w14:textId="77777777" w:rsidR="000E2184" w:rsidRPr="00F1549B" w:rsidRDefault="000E2184" w:rsidP="00183B0F">
      <w:pPr>
        <w:pStyle w:val="Noindent"/>
        <w:spacing w:line="480" w:lineRule="auto"/>
        <w:jc w:val="right"/>
      </w:pPr>
    </w:p>
    <w:p w14:paraId="6D78550F" w14:textId="77777777" w:rsidR="000E2184" w:rsidRPr="00F1549B" w:rsidRDefault="000E2184" w:rsidP="00183B0F">
      <w:pPr>
        <w:pStyle w:val="Noindent"/>
        <w:spacing w:line="480" w:lineRule="auto"/>
        <w:jc w:val="right"/>
      </w:pPr>
    </w:p>
    <w:p w14:paraId="3C640F58" w14:textId="77777777" w:rsidR="000E2184" w:rsidRPr="00F1549B" w:rsidRDefault="000E2184" w:rsidP="00183B0F">
      <w:pPr>
        <w:pStyle w:val="Noindent"/>
        <w:spacing w:line="480" w:lineRule="auto"/>
        <w:jc w:val="right"/>
      </w:pPr>
    </w:p>
    <w:p w14:paraId="65AD7636" w14:textId="77777777" w:rsidR="000E2184" w:rsidRDefault="000E2184" w:rsidP="00183B0F">
      <w:pPr>
        <w:pStyle w:val="Noindent"/>
        <w:spacing w:line="480" w:lineRule="auto"/>
        <w:jc w:val="right"/>
      </w:pPr>
    </w:p>
    <w:p w14:paraId="723BD83F" w14:textId="77777777" w:rsidR="002C41A4" w:rsidRPr="002C41A4" w:rsidRDefault="002C41A4" w:rsidP="00183B0F">
      <w:pPr>
        <w:spacing w:line="480" w:lineRule="auto"/>
      </w:pPr>
    </w:p>
    <w:p w14:paraId="4A9CEE40" w14:textId="77777777" w:rsidR="000E2184" w:rsidRPr="00F1549B" w:rsidRDefault="000E2184" w:rsidP="00183B0F">
      <w:pPr>
        <w:pStyle w:val="Noindent"/>
        <w:spacing w:line="480" w:lineRule="auto"/>
        <w:jc w:val="right"/>
      </w:pPr>
    </w:p>
    <w:p w14:paraId="016CF807" w14:textId="77777777" w:rsidR="000E2184" w:rsidRPr="00F1549B" w:rsidRDefault="000E2184" w:rsidP="00183B0F">
      <w:pPr>
        <w:pStyle w:val="Noindent"/>
        <w:spacing w:line="480" w:lineRule="auto"/>
        <w:jc w:val="right"/>
      </w:pPr>
    </w:p>
    <w:p w14:paraId="4C73D1CD" w14:textId="77777777" w:rsidR="000E2184" w:rsidRPr="00F1549B" w:rsidRDefault="000E2184" w:rsidP="00183B0F">
      <w:pPr>
        <w:pStyle w:val="Noindent"/>
        <w:spacing w:line="480" w:lineRule="auto"/>
        <w:jc w:val="right"/>
      </w:pPr>
    </w:p>
    <w:p w14:paraId="1244743A" w14:textId="77777777" w:rsidR="000E2184" w:rsidRPr="00F1549B" w:rsidRDefault="000E2184" w:rsidP="00183B0F">
      <w:pPr>
        <w:pStyle w:val="Noindent"/>
        <w:spacing w:line="480" w:lineRule="auto"/>
      </w:pPr>
    </w:p>
    <w:p w14:paraId="672B9056" w14:textId="77777777" w:rsidR="002D528B" w:rsidRPr="00401B21" w:rsidRDefault="002D528B" w:rsidP="00183B0F">
      <w:pPr>
        <w:pStyle w:val="Noindent"/>
        <w:spacing w:line="480" w:lineRule="auto"/>
        <w:jc w:val="right"/>
      </w:pPr>
      <w:r w:rsidRPr="00401B21">
        <w:lastRenderedPageBreak/>
        <w:t>Gerald Mark Barron, MPH</w:t>
      </w:r>
    </w:p>
    <w:p w14:paraId="0D4D2716" w14:textId="51940A7D" w:rsidR="002D528B" w:rsidRPr="00F1549B" w:rsidRDefault="002D528B" w:rsidP="00183B0F">
      <w:pPr>
        <w:pStyle w:val="Noindent"/>
        <w:spacing w:line="480" w:lineRule="auto"/>
        <w:jc w:val="center"/>
        <w:rPr>
          <w:b/>
        </w:rPr>
      </w:pPr>
      <w:r w:rsidRPr="00F1549B">
        <w:rPr>
          <w:b/>
        </w:rPr>
        <w:t>IMPROVING ACCESS TO ORAL HEALTH</w:t>
      </w:r>
      <w:r w:rsidR="00D407C8">
        <w:rPr>
          <w:b/>
        </w:rPr>
        <w:t xml:space="preserve"> </w:t>
      </w:r>
      <w:r w:rsidRPr="00F1549B">
        <w:rPr>
          <w:b/>
        </w:rPr>
        <w:t>CARE FOR PREGNANT WOMEN IN</w:t>
      </w:r>
    </w:p>
    <w:p w14:paraId="63E1236C" w14:textId="77777777" w:rsidR="002D528B" w:rsidRPr="00F1549B" w:rsidRDefault="002D528B" w:rsidP="00183B0F">
      <w:pPr>
        <w:pStyle w:val="Noindent"/>
        <w:spacing w:line="480" w:lineRule="auto"/>
        <w:jc w:val="center"/>
        <w:rPr>
          <w:b/>
        </w:rPr>
      </w:pPr>
      <w:r w:rsidRPr="00F1549B">
        <w:rPr>
          <w:b/>
        </w:rPr>
        <w:t>PENNSYLVANIA: STRATEGIES AND RECOMMENDATIONS</w:t>
      </w:r>
    </w:p>
    <w:p w14:paraId="4F18DB6C" w14:textId="77777777" w:rsidR="002D528B" w:rsidRPr="00F1549B" w:rsidRDefault="002D528B" w:rsidP="00183B0F">
      <w:pPr>
        <w:pStyle w:val="Noindent"/>
        <w:spacing w:line="480" w:lineRule="auto"/>
        <w:jc w:val="center"/>
      </w:pPr>
      <w:r w:rsidRPr="00F1549B">
        <w:t>Patricia Raygada-Rabanal, MPH</w:t>
      </w:r>
    </w:p>
    <w:p w14:paraId="07A69B60" w14:textId="77777777" w:rsidR="002D528B" w:rsidRPr="00F1549B" w:rsidRDefault="002D528B" w:rsidP="00183B0F">
      <w:pPr>
        <w:pStyle w:val="Noindent"/>
        <w:spacing w:line="480" w:lineRule="auto"/>
        <w:jc w:val="center"/>
      </w:pPr>
      <w:r w:rsidRPr="00F1549B">
        <w:t>University of Pittsburgh, 2017</w:t>
      </w:r>
    </w:p>
    <w:p w14:paraId="1DA35CE3" w14:textId="77777777" w:rsidR="002D528B" w:rsidRPr="00F1549B" w:rsidRDefault="002D528B" w:rsidP="00183B0F">
      <w:pPr>
        <w:pStyle w:val="Noindent"/>
        <w:spacing w:line="480" w:lineRule="auto"/>
        <w:rPr>
          <w:b/>
        </w:rPr>
      </w:pPr>
      <w:r w:rsidRPr="00F1549B">
        <w:rPr>
          <w:b/>
        </w:rPr>
        <w:t>ABSTRACT</w:t>
      </w:r>
    </w:p>
    <w:p w14:paraId="1ACB7384" w14:textId="48C73A32" w:rsidR="0078137E" w:rsidRDefault="00087BC1" w:rsidP="00183B0F">
      <w:pPr>
        <w:pStyle w:val="Noindent"/>
        <w:spacing w:line="480" w:lineRule="auto"/>
      </w:pPr>
      <w:r>
        <w:t>Optimal oral health</w:t>
      </w:r>
      <w:r w:rsidR="00CC523E">
        <w:t xml:space="preserve"> care</w:t>
      </w:r>
      <w:r>
        <w:t xml:space="preserve"> is</w:t>
      </w:r>
      <w:r w:rsidR="00926216">
        <w:t xml:space="preserve"> an integral part </w:t>
      </w:r>
      <w:r>
        <w:t>of a healthy pregnancy and positive</w:t>
      </w:r>
      <w:r w:rsidR="00926216">
        <w:t xml:space="preserve"> overall</w:t>
      </w:r>
      <w:r>
        <w:t xml:space="preserve"> health outcomes.</w:t>
      </w:r>
      <w:r w:rsidR="00140D6C">
        <w:t xml:space="preserve"> Studies on the</w:t>
      </w:r>
      <w:r w:rsidR="00E86F69">
        <w:t xml:space="preserve"> impact of bad oral health show</w:t>
      </w:r>
      <w:r w:rsidR="00140D6C">
        <w:t xml:space="preserve"> an association with cardiovascular, respiratory, and other complications.</w:t>
      </w:r>
      <w:r w:rsidR="00902467">
        <w:t xml:space="preserve"> </w:t>
      </w:r>
      <w:r w:rsidR="00E62D4B">
        <w:t xml:space="preserve">In Pennsylvania, access to </w:t>
      </w:r>
      <w:r w:rsidR="00CC523E">
        <w:t xml:space="preserve">oral health </w:t>
      </w:r>
      <w:r w:rsidR="00E62D4B">
        <w:t>care</w:t>
      </w:r>
      <w:r w:rsidR="00CC523E">
        <w:t xml:space="preserve"> for pregnant women</w:t>
      </w:r>
      <w:r w:rsidR="00E62D4B">
        <w:t xml:space="preserve"> is considered a significant public health challenge. The lack of state guidelines, </w:t>
      </w:r>
      <w:r w:rsidR="009556EF">
        <w:t>lack of a</w:t>
      </w:r>
      <w:r w:rsidR="00E62D4B">
        <w:t>dequate perinatal</w:t>
      </w:r>
      <w:r w:rsidR="00CC523E">
        <w:t xml:space="preserve"> oral</w:t>
      </w:r>
      <w:r w:rsidR="00E62D4B">
        <w:t xml:space="preserve"> health care coordination,</w:t>
      </w:r>
      <w:r w:rsidR="00CC523E">
        <w:t xml:space="preserve"> and</w:t>
      </w:r>
      <w:r w:rsidR="00E62D4B">
        <w:t xml:space="preserve"> </w:t>
      </w:r>
      <w:r w:rsidR="00896603">
        <w:t>insufficient</w:t>
      </w:r>
      <w:r w:rsidR="00E62D4B">
        <w:t xml:space="preserve"> oral health education</w:t>
      </w:r>
      <w:r w:rsidR="00896603">
        <w:t xml:space="preserve"> and dental provider preparedness</w:t>
      </w:r>
      <w:r w:rsidR="004315A5">
        <w:t xml:space="preserve"> impact</w:t>
      </w:r>
      <w:r w:rsidR="00E62D4B">
        <w:t xml:space="preserve"> the health of </w:t>
      </w:r>
      <w:r w:rsidR="009322F6">
        <w:t xml:space="preserve">many </w:t>
      </w:r>
      <w:r w:rsidR="000B376B">
        <w:t>women</w:t>
      </w:r>
      <w:r w:rsidR="009322F6">
        <w:t xml:space="preserve"> in Pennsylvania</w:t>
      </w:r>
      <w:r w:rsidR="00E62D4B">
        <w:t>.</w:t>
      </w:r>
      <w:r w:rsidR="005E2AFF">
        <w:t xml:space="preserve"> </w:t>
      </w:r>
    </w:p>
    <w:p w14:paraId="2C5724EF" w14:textId="1200DC36" w:rsidR="005E2AFF" w:rsidRDefault="00896603" w:rsidP="00D06447">
      <w:pPr>
        <w:pStyle w:val="Noindent"/>
        <w:spacing w:line="480" w:lineRule="auto"/>
        <w:ind w:firstLine="720"/>
      </w:pPr>
      <w:r>
        <w:t>The</w:t>
      </w:r>
      <w:r w:rsidR="002F4CA8">
        <w:t xml:space="preserve"> </w:t>
      </w:r>
      <w:r w:rsidR="005E2AFF">
        <w:t>Pennsy</w:t>
      </w:r>
      <w:r w:rsidR="002F4CA8">
        <w:t xml:space="preserve">lvania </w:t>
      </w:r>
      <w:r w:rsidR="00CF5174">
        <w:t xml:space="preserve">Oral Health Initiatives Project, </w:t>
      </w:r>
      <w:r w:rsidR="005E2AFF">
        <w:t xml:space="preserve">a pilot </w:t>
      </w:r>
      <w:r w:rsidR="002F4CA8">
        <w:t>database</w:t>
      </w:r>
      <w:r w:rsidR="00CF5174">
        <w:t xml:space="preserve">, is </w:t>
      </w:r>
      <w:r w:rsidR="00495455">
        <w:t xml:space="preserve">the result of a </w:t>
      </w:r>
      <w:r w:rsidR="0047158B">
        <w:t>collaboration with the Pennsylvania</w:t>
      </w:r>
      <w:r w:rsidR="005E2AFF">
        <w:t xml:space="preserve"> Coalition for Oral Health</w:t>
      </w:r>
      <w:r w:rsidR="00871BD3">
        <w:t xml:space="preserve"> (PCOH)</w:t>
      </w:r>
      <w:r w:rsidR="005E2AFF">
        <w:t xml:space="preserve"> </w:t>
      </w:r>
      <w:r w:rsidR="00495455">
        <w:t>aiming</w:t>
      </w:r>
      <w:r w:rsidR="0047158B">
        <w:t xml:space="preserve"> to</w:t>
      </w:r>
      <w:r w:rsidR="005E2AFF">
        <w:t xml:space="preserve"> </w:t>
      </w:r>
      <w:r w:rsidR="00871BD3">
        <w:t>identify</w:t>
      </w:r>
      <w:r w:rsidR="005E2AFF">
        <w:t xml:space="preserve"> oral health initiatives in t</w:t>
      </w:r>
      <w:r w:rsidR="00CF5174">
        <w:t xml:space="preserve">he state </w:t>
      </w:r>
      <w:r w:rsidR="0047158B">
        <w:t xml:space="preserve">and to increase </w:t>
      </w:r>
      <w:r w:rsidR="005E2AFF">
        <w:t xml:space="preserve">awareness </w:t>
      </w:r>
      <w:r w:rsidR="0047158B">
        <w:t>of important stakeholders’ characteristics</w:t>
      </w:r>
      <w:r w:rsidR="00871BD3">
        <w:t xml:space="preserve"> for the dev</w:t>
      </w:r>
      <w:r>
        <w:t xml:space="preserve">elopment of future improvement </w:t>
      </w:r>
      <w:r w:rsidR="00871BD3">
        <w:t>endeavors</w:t>
      </w:r>
      <w:r w:rsidR="00207D1F">
        <w:t xml:space="preserve">. </w:t>
      </w:r>
      <w:r w:rsidR="00B500EE">
        <w:t xml:space="preserve">Findings </w:t>
      </w:r>
      <w:r w:rsidR="008C45E3">
        <w:t>indicate</w:t>
      </w:r>
      <w:r w:rsidR="00871BD3">
        <w:t xml:space="preserve"> a shortage of oral health care resources</w:t>
      </w:r>
      <w:r w:rsidR="00CC523E">
        <w:t xml:space="preserve"> for pregnant women</w:t>
      </w:r>
      <w:r w:rsidR="00A625F7">
        <w:t xml:space="preserve"> and highlight</w:t>
      </w:r>
      <w:r w:rsidR="00871BD3">
        <w:t xml:space="preserve"> the need for more comprehensive management of perinatal health care. </w:t>
      </w:r>
      <w:r w:rsidR="00B657B5">
        <w:t xml:space="preserve">In this essay, </w:t>
      </w:r>
      <w:r w:rsidR="00A625F7">
        <w:t xml:space="preserve">strategies </w:t>
      </w:r>
      <w:r w:rsidR="00871BD3">
        <w:t>and recommendations</w:t>
      </w:r>
      <w:r w:rsidR="00CF5174">
        <w:t xml:space="preserve"> to develop state guidelines, increase partnerships, and integrate oral health needs assessments into the public health system </w:t>
      </w:r>
      <w:r w:rsidR="00B657B5">
        <w:t xml:space="preserve">are offered </w:t>
      </w:r>
      <w:r w:rsidR="0091652F">
        <w:t xml:space="preserve">for the improvement of the state’s perinatal </w:t>
      </w:r>
      <w:r w:rsidR="00CC523E">
        <w:t xml:space="preserve">oral </w:t>
      </w:r>
      <w:r w:rsidR="0091652F">
        <w:t>health</w:t>
      </w:r>
      <w:r w:rsidR="00CC523E">
        <w:t xml:space="preserve"> care</w:t>
      </w:r>
      <w:r w:rsidR="0091652F">
        <w:t>.</w:t>
      </w:r>
    </w:p>
    <w:p w14:paraId="7003D4E4" w14:textId="13EDFE0B" w:rsidR="00AA2C6A" w:rsidRPr="000B376B" w:rsidRDefault="00E62D4B" w:rsidP="00183B0F">
      <w:pPr>
        <w:pStyle w:val="Noindent"/>
        <w:spacing w:line="480" w:lineRule="auto"/>
        <w:rPr>
          <w:b/>
          <w:color w:val="FF0000"/>
        </w:rPr>
      </w:pPr>
      <w:r>
        <w:t xml:space="preserve"> </w:t>
      </w:r>
    </w:p>
    <w:p w14:paraId="5E0B1F72" w14:textId="77777777" w:rsidR="008A110F" w:rsidRPr="00F1549B" w:rsidRDefault="008A110F" w:rsidP="00080CF3">
      <w:pPr>
        <w:pStyle w:val="Preliminary"/>
        <w:spacing w:line="480" w:lineRule="auto"/>
        <w:rPr>
          <w:rFonts w:cs="Times New Roman"/>
        </w:rPr>
      </w:pPr>
      <w:bookmarkStart w:id="2" w:name="_Toc106717784"/>
      <w:r w:rsidRPr="00F1549B">
        <w:rPr>
          <w:rFonts w:cs="Times New Roman"/>
        </w:rPr>
        <w:lastRenderedPageBreak/>
        <w:t>TABLE OF CONTENTS</w:t>
      </w:r>
      <w:bookmarkEnd w:id="2"/>
    </w:p>
    <w:p w14:paraId="2F8D562B" w14:textId="605B9982" w:rsidR="00160DF9" w:rsidRDefault="00367476" w:rsidP="00160DF9">
      <w:pPr>
        <w:pStyle w:val="TOC1"/>
        <w:rPr>
          <w:rFonts w:asciiTheme="minorHAnsi" w:eastAsiaTheme="minorEastAsia" w:hAnsiTheme="minorHAnsi" w:cstheme="minorBidi"/>
          <w:noProof/>
          <w:sz w:val="22"/>
          <w:szCs w:val="22"/>
        </w:rPr>
      </w:pPr>
      <w:r w:rsidRPr="00F1549B">
        <w:fldChar w:fldCharType="begin"/>
      </w:r>
      <w:r w:rsidRPr="00F1549B">
        <w:instrText xml:space="preserve"> TOC \o "2-4" \h \z \t "Heading 1,1,Appendix,1,Heading,1" </w:instrText>
      </w:r>
      <w:r w:rsidRPr="00F1549B">
        <w:fldChar w:fldCharType="separate"/>
      </w:r>
      <w:hyperlink w:anchor="_Toc480292553" w:history="1">
        <w:r w:rsidR="00160DF9" w:rsidRPr="004B117D">
          <w:rPr>
            <w:rStyle w:val="Hyperlink"/>
            <w:noProof/>
          </w:rPr>
          <w:t>1.0</w:t>
        </w:r>
        <w:r w:rsidR="00160DF9">
          <w:rPr>
            <w:rFonts w:asciiTheme="minorHAnsi" w:eastAsiaTheme="minorEastAsia" w:hAnsiTheme="minorHAnsi" w:cstheme="minorBidi"/>
            <w:noProof/>
            <w:sz w:val="22"/>
            <w:szCs w:val="22"/>
          </w:rPr>
          <w:tab/>
        </w:r>
        <w:r w:rsidR="00160DF9" w:rsidRPr="004B117D">
          <w:rPr>
            <w:rStyle w:val="Hyperlink"/>
            <w:noProof/>
          </w:rPr>
          <w:t>Introduction</w:t>
        </w:r>
        <w:r w:rsidR="00160DF9">
          <w:rPr>
            <w:noProof/>
            <w:webHidden/>
          </w:rPr>
          <w:tab/>
        </w:r>
        <w:r w:rsidR="00160DF9">
          <w:rPr>
            <w:noProof/>
            <w:webHidden/>
          </w:rPr>
          <w:fldChar w:fldCharType="begin"/>
        </w:r>
        <w:r w:rsidR="00160DF9">
          <w:rPr>
            <w:noProof/>
            <w:webHidden/>
          </w:rPr>
          <w:instrText xml:space="preserve"> PAGEREF _Toc480292553 \h </w:instrText>
        </w:r>
        <w:r w:rsidR="00160DF9">
          <w:rPr>
            <w:noProof/>
            <w:webHidden/>
          </w:rPr>
        </w:r>
        <w:r w:rsidR="00160DF9">
          <w:rPr>
            <w:noProof/>
            <w:webHidden/>
          </w:rPr>
          <w:fldChar w:fldCharType="separate"/>
        </w:r>
        <w:r w:rsidR="00160DF9">
          <w:rPr>
            <w:noProof/>
            <w:webHidden/>
          </w:rPr>
          <w:t>1</w:t>
        </w:r>
        <w:r w:rsidR="00160DF9">
          <w:rPr>
            <w:noProof/>
            <w:webHidden/>
          </w:rPr>
          <w:fldChar w:fldCharType="end"/>
        </w:r>
      </w:hyperlink>
    </w:p>
    <w:p w14:paraId="5C2F894F" w14:textId="3127ACFC" w:rsidR="00160DF9" w:rsidRDefault="004B56CC" w:rsidP="00160DF9">
      <w:pPr>
        <w:pStyle w:val="TOC1"/>
        <w:rPr>
          <w:rFonts w:asciiTheme="minorHAnsi" w:eastAsiaTheme="minorEastAsia" w:hAnsiTheme="minorHAnsi" w:cstheme="minorBidi"/>
          <w:noProof/>
          <w:sz w:val="22"/>
          <w:szCs w:val="22"/>
        </w:rPr>
      </w:pPr>
      <w:hyperlink w:anchor="_Toc480292554" w:history="1">
        <w:r w:rsidR="00160DF9" w:rsidRPr="004B117D">
          <w:rPr>
            <w:rStyle w:val="Hyperlink"/>
            <w:noProof/>
          </w:rPr>
          <w:t>2.0</w:t>
        </w:r>
        <w:r w:rsidR="00160DF9">
          <w:rPr>
            <w:rFonts w:asciiTheme="minorHAnsi" w:eastAsiaTheme="minorEastAsia" w:hAnsiTheme="minorHAnsi" w:cstheme="minorBidi"/>
            <w:noProof/>
            <w:sz w:val="22"/>
            <w:szCs w:val="22"/>
          </w:rPr>
          <w:tab/>
        </w:r>
        <w:r w:rsidR="00160DF9" w:rsidRPr="004B117D">
          <w:rPr>
            <w:rStyle w:val="Hyperlink"/>
            <w:noProof/>
          </w:rPr>
          <w:t>background</w:t>
        </w:r>
        <w:r w:rsidR="00160DF9">
          <w:rPr>
            <w:noProof/>
            <w:webHidden/>
          </w:rPr>
          <w:tab/>
        </w:r>
        <w:r w:rsidR="00160DF9">
          <w:rPr>
            <w:noProof/>
            <w:webHidden/>
          </w:rPr>
          <w:fldChar w:fldCharType="begin"/>
        </w:r>
        <w:r w:rsidR="00160DF9">
          <w:rPr>
            <w:noProof/>
            <w:webHidden/>
          </w:rPr>
          <w:instrText xml:space="preserve"> PAGEREF _Toc480292554 \h </w:instrText>
        </w:r>
        <w:r w:rsidR="00160DF9">
          <w:rPr>
            <w:noProof/>
            <w:webHidden/>
          </w:rPr>
        </w:r>
        <w:r w:rsidR="00160DF9">
          <w:rPr>
            <w:noProof/>
            <w:webHidden/>
          </w:rPr>
          <w:fldChar w:fldCharType="separate"/>
        </w:r>
        <w:r w:rsidR="00160DF9">
          <w:rPr>
            <w:noProof/>
            <w:webHidden/>
          </w:rPr>
          <w:t>3</w:t>
        </w:r>
        <w:r w:rsidR="00160DF9">
          <w:rPr>
            <w:noProof/>
            <w:webHidden/>
          </w:rPr>
          <w:fldChar w:fldCharType="end"/>
        </w:r>
      </w:hyperlink>
    </w:p>
    <w:p w14:paraId="26B385CD" w14:textId="2F9AC45B" w:rsidR="00160DF9" w:rsidRDefault="004B56CC" w:rsidP="00160DF9">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480292555" w:history="1">
        <w:r w:rsidR="00160DF9" w:rsidRPr="004B117D">
          <w:rPr>
            <w:rStyle w:val="Hyperlink"/>
            <w:noProof/>
          </w:rPr>
          <w:t>2.1</w:t>
        </w:r>
        <w:r w:rsidR="00160DF9">
          <w:rPr>
            <w:rFonts w:asciiTheme="minorHAnsi" w:eastAsiaTheme="minorEastAsia" w:hAnsiTheme="minorHAnsi" w:cstheme="minorBidi"/>
            <w:b w:val="0"/>
            <w:caps w:val="0"/>
            <w:noProof/>
            <w:sz w:val="22"/>
            <w:szCs w:val="22"/>
          </w:rPr>
          <w:tab/>
        </w:r>
        <w:r w:rsidR="00160DF9" w:rsidRPr="004B117D">
          <w:rPr>
            <w:rStyle w:val="Hyperlink"/>
            <w:noProof/>
          </w:rPr>
          <w:t>IMPORTANCE OF ORAL HEALTH CARE DURING PREGNANCY</w:t>
        </w:r>
        <w:r w:rsidR="00160DF9">
          <w:rPr>
            <w:noProof/>
            <w:webHidden/>
          </w:rPr>
          <w:tab/>
        </w:r>
        <w:r w:rsidR="00160DF9">
          <w:rPr>
            <w:noProof/>
            <w:webHidden/>
          </w:rPr>
          <w:fldChar w:fldCharType="begin"/>
        </w:r>
        <w:r w:rsidR="00160DF9">
          <w:rPr>
            <w:noProof/>
            <w:webHidden/>
          </w:rPr>
          <w:instrText xml:space="preserve"> PAGEREF _Toc480292555 \h </w:instrText>
        </w:r>
        <w:r w:rsidR="00160DF9">
          <w:rPr>
            <w:noProof/>
            <w:webHidden/>
          </w:rPr>
        </w:r>
        <w:r w:rsidR="00160DF9">
          <w:rPr>
            <w:noProof/>
            <w:webHidden/>
          </w:rPr>
          <w:fldChar w:fldCharType="separate"/>
        </w:r>
        <w:r w:rsidR="00160DF9">
          <w:rPr>
            <w:noProof/>
            <w:webHidden/>
          </w:rPr>
          <w:t>3</w:t>
        </w:r>
        <w:r w:rsidR="00160DF9">
          <w:rPr>
            <w:noProof/>
            <w:webHidden/>
          </w:rPr>
          <w:fldChar w:fldCharType="end"/>
        </w:r>
      </w:hyperlink>
    </w:p>
    <w:p w14:paraId="5020C4BE" w14:textId="25BEF69C" w:rsidR="00160DF9" w:rsidRDefault="004B56CC" w:rsidP="00160DF9">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480292556" w:history="1">
        <w:r w:rsidR="00160DF9" w:rsidRPr="004B117D">
          <w:rPr>
            <w:rStyle w:val="Hyperlink"/>
            <w:bCs/>
            <w:noProof/>
          </w:rPr>
          <w:t>2.2</w:t>
        </w:r>
        <w:r w:rsidR="00160DF9">
          <w:rPr>
            <w:rFonts w:asciiTheme="minorHAnsi" w:eastAsiaTheme="minorEastAsia" w:hAnsiTheme="minorHAnsi" w:cstheme="minorBidi"/>
            <w:b w:val="0"/>
            <w:caps w:val="0"/>
            <w:noProof/>
            <w:sz w:val="22"/>
            <w:szCs w:val="22"/>
          </w:rPr>
          <w:tab/>
        </w:r>
        <w:r w:rsidR="00160DF9" w:rsidRPr="004B117D">
          <w:rPr>
            <w:rStyle w:val="Hyperlink"/>
            <w:bCs/>
            <w:noProof/>
          </w:rPr>
          <w:t>IMPACT OF poor ORAL HEALTH DURING PREGNANCY</w:t>
        </w:r>
        <w:r w:rsidR="00160DF9">
          <w:rPr>
            <w:noProof/>
            <w:webHidden/>
          </w:rPr>
          <w:tab/>
        </w:r>
        <w:r w:rsidR="00160DF9">
          <w:rPr>
            <w:noProof/>
            <w:webHidden/>
          </w:rPr>
          <w:fldChar w:fldCharType="begin"/>
        </w:r>
        <w:r w:rsidR="00160DF9">
          <w:rPr>
            <w:noProof/>
            <w:webHidden/>
          </w:rPr>
          <w:instrText xml:space="preserve"> PAGEREF _Toc480292556 \h </w:instrText>
        </w:r>
        <w:r w:rsidR="00160DF9">
          <w:rPr>
            <w:noProof/>
            <w:webHidden/>
          </w:rPr>
        </w:r>
        <w:r w:rsidR="00160DF9">
          <w:rPr>
            <w:noProof/>
            <w:webHidden/>
          </w:rPr>
          <w:fldChar w:fldCharType="separate"/>
        </w:r>
        <w:r w:rsidR="00160DF9">
          <w:rPr>
            <w:noProof/>
            <w:webHidden/>
          </w:rPr>
          <w:t>5</w:t>
        </w:r>
        <w:r w:rsidR="00160DF9">
          <w:rPr>
            <w:noProof/>
            <w:webHidden/>
          </w:rPr>
          <w:fldChar w:fldCharType="end"/>
        </w:r>
      </w:hyperlink>
    </w:p>
    <w:p w14:paraId="14287A81" w14:textId="690C40DB" w:rsidR="00160DF9" w:rsidRDefault="004B56CC" w:rsidP="00160DF9">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480292557" w:history="1">
        <w:r w:rsidR="00160DF9" w:rsidRPr="004B117D">
          <w:rPr>
            <w:rStyle w:val="Hyperlink"/>
            <w:noProof/>
          </w:rPr>
          <w:t>2.2.1</w:t>
        </w:r>
        <w:r w:rsidR="00160DF9">
          <w:rPr>
            <w:rFonts w:asciiTheme="minorHAnsi" w:eastAsiaTheme="minorEastAsia" w:hAnsiTheme="minorHAnsi" w:cstheme="minorBidi"/>
            <w:b w:val="0"/>
            <w:noProof/>
            <w:sz w:val="22"/>
            <w:szCs w:val="22"/>
          </w:rPr>
          <w:tab/>
        </w:r>
        <w:r w:rsidR="00160DF9" w:rsidRPr="004B117D">
          <w:rPr>
            <w:rStyle w:val="Hyperlink"/>
            <w:noProof/>
          </w:rPr>
          <w:t>Oral-Systemic Health Implications</w:t>
        </w:r>
        <w:r w:rsidR="00160DF9">
          <w:rPr>
            <w:noProof/>
            <w:webHidden/>
          </w:rPr>
          <w:tab/>
        </w:r>
        <w:r w:rsidR="00160DF9">
          <w:rPr>
            <w:noProof/>
            <w:webHidden/>
          </w:rPr>
          <w:fldChar w:fldCharType="begin"/>
        </w:r>
        <w:r w:rsidR="00160DF9">
          <w:rPr>
            <w:noProof/>
            <w:webHidden/>
          </w:rPr>
          <w:instrText xml:space="preserve"> PAGEREF _Toc480292557 \h </w:instrText>
        </w:r>
        <w:r w:rsidR="00160DF9">
          <w:rPr>
            <w:noProof/>
            <w:webHidden/>
          </w:rPr>
        </w:r>
        <w:r w:rsidR="00160DF9">
          <w:rPr>
            <w:noProof/>
            <w:webHidden/>
          </w:rPr>
          <w:fldChar w:fldCharType="separate"/>
        </w:r>
        <w:r w:rsidR="00160DF9">
          <w:rPr>
            <w:noProof/>
            <w:webHidden/>
          </w:rPr>
          <w:t>6</w:t>
        </w:r>
        <w:r w:rsidR="00160DF9">
          <w:rPr>
            <w:noProof/>
            <w:webHidden/>
          </w:rPr>
          <w:fldChar w:fldCharType="end"/>
        </w:r>
      </w:hyperlink>
    </w:p>
    <w:p w14:paraId="6FF0534B" w14:textId="76DB0297" w:rsidR="00160DF9" w:rsidRDefault="004B56CC" w:rsidP="00160DF9">
      <w:pPr>
        <w:pStyle w:val="TOC3"/>
        <w:tabs>
          <w:tab w:val="left" w:pos="1760"/>
          <w:tab w:val="right" w:leader="dot" w:pos="9350"/>
        </w:tabs>
        <w:spacing w:line="480" w:lineRule="auto"/>
        <w:rPr>
          <w:rFonts w:asciiTheme="minorHAnsi" w:eastAsiaTheme="minorEastAsia" w:hAnsiTheme="minorHAnsi" w:cstheme="minorBidi"/>
          <w:b w:val="0"/>
          <w:noProof/>
          <w:sz w:val="22"/>
          <w:szCs w:val="22"/>
        </w:rPr>
      </w:pPr>
      <w:hyperlink w:anchor="_Toc480292558" w:history="1">
        <w:r w:rsidR="00160DF9" w:rsidRPr="004B117D">
          <w:rPr>
            <w:rStyle w:val="Hyperlink"/>
            <w:noProof/>
          </w:rPr>
          <w:t>2.2.2</w:t>
        </w:r>
        <w:r w:rsidR="00160DF9">
          <w:rPr>
            <w:rFonts w:asciiTheme="minorHAnsi" w:eastAsiaTheme="minorEastAsia" w:hAnsiTheme="minorHAnsi" w:cstheme="minorBidi"/>
            <w:b w:val="0"/>
            <w:noProof/>
            <w:sz w:val="22"/>
            <w:szCs w:val="22"/>
          </w:rPr>
          <w:tab/>
        </w:r>
        <w:r w:rsidR="00160DF9" w:rsidRPr="004B117D">
          <w:rPr>
            <w:rStyle w:val="Hyperlink"/>
            <w:noProof/>
          </w:rPr>
          <w:t>Childhood Caries Implications</w:t>
        </w:r>
        <w:r w:rsidR="00160DF9">
          <w:rPr>
            <w:noProof/>
            <w:webHidden/>
          </w:rPr>
          <w:tab/>
        </w:r>
        <w:r w:rsidR="00160DF9">
          <w:rPr>
            <w:noProof/>
            <w:webHidden/>
          </w:rPr>
          <w:fldChar w:fldCharType="begin"/>
        </w:r>
        <w:r w:rsidR="00160DF9">
          <w:rPr>
            <w:noProof/>
            <w:webHidden/>
          </w:rPr>
          <w:instrText xml:space="preserve"> PAGEREF _Toc480292558 \h </w:instrText>
        </w:r>
        <w:r w:rsidR="00160DF9">
          <w:rPr>
            <w:noProof/>
            <w:webHidden/>
          </w:rPr>
        </w:r>
        <w:r w:rsidR="00160DF9">
          <w:rPr>
            <w:noProof/>
            <w:webHidden/>
          </w:rPr>
          <w:fldChar w:fldCharType="separate"/>
        </w:r>
        <w:r w:rsidR="00160DF9">
          <w:rPr>
            <w:noProof/>
            <w:webHidden/>
          </w:rPr>
          <w:t>6</w:t>
        </w:r>
        <w:r w:rsidR="00160DF9">
          <w:rPr>
            <w:noProof/>
            <w:webHidden/>
          </w:rPr>
          <w:fldChar w:fldCharType="end"/>
        </w:r>
      </w:hyperlink>
    </w:p>
    <w:p w14:paraId="71B8596E" w14:textId="4BD4D548" w:rsidR="00160DF9" w:rsidRDefault="004B56CC" w:rsidP="00160DF9">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480292559" w:history="1">
        <w:r w:rsidR="00160DF9" w:rsidRPr="004B117D">
          <w:rPr>
            <w:rStyle w:val="Hyperlink"/>
            <w:noProof/>
          </w:rPr>
          <w:t>2.3</w:t>
        </w:r>
        <w:r w:rsidR="00160DF9">
          <w:rPr>
            <w:rFonts w:asciiTheme="minorHAnsi" w:eastAsiaTheme="minorEastAsia" w:hAnsiTheme="minorHAnsi" w:cstheme="minorBidi"/>
            <w:b w:val="0"/>
            <w:caps w:val="0"/>
            <w:noProof/>
            <w:sz w:val="22"/>
            <w:szCs w:val="22"/>
          </w:rPr>
          <w:tab/>
        </w:r>
        <w:r w:rsidR="00160DF9" w:rsidRPr="004B117D">
          <w:rPr>
            <w:rStyle w:val="Hyperlink"/>
            <w:noProof/>
          </w:rPr>
          <w:t>Barriers to Good Oral Health for pregnant women</w:t>
        </w:r>
        <w:r w:rsidR="00160DF9">
          <w:rPr>
            <w:noProof/>
            <w:webHidden/>
          </w:rPr>
          <w:tab/>
        </w:r>
        <w:r w:rsidR="00160DF9">
          <w:rPr>
            <w:noProof/>
            <w:webHidden/>
          </w:rPr>
          <w:fldChar w:fldCharType="begin"/>
        </w:r>
        <w:r w:rsidR="00160DF9">
          <w:rPr>
            <w:noProof/>
            <w:webHidden/>
          </w:rPr>
          <w:instrText xml:space="preserve"> PAGEREF _Toc480292559 \h </w:instrText>
        </w:r>
        <w:r w:rsidR="00160DF9">
          <w:rPr>
            <w:noProof/>
            <w:webHidden/>
          </w:rPr>
        </w:r>
        <w:r w:rsidR="00160DF9">
          <w:rPr>
            <w:noProof/>
            <w:webHidden/>
          </w:rPr>
          <w:fldChar w:fldCharType="separate"/>
        </w:r>
        <w:r w:rsidR="00160DF9">
          <w:rPr>
            <w:noProof/>
            <w:webHidden/>
          </w:rPr>
          <w:t>7</w:t>
        </w:r>
        <w:r w:rsidR="00160DF9">
          <w:rPr>
            <w:noProof/>
            <w:webHidden/>
          </w:rPr>
          <w:fldChar w:fldCharType="end"/>
        </w:r>
      </w:hyperlink>
    </w:p>
    <w:p w14:paraId="484BD476" w14:textId="20C97A43" w:rsidR="00160DF9" w:rsidRDefault="004B56CC" w:rsidP="00160DF9">
      <w:pPr>
        <w:pStyle w:val="TOC2"/>
        <w:tabs>
          <w:tab w:val="left" w:pos="1512"/>
          <w:tab w:val="right" w:leader="dot" w:pos="9350"/>
        </w:tabs>
        <w:spacing w:line="480" w:lineRule="auto"/>
        <w:rPr>
          <w:rFonts w:asciiTheme="minorHAnsi" w:eastAsiaTheme="minorEastAsia" w:hAnsiTheme="minorHAnsi" w:cstheme="minorBidi"/>
          <w:b w:val="0"/>
          <w:caps w:val="0"/>
          <w:noProof/>
          <w:sz w:val="22"/>
          <w:szCs w:val="22"/>
        </w:rPr>
      </w:pPr>
      <w:hyperlink w:anchor="_Toc480292560" w:history="1">
        <w:r w:rsidR="00160DF9" w:rsidRPr="004B117D">
          <w:rPr>
            <w:rStyle w:val="Hyperlink"/>
            <w:bCs/>
            <w:noProof/>
          </w:rPr>
          <w:t>2.4</w:t>
        </w:r>
        <w:r w:rsidR="00160DF9">
          <w:rPr>
            <w:rFonts w:asciiTheme="minorHAnsi" w:eastAsiaTheme="minorEastAsia" w:hAnsiTheme="minorHAnsi" w:cstheme="minorBidi"/>
            <w:b w:val="0"/>
            <w:caps w:val="0"/>
            <w:noProof/>
            <w:sz w:val="22"/>
            <w:szCs w:val="22"/>
          </w:rPr>
          <w:tab/>
        </w:r>
        <w:r w:rsidR="00160DF9" w:rsidRPr="004B117D">
          <w:rPr>
            <w:rStyle w:val="Hyperlink"/>
            <w:bCs/>
            <w:noProof/>
          </w:rPr>
          <w:t>Existing GUIDELINES, policy statements and Evidence-based interventions</w:t>
        </w:r>
        <w:r w:rsidR="00160DF9">
          <w:rPr>
            <w:noProof/>
            <w:webHidden/>
          </w:rPr>
          <w:tab/>
        </w:r>
        <w:r w:rsidR="00160DF9">
          <w:rPr>
            <w:noProof/>
            <w:webHidden/>
          </w:rPr>
          <w:fldChar w:fldCharType="begin"/>
        </w:r>
        <w:r w:rsidR="00160DF9">
          <w:rPr>
            <w:noProof/>
            <w:webHidden/>
          </w:rPr>
          <w:instrText xml:space="preserve"> PAGEREF _Toc480292560 \h </w:instrText>
        </w:r>
        <w:r w:rsidR="00160DF9">
          <w:rPr>
            <w:noProof/>
            <w:webHidden/>
          </w:rPr>
        </w:r>
        <w:r w:rsidR="00160DF9">
          <w:rPr>
            <w:noProof/>
            <w:webHidden/>
          </w:rPr>
          <w:fldChar w:fldCharType="separate"/>
        </w:r>
        <w:r w:rsidR="00160DF9">
          <w:rPr>
            <w:noProof/>
            <w:webHidden/>
          </w:rPr>
          <w:t>10</w:t>
        </w:r>
        <w:r w:rsidR="00160DF9">
          <w:rPr>
            <w:noProof/>
            <w:webHidden/>
          </w:rPr>
          <w:fldChar w:fldCharType="end"/>
        </w:r>
      </w:hyperlink>
    </w:p>
    <w:p w14:paraId="20228451" w14:textId="60E584E9" w:rsidR="00160DF9" w:rsidRDefault="004B56CC">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80292561" w:history="1">
        <w:r w:rsidR="00160DF9" w:rsidRPr="004B117D">
          <w:rPr>
            <w:rStyle w:val="Hyperlink"/>
            <w:noProof/>
          </w:rPr>
          <w:t>2.5</w:t>
        </w:r>
        <w:r w:rsidR="00160DF9">
          <w:rPr>
            <w:rFonts w:asciiTheme="minorHAnsi" w:eastAsiaTheme="minorEastAsia" w:hAnsiTheme="minorHAnsi" w:cstheme="minorBidi"/>
            <w:b w:val="0"/>
            <w:caps w:val="0"/>
            <w:noProof/>
            <w:sz w:val="22"/>
            <w:szCs w:val="22"/>
          </w:rPr>
          <w:tab/>
        </w:r>
        <w:r w:rsidR="00160DF9" w:rsidRPr="004B117D">
          <w:rPr>
            <w:rStyle w:val="Hyperlink"/>
            <w:noProof/>
          </w:rPr>
          <w:t>Perinatal oral health care in Pennsylvania</w:t>
        </w:r>
        <w:r w:rsidR="00160DF9">
          <w:rPr>
            <w:noProof/>
            <w:webHidden/>
          </w:rPr>
          <w:tab/>
        </w:r>
        <w:r w:rsidR="00160DF9">
          <w:rPr>
            <w:noProof/>
            <w:webHidden/>
          </w:rPr>
          <w:fldChar w:fldCharType="begin"/>
        </w:r>
        <w:r w:rsidR="00160DF9">
          <w:rPr>
            <w:noProof/>
            <w:webHidden/>
          </w:rPr>
          <w:instrText xml:space="preserve"> PAGEREF _Toc480292561 \h </w:instrText>
        </w:r>
        <w:r w:rsidR="00160DF9">
          <w:rPr>
            <w:noProof/>
            <w:webHidden/>
          </w:rPr>
        </w:r>
        <w:r w:rsidR="00160DF9">
          <w:rPr>
            <w:noProof/>
            <w:webHidden/>
          </w:rPr>
          <w:fldChar w:fldCharType="separate"/>
        </w:r>
        <w:r w:rsidR="00160DF9">
          <w:rPr>
            <w:noProof/>
            <w:webHidden/>
          </w:rPr>
          <w:t>14</w:t>
        </w:r>
        <w:r w:rsidR="00160DF9">
          <w:rPr>
            <w:noProof/>
            <w:webHidden/>
          </w:rPr>
          <w:fldChar w:fldCharType="end"/>
        </w:r>
      </w:hyperlink>
    </w:p>
    <w:p w14:paraId="673ADBE8" w14:textId="4B4AF153" w:rsidR="00160DF9" w:rsidRDefault="004B56CC" w:rsidP="00160DF9">
      <w:pPr>
        <w:pStyle w:val="TOC1"/>
        <w:rPr>
          <w:rFonts w:asciiTheme="minorHAnsi" w:eastAsiaTheme="minorEastAsia" w:hAnsiTheme="minorHAnsi" w:cstheme="minorBidi"/>
          <w:noProof/>
          <w:sz w:val="22"/>
          <w:szCs w:val="22"/>
        </w:rPr>
      </w:pPr>
      <w:hyperlink w:anchor="_Toc480292562" w:history="1">
        <w:r w:rsidR="00160DF9" w:rsidRPr="004B117D">
          <w:rPr>
            <w:rStyle w:val="Hyperlink"/>
            <w:noProof/>
          </w:rPr>
          <w:t>3.0</w:t>
        </w:r>
        <w:r w:rsidR="00160DF9">
          <w:rPr>
            <w:rFonts w:asciiTheme="minorHAnsi" w:eastAsiaTheme="minorEastAsia" w:hAnsiTheme="minorHAnsi" w:cstheme="minorBidi"/>
            <w:noProof/>
            <w:sz w:val="22"/>
            <w:szCs w:val="22"/>
          </w:rPr>
          <w:tab/>
        </w:r>
        <w:r w:rsidR="00160DF9" w:rsidRPr="004B117D">
          <w:rPr>
            <w:rStyle w:val="Hyperlink"/>
            <w:noProof/>
          </w:rPr>
          <w:t>METHODS</w:t>
        </w:r>
        <w:r w:rsidR="00160DF9">
          <w:rPr>
            <w:noProof/>
            <w:webHidden/>
          </w:rPr>
          <w:tab/>
        </w:r>
        <w:r w:rsidR="00160DF9">
          <w:rPr>
            <w:noProof/>
            <w:webHidden/>
          </w:rPr>
          <w:fldChar w:fldCharType="begin"/>
        </w:r>
        <w:r w:rsidR="00160DF9">
          <w:rPr>
            <w:noProof/>
            <w:webHidden/>
          </w:rPr>
          <w:instrText xml:space="preserve"> PAGEREF _Toc480292562 \h </w:instrText>
        </w:r>
        <w:r w:rsidR="00160DF9">
          <w:rPr>
            <w:noProof/>
            <w:webHidden/>
          </w:rPr>
        </w:r>
        <w:r w:rsidR="00160DF9">
          <w:rPr>
            <w:noProof/>
            <w:webHidden/>
          </w:rPr>
          <w:fldChar w:fldCharType="separate"/>
        </w:r>
        <w:r w:rsidR="00160DF9">
          <w:rPr>
            <w:noProof/>
            <w:webHidden/>
          </w:rPr>
          <w:t>17</w:t>
        </w:r>
        <w:r w:rsidR="00160DF9">
          <w:rPr>
            <w:noProof/>
            <w:webHidden/>
          </w:rPr>
          <w:fldChar w:fldCharType="end"/>
        </w:r>
      </w:hyperlink>
    </w:p>
    <w:p w14:paraId="5813543B" w14:textId="5DEE4C68" w:rsidR="00160DF9" w:rsidRDefault="004B56CC" w:rsidP="00160DF9">
      <w:pPr>
        <w:pStyle w:val="TOC1"/>
        <w:rPr>
          <w:rFonts w:asciiTheme="minorHAnsi" w:eastAsiaTheme="minorEastAsia" w:hAnsiTheme="minorHAnsi" w:cstheme="minorBidi"/>
          <w:noProof/>
          <w:sz w:val="22"/>
          <w:szCs w:val="22"/>
        </w:rPr>
      </w:pPr>
      <w:hyperlink w:anchor="_Toc480292563" w:history="1">
        <w:r w:rsidR="00160DF9" w:rsidRPr="004B117D">
          <w:rPr>
            <w:rStyle w:val="Hyperlink"/>
            <w:noProof/>
          </w:rPr>
          <w:t>4.0</w:t>
        </w:r>
        <w:r w:rsidR="00160DF9">
          <w:rPr>
            <w:rFonts w:asciiTheme="minorHAnsi" w:eastAsiaTheme="minorEastAsia" w:hAnsiTheme="minorHAnsi" w:cstheme="minorBidi"/>
            <w:noProof/>
            <w:sz w:val="22"/>
            <w:szCs w:val="22"/>
          </w:rPr>
          <w:tab/>
        </w:r>
        <w:r w:rsidR="00160DF9" w:rsidRPr="004B117D">
          <w:rPr>
            <w:rStyle w:val="Hyperlink"/>
            <w:noProof/>
          </w:rPr>
          <w:t>RESULTS</w:t>
        </w:r>
        <w:r w:rsidR="00160DF9">
          <w:rPr>
            <w:noProof/>
            <w:webHidden/>
          </w:rPr>
          <w:tab/>
        </w:r>
        <w:r w:rsidR="00160DF9">
          <w:rPr>
            <w:noProof/>
            <w:webHidden/>
          </w:rPr>
          <w:fldChar w:fldCharType="begin"/>
        </w:r>
        <w:r w:rsidR="00160DF9">
          <w:rPr>
            <w:noProof/>
            <w:webHidden/>
          </w:rPr>
          <w:instrText xml:space="preserve"> PAGEREF _Toc480292563 \h </w:instrText>
        </w:r>
        <w:r w:rsidR="00160DF9">
          <w:rPr>
            <w:noProof/>
            <w:webHidden/>
          </w:rPr>
        </w:r>
        <w:r w:rsidR="00160DF9">
          <w:rPr>
            <w:noProof/>
            <w:webHidden/>
          </w:rPr>
          <w:fldChar w:fldCharType="separate"/>
        </w:r>
        <w:r w:rsidR="00160DF9">
          <w:rPr>
            <w:noProof/>
            <w:webHidden/>
          </w:rPr>
          <w:t>19</w:t>
        </w:r>
        <w:r w:rsidR="00160DF9">
          <w:rPr>
            <w:noProof/>
            <w:webHidden/>
          </w:rPr>
          <w:fldChar w:fldCharType="end"/>
        </w:r>
      </w:hyperlink>
    </w:p>
    <w:p w14:paraId="78934C6C" w14:textId="597D5713" w:rsidR="00160DF9" w:rsidRDefault="004B56CC" w:rsidP="00160DF9">
      <w:pPr>
        <w:pStyle w:val="TOC1"/>
        <w:rPr>
          <w:rFonts w:asciiTheme="minorHAnsi" w:eastAsiaTheme="minorEastAsia" w:hAnsiTheme="minorHAnsi" w:cstheme="minorBidi"/>
          <w:noProof/>
          <w:sz w:val="22"/>
          <w:szCs w:val="22"/>
        </w:rPr>
      </w:pPr>
      <w:hyperlink w:anchor="_Toc480292564" w:history="1">
        <w:r w:rsidR="00160DF9" w:rsidRPr="004B117D">
          <w:rPr>
            <w:rStyle w:val="Hyperlink"/>
            <w:noProof/>
          </w:rPr>
          <w:t>5.0</w:t>
        </w:r>
        <w:r w:rsidR="00160DF9">
          <w:rPr>
            <w:rFonts w:asciiTheme="minorHAnsi" w:eastAsiaTheme="minorEastAsia" w:hAnsiTheme="minorHAnsi" w:cstheme="minorBidi"/>
            <w:noProof/>
            <w:sz w:val="22"/>
            <w:szCs w:val="22"/>
          </w:rPr>
          <w:tab/>
        </w:r>
        <w:r w:rsidR="00160DF9" w:rsidRPr="004B117D">
          <w:rPr>
            <w:rStyle w:val="Hyperlink"/>
            <w:noProof/>
          </w:rPr>
          <w:t>DISCUSSION: RECOMMENDATIONS AND STRATEGIES</w:t>
        </w:r>
        <w:r w:rsidR="00160DF9">
          <w:rPr>
            <w:noProof/>
            <w:webHidden/>
          </w:rPr>
          <w:tab/>
        </w:r>
        <w:r w:rsidR="00160DF9">
          <w:rPr>
            <w:noProof/>
            <w:webHidden/>
          </w:rPr>
          <w:fldChar w:fldCharType="begin"/>
        </w:r>
        <w:r w:rsidR="00160DF9">
          <w:rPr>
            <w:noProof/>
            <w:webHidden/>
          </w:rPr>
          <w:instrText xml:space="preserve"> PAGEREF _Toc480292564 \h </w:instrText>
        </w:r>
        <w:r w:rsidR="00160DF9">
          <w:rPr>
            <w:noProof/>
            <w:webHidden/>
          </w:rPr>
        </w:r>
        <w:r w:rsidR="00160DF9">
          <w:rPr>
            <w:noProof/>
            <w:webHidden/>
          </w:rPr>
          <w:fldChar w:fldCharType="separate"/>
        </w:r>
        <w:r w:rsidR="00160DF9">
          <w:rPr>
            <w:noProof/>
            <w:webHidden/>
          </w:rPr>
          <w:t>21</w:t>
        </w:r>
        <w:r w:rsidR="00160DF9">
          <w:rPr>
            <w:noProof/>
            <w:webHidden/>
          </w:rPr>
          <w:fldChar w:fldCharType="end"/>
        </w:r>
      </w:hyperlink>
    </w:p>
    <w:p w14:paraId="45E7C824" w14:textId="260EEB8B" w:rsidR="00160DF9" w:rsidRDefault="004B56CC" w:rsidP="00160DF9">
      <w:pPr>
        <w:pStyle w:val="TOC1"/>
        <w:rPr>
          <w:rFonts w:asciiTheme="minorHAnsi" w:eastAsiaTheme="minorEastAsia" w:hAnsiTheme="minorHAnsi" w:cstheme="minorBidi"/>
          <w:noProof/>
          <w:sz w:val="22"/>
          <w:szCs w:val="22"/>
        </w:rPr>
      </w:pPr>
      <w:hyperlink w:anchor="_Toc480292565" w:history="1">
        <w:r w:rsidR="00160DF9" w:rsidRPr="004B117D">
          <w:rPr>
            <w:rStyle w:val="Hyperlink"/>
            <w:noProof/>
          </w:rPr>
          <w:t>6.0</w:t>
        </w:r>
        <w:r w:rsidR="00160DF9">
          <w:rPr>
            <w:rFonts w:asciiTheme="minorHAnsi" w:eastAsiaTheme="minorEastAsia" w:hAnsiTheme="minorHAnsi" w:cstheme="minorBidi"/>
            <w:noProof/>
            <w:sz w:val="22"/>
            <w:szCs w:val="22"/>
          </w:rPr>
          <w:tab/>
        </w:r>
        <w:r w:rsidR="00160DF9" w:rsidRPr="004B117D">
          <w:rPr>
            <w:rStyle w:val="Hyperlink"/>
            <w:noProof/>
          </w:rPr>
          <w:t>CONCLUSION</w:t>
        </w:r>
        <w:r w:rsidR="00160DF9">
          <w:rPr>
            <w:noProof/>
            <w:webHidden/>
          </w:rPr>
          <w:tab/>
        </w:r>
        <w:r w:rsidR="00160DF9">
          <w:rPr>
            <w:noProof/>
            <w:webHidden/>
          </w:rPr>
          <w:fldChar w:fldCharType="begin"/>
        </w:r>
        <w:r w:rsidR="00160DF9">
          <w:rPr>
            <w:noProof/>
            <w:webHidden/>
          </w:rPr>
          <w:instrText xml:space="preserve"> PAGEREF _Toc480292565 \h </w:instrText>
        </w:r>
        <w:r w:rsidR="00160DF9">
          <w:rPr>
            <w:noProof/>
            <w:webHidden/>
          </w:rPr>
        </w:r>
        <w:r w:rsidR="00160DF9">
          <w:rPr>
            <w:noProof/>
            <w:webHidden/>
          </w:rPr>
          <w:fldChar w:fldCharType="separate"/>
        </w:r>
        <w:r w:rsidR="00160DF9">
          <w:rPr>
            <w:noProof/>
            <w:webHidden/>
          </w:rPr>
          <w:t>27</w:t>
        </w:r>
        <w:r w:rsidR="00160DF9">
          <w:rPr>
            <w:noProof/>
            <w:webHidden/>
          </w:rPr>
          <w:fldChar w:fldCharType="end"/>
        </w:r>
      </w:hyperlink>
    </w:p>
    <w:p w14:paraId="67F5DF1F" w14:textId="703A9D7D" w:rsidR="00160DF9" w:rsidRDefault="004B56CC" w:rsidP="00160DF9">
      <w:pPr>
        <w:pStyle w:val="TOC1"/>
        <w:rPr>
          <w:rFonts w:asciiTheme="minorHAnsi" w:eastAsiaTheme="minorEastAsia" w:hAnsiTheme="minorHAnsi" w:cstheme="minorBidi"/>
          <w:noProof/>
          <w:sz w:val="22"/>
          <w:szCs w:val="22"/>
        </w:rPr>
      </w:pPr>
      <w:hyperlink w:anchor="_Toc480292566" w:history="1">
        <w:r w:rsidR="00160DF9" w:rsidRPr="004B117D">
          <w:rPr>
            <w:rStyle w:val="Hyperlink"/>
            <w:b/>
            <w:noProof/>
          </w:rPr>
          <w:t>APPENDIX:</w:t>
        </w:r>
        <w:r w:rsidR="00160DF9" w:rsidRPr="004B117D">
          <w:rPr>
            <w:rStyle w:val="Hyperlink"/>
            <w:noProof/>
          </w:rPr>
          <w:t xml:space="preserve"> </w:t>
        </w:r>
        <w:r w:rsidR="00160DF9" w:rsidRPr="004B117D">
          <w:rPr>
            <w:rStyle w:val="Hyperlink"/>
            <w:b/>
            <w:noProof/>
          </w:rPr>
          <w:t>PENNSYLVANIA ORAL HEALTH INITIATIVES PROJECT QUESTIONNAIRE</w:t>
        </w:r>
        <w:r w:rsidR="00160DF9">
          <w:rPr>
            <w:noProof/>
            <w:webHidden/>
          </w:rPr>
          <w:tab/>
        </w:r>
        <w:r w:rsidR="00160DF9">
          <w:rPr>
            <w:noProof/>
            <w:webHidden/>
          </w:rPr>
          <w:fldChar w:fldCharType="begin"/>
        </w:r>
        <w:r w:rsidR="00160DF9">
          <w:rPr>
            <w:noProof/>
            <w:webHidden/>
          </w:rPr>
          <w:instrText xml:space="preserve"> PAGEREF _Toc480292566 \h </w:instrText>
        </w:r>
        <w:r w:rsidR="00160DF9">
          <w:rPr>
            <w:noProof/>
            <w:webHidden/>
          </w:rPr>
        </w:r>
        <w:r w:rsidR="00160DF9">
          <w:rPr>
            <w:noProof/>
            <w:webHidden/>
          </w:rPr>
          <w:fldChar w:fldCharType="separate"/>
        </w:r>
        <w:r w:rsidR="00160DF9">
          <w:rPr>
            <w:noProof/>
            <w:webHidden/>
          </w:rPr>
          <w:t>29</w:t>
        </w:r>
        <w:r w:rsidR="00160DF9">
          <w:rPr>
            <w:noProof/>
            <w:webHidden/>
          </w:rPr>
          <w:fldChar w:fldCharType="end"/>
        </w:r>
      </w:hyperlink>
    </w:p>
    <w:p w14:paraId="5E7DA47E" w14:textId="401604DE" w:rsidR="00160DF9" w:rsidRDefault="004B56CC" w:rsidP="00160DF9">
      <w:pPr>
        <w:pStyle w:val="TOC1"/>
        <w:rPr>
          <w:rFonts w:asciiTheme="minorHAnsi" w:eastAsiaTheme="minorEastAsia" w:hAnsiTheme="minorHAnsi" w:cstheme="minorBidi"/>
          <w:noProof/>
          <w:sz w:val="22"/>
          <w:szCs w:val="22"/>
        </w:rPr>
      </w:pPr>
      <w:hyperlink w:anchor="_Toc480292567" w:history="1">
        <w:r w:rsidR="00160DF9" w:rsidRPr="004B117D">
          <w:rPr>
            <w:rStyle w:val="Hyperlink"/>
            <w:noProof/>
          </w:rPr>
          <w:t>BIBLIOGRAPHY</w:t>
        </w:r>
        <w:r w:rsidR="00160DF9">
          <w:rPr>
            <w:noProof/>
            <w:webHidden/>
          </w:rPr>
          <w:tab/>
        </w:r>
        <w:r w:rsidR="00160DF9">
          <w:rPr>
            <w:noProof/>
            <w:webHidden/>
          </w:rPr>
          <w:fldChar w:fldCharType="begin"/>
        </w:r>
        <w:r w:rsidR="00160DF9">
          <w:rPr>
            <w:noProof/>
            <w:webHidden/>
          </w:rPr>
          <w:instrText xml:space="preserve"> PAGEREF _Toc480292567 \h </w:instrText>
        </w:r>
        <w:r w:rsidR="00160DF9">
          <w:rPr>
            <w:noProof/>
            <w:webHidden/>
          </w:rPr>
        </w:r>
        <w:r w:rsidR="00160DF9">
          <w:rPr>
            <w:noProof/>
            <w:webHidden/>
          </w:rPr>
          <w:fldChar w:fldCharType="separate"/>
        </w:r>
        <w:r w:rsidR="00160DF9">
          <w:rPr>
            <w:noProof/>
            <w:webHidden/>
          </w:rPr>
          <w:t>32</w:t>
        </w:r>
        <w:r w:rsidR="00160DF9">
          <w:rPr>
            <w:noProof/>
            <w:webHidden/>
          </w:rPr>
          <w:fldChar w:fldCharType="end"/>
        </w:r>
      </w:hyperlink>
    </w:p>
    <w:p w14:paraId="41A6ED90" w14:textId="00864874" w:rsidR="00AA658A" w:rsidRDefault="00367476" w:rsidP="00AA658A">
      <w:pPr>
        <w:pStyle w:val="Preliminary"/>
      </w:pPr>
      <w:r w:rsidRPr="00F1549B">
        <w:rPr>
          <w:rFonts w:cs="Times New Roman"/>
        </w:rPr>
        <w:lastRenderedPageBreak/>
        <w:fldChar w:fldCharType="end"/>
      </w:r>
      <w:r w:rsidR="00AA658A">
        <w:t xml:space="preserve">List of </w:t>
      </w:r>
      <w:r w:rsidR="00AA658A" w:rsidRPr="00B424B6">
        <w:t>tables</w:t>
      </w:r>
    </w:p>
    <w:p w14:paraId="3BF48055" w14:textId="77777777" w:rsidR="00AA658A" w:rsidRDefault="00AA658A" w:rsidP="00AA658A">
      <w:pPr>
        <w:pStyle w:val="Noindent"/>
      </w:pPr>
    </w:p>
    <w:p w14:paraId="7B22F477" w14:textId="751F08D1" w:rsidR="009D2680" w:rsidRDefault="00AA658A">
      <w:pPr>
        <w:pStyle w:val="TableofFigures"/>
        <w:tabs>
          <w:tab w:val="right" w:leader="dot" w:pos="9350"/>
        </w:tabs>
        <w:rPr>
          <w:rStyle w:val="Hyperlink"/>
          <w:noProof/>
        </w:rPr>
      </w:pPr>
      <w:r>
        <w:fldChar w:fldCharType="begin"/>
      </w:r>
      <w:r>
        <w:instrText xml:space="preserve"> TOC \h \z \c "Table" </w:instrText>
      </w:r>
      <w:r>
        <w:fldChar w:fldCharType="separate"/>
      </w:r>
      <w:hyperlink w:anchor="_Toc480292592" w:history="1">
        <w:r w:rsidR="009D2680" w:rsidRPr="0023293E">
          <w:rPr>
            <w:rStyle w:val="Hyperlink"/>
            <w:noProof/>
          </w:rPr>
          <w:t>Table 1. National Policy Statements and Guidelines for Oral Health Care During Pregnancy</w:t>
        </w:r>
        <w:r w:rsidR="009D2680">
          <w:rPr>
            <w:noProof/>
            <w:webHidden/>
          </w:rPr>
          <w:tab/>
        </w:r>
        <w:r w:rsidR="009D2680">
          <w:rPr>
            <w:noProof/>
            <w:webHidden/>
          </w:rPr>
          <w:fldChar w:fldCharType="begin"/>
        </w:r>
        <w:r w:rsidR="009D2680">
          <w:rPr>
            <w:noProof/>
            <w:webHidden/>
          </w:rPr>
          <w:instrText xml:space="preserve"> PAGEREF _Toc480292592 \h </w:instrText>
        </w:r>
        <w:r w:rsidR="009D2680">
          <w:rPr>
            <w:noProof/>
            <w:webHidden/>
          </w:rPr>
        </w:r>
        <w:r w:rsidR="009D2680">
          <w:rPr>
            <w:noProof/>
            <w:webHidden/>
          </w:rPr>
          <w:fldChar w:fldCharType="separate"/>
        </w:r>
        <w:r w:rsidR="009D2680">
          <w:rPr>
            <w:noProof/>
            <w:webHidden/>
          </w:rPr>
          <w:t>11</w:t>
        </w:r>
        <w:r w:rsidR="009D2680">
          <w:rPr>
            <w:noProof/>
            <w:webHidden/>
          </w:rPr>
          <w:fldChar w:fldCharType="end"/>
        </w:r>
      </w:hyperlink>
    </w:p>
    <w:p w14:paraId="42A22081" w14:textId="77777777" w:rsidR="009D2680" w:rsidRPr="009D2680" w:rsidRDefault="009D2680" w:rsidP="009D2680">
      <w:pPr>
        <w:rPr>
          <w:rFonts w:eastAsiaTheme="minorEastAsia"/>
        </w:rPr>
      </w:pPr>
    </w:p>
    <w:p w14:paraId="0709741E" w14:textId="11927523" w:rsidR="009D2680" w:rsidRDefault="004B56CC">
      <w:pPr>
        <w:pStyle w:val="TableofFigures"/>
        <w:tabs>
          <w:tab w:val="right" w:leader="dot" w:pos="9350"/>
        </w:tabs>
        <w:rPr>
          <w:rFonts w:asciiTheme="minorHAnsi" w:eastAsiaTheme="minorEastAsia" w:hAnsiTheme="minorHAnsi" w:cstheme="minorBidi"/>
          <w:noProof/>
          <w:sz w:val="22"/>
          <w:szCs w:val="22"/>
        </w:rPr>
      </w:pPr>
      <w:hyperlink w:anchor="_Toc480292593" w:history="1">
        <w:r w:rsidR="009D2680" w:rsidRPr="0023293E">
          <w:rPr>
            <w:rStyle w:val="Hyperlink"/>
            <w:noProof/>
          </w:rPr>
          <w:t>Table 2. State Guidelines for Oral Health Care During Pregnancy</w:t>
        </w:r>
        <w:r w:rsidR="009D2680">
          <w:rPr>
            <w:noProof/>
            <w:webHidden/>
          </w:rPr>
          <w:tab/>
        </w:r>
        <w:r w:rsidR="009D2680">
          <w:rPr>
            <w:noProof/>
            <w:webHidden/>
          </w:rPr>
          <w:fldChar w:fldCharType="begin"/>
        </w:r>
        <w:r w:rsidR="009D2680">
          <w:rPr>
            <w:noProof/>
            <w:webHidden/>
          </w:rPr>
          <w:instrText xml:space="preserve"> PAGEREF _Toc480292593 \h </w:instrText>
        </w:r>
        <w:r w:rsidR="009D2680">
          <w:rPr>
            <w:noProof/>
            <w:webHidden/>
          </w:rPr>
        </w:r>
        <w:r w:rsidR="009D2680">
          <w:rPr>
            <w:noProof/>
            <w:webHidden/>
          </w:rPr>
          <w:fldChar w:fldCharType="separate"/>
        </w:r>
        <w:r w:rsidR="009D2680">
          <w:rPr>
            <w:noProof/>
            <w:webHidden/>
          </w:rPr>
          <w:t>12</w:t>
        </w:r>
        <w:r w:rsidR="009D2680">
          <w:rPr>
            <w:noProof/>
            <w:webHidden/>
          </w:rPr>
          <w:fldChar w:fldCharType="end"/>
        </w:r>
      </w:hyperlink>
    </w:p>
    <w:p w14:paraId="56ABD172" w14:textId="5CDF3C8E" w:rsidR="00AA658A" w:rsidRDefault="00AA658A" w:rsidP="00AA658A">
      <w:pPr>
        <w:pStyle w:val="Preliminary"/>
      </w:pPr>
      <w:r>
        <w:lastRenderedPageBreak/>
        <w:fldChar w:fldCharType="end"/>
      </w:r>
      <w:r>
        <w:t>List of figures</w:t>
      </w:r>
    </w:p>
    <w:p w14:paraId="188ED4EA" w14:textId="77777777" w:rsidR="00AA658A" w:rsidRDefault="00AA658A" w:rsidP="00AA658A">
      <w:pPr>
        <w:pStyle w:val="Noindent"/>
      </w:pPr>
    </w:p>
    <w:p w14:paraId="33D3B0B2" w14:textId="7EC72A05" w:rsidR="00AA658A" w:rsidRDefault="00AA658A">
      <w:pPr>
        <w:pStyle w:val="TableofFigures"/>
        <w:tabs>
          <w:tab w:val="right" w:leader="dot" w:pos="9350"/>
        </w:tabs>
        <w:rPr>
          <w:rStyle w:val="Hyperlink"/>
          <w:noProof/>
        </w:rPr>
      </w:pPr>
      <w:r>
        <w:fldChar w:fldCharType="begin"/>
      </w:r>
      <w:r>
        <w:instrText xml:space="preserve"> TOC \h \z \c "Figure" </w:instrText>
      </w:r>
      <w:r>
        <w:fldChar w:fldCharType="separate"/>
      </w:r>
      <w:hyperlink r:id="rId8" w:anchor="_Toc480291999" w:history="1">
        <w:r w:rsidRPr="001C47BF">
          <w:rPr>
            <w:rStyle w:val="Hyperlink"/>
            <w:noProof/>
          </w:rPr>
          <w:t>Figure 1. Map of Selected Rural Healthcare Facilities in Pennsylvania</w:t>
        </w:r>
        <w:r>
          <w:rPr>
            <w:noProof/>
            <w:webHidden/>
          </w:rPr>
          <w:tab/>
        </w:r>
        <w:r>
          <w:rPr>
            <w:noProof/>
            <w:webHidden/>
          </w:rPr>
          <w:fldChar w:fldCharType="begin"/>
        </w:r>
        <w:r>
          <w:rPr>
            <w:noProof/>
            <w:webHidden/>
          </w:rPr>
          <w:instrText xml:space="preserve"> PAGEREF _Toc480291999 \h </w:instrText>
        </w:r>
        <w:r>
          <w:rPr>
            <w:noProof/>
            <w:webHidden/>
          </w:rPr>
        </w:r>
        <w:r>
          <w:rPr>
            <w:noProof/>
            <w:webHidden/>
          </w:rPr>
          <w:fldChar w:fldCharType="separate"/>
        </w:r>
        <w:r w:rsidR="009D2680">
          <w:rPr>
            <w:noProof/>
            <w:webHidden/>
          </w:rPr>
          <w:t>22</w:t>
        </w:r>
        <w:r>
          <w:rPr>
            <w:noProof/>
            <w:webHidden/>
          </w:rPr>
          <w:fldChar w:fldCharType="end"/>
        </w:r>
      </w:hyperlink>
    </w:p>
    <w:p w14:paraId="0778B611" w14:textId="77777777" w:rsidR="00AA658A" w:rsidRPr="00AA658A" w:rsidRDefault="00AA658A" w:rsidP="00AA658A">
      <w:pPr>
        <w:rPr>
          <w:rFonts w:eastAsiaTheme="minorEastAsia"/>
          <w:noProof/>
        </w:rPr>
      </w:pPr>
    </w:p>
    <w:p w14:paraId="5B2E5B4E" w14:textId="63E88BD2" w:rsidR="00AA658A" w:rsidRDefault="004B56CC">
      <w:pPr>
        <w:pStyle w:val="TableofFigures"/>
        <w:tabs>
          <w:tab w:val="right" w:leader="dot" w:pos="9350"/>
        </w:tabs>
        <w:rPr>
          <w:rFonts w:asciiTheme="minorHAnsi" w:eastAsiaTheme="minorEastAsia" w:hAnsiTheme="minorHAnsi" w:cstheme="minorBidi"/>
          <w:noProof/>
          <w:sz w:val="22"/>
          <w:szCs w:val="22"/>
        </w:rPr>
      </w:pPr>
      <w:hyperlink w:anchor="_Toc480292000" w:history="1">
        <w:r w:rsidR="00AA658A" w:rsidRPr="001C47BF">
          <w:rPr>
            <w:rStyle w:val="Hyperlink"/>
            <w:noProof/>
          </w:rPr>
          <w:t>Figure 2. Oral Health Delivery Framework</w:t>
        </w:r>
        <w:r w:rsidR="00AA658A">
          <w:rPr>
            <w:noProof/>
            <w:webHidden/>
          </w:rPr>
          <w:tab/>
        </w:r>
        <w:r w:rsidR="00AA658A">
          <w:rPr>
            <w:noProof/>
            <w:webHidden/>
          </w:rPr>
          <w:fldChar w:fldCharType="begin"/>
        </w:r>
        <w:r w:rsidR="00AA658A">
          <w:rPr>
            <w:noProof/>
            <w:webHidden/>
          </w:rPr>
          <w:instrText xml:space="preserve"> PAGEREF _Toc480292000 \h </w:instrText>
        </w:r>
        <w:r w:rsidR="00AA658A">
          <w:rPr>
            <w:noProof/>
            <w:webHidden/>
          </w:rPr>
        </w:r>
        <w:r w:rsidR="00AA658A">
          <w:rPr>
            <w:noProof/>
            <w:webHidden/>
          </w:rPr>
          <w:fldChar w:fldCharType="separate"/>
        </w:r>
        <w:r w:rsidR="009D2680">
          <w:rPr>
            <w:noProof/>
            <w:webHidden/>
          </w:rPr>
          <w:t>25</w:t>
        </w:r>
        <w:r w:rsidR="00AA658A">
          <w:rPr>
            <w:noProof/>
            <w:webHidden/>
          </w:rPr>
          <w:fldChar w:fldCharType="end"/>
        </w:r>
      </w:hyperlink>
    </w:p>
    <w:p w14:paraId="2BF1CD08" w14:textId="36589937" w:rsidR="00B424B6" w:rsidRPr="00F1549B" w:rsidRDefault="00AA658A" w:rsidP="00E56B01">
      <w:pPr>
        <w:pStyle w:val="Preliminary"/>
        <w:spacing w:line="480" w:lineRule="auto"/>
        <w:rPr>
          <w:rFonts w:cs="Times New Roman"/>
        </w:rPr>
      </w:pPr>
      <w:r>
        <w:lastRenderedPageBreak/>
        <w:fldChar w:fldCharType="end"/>
      </w:r>
      <w:r w:rsidR="00AA2C6A" w:rsidRPr="00F1549B">
        <w:rPr>
          <w:rFonts w:cs="Times New Roman"/>
        </w:rPr>
        <w:t>preface</w:t>
      </w:r>
    </w:p>
    <w:p w14:paraId="76536659" w14:textId="77777777" w:rsidR="00AA2C6A" w:rsidRPr="00F1549B" w:rsidRDefault="00AA2C6A" w:rsidP="00183B0F">
      <w:pPr>
        <w:pStyle w:val="Noindent"/>
        <w:spacing w:line="480" w:lineRule="auto"/>
      </w:pPr>
    </w:p>
    <w:p w14:paraId="6E6842B9" w14:textId="1870EF30" w:rsidR="00AA2C6A" w:rsidRPr="00F1549B" w:rsidRDefault="00AF5E85" w:rsidP="00AF5E85">
      <w:pPr>
        <w:pStyle w:val="Noindent"/>
        <w:spacing w:line="480" w:lineRule="auto"/>
        <w:jc w:val="center"/>
      </w:pPr>
      <w:r>
        <w:t>Thank you to</w:t>
      </w:r>
      <w:r w:rsidR="00335F7F">
        <w:t xml:space="preserve"> Dr. Deborah Polk and to</w:t>
      </w:r>
      <w:r>
        <w:t xml:space="preserve"> the Pennsylvania Coalition for Oral Health for giving me the opportunity to work on this project, and for providing crucial data for the </w:t>
      </w:r>
      <w:r w:rsidR="002F4CA8">
        <w:t>development</w:t>
      </w:r>
      <w:r>
        <w:t xml:space="preserve"> of </w:t>
      </w:r>
      <w:r w:rsidR="002F4CA8">
        <w:t xml:space="preserve">the </w:t>
      </w:r>
      <w:r>
        <w:t>Pennsylvania Oral Health Initiatives</w:t>
      </w:r>
      <w:r w:rsidR="002F4CA8">
        <w:t xml:space="preserve"> P</w:t>
      </w:r>
      <w:r w:rsidR="00A625F7">
        <w:t>roject</w:t>
      </w:r>
      <w:r w:rsidR="002F4CA8">
        <w:t>.</w:t>
      </w:r>
    </w:p>
    <w:p w14:paraId="30D4AB51" w14:textId="77777777" w:rsidR="00AA2C6A" w:rsidRPr="00F1549B" w:rsidRDefault="00AA2C6A" w:rsidP="00183B0F">
      <w:pPr>
        <w:spacing w:line="480" w:lineRule="auto"/>
      </w:pPr>
    </w:p>
    <w:p w14:paraId="69BD22DB" w14:textId="77777777" w:rsidR="00AA2C6A" w:rsidRPr="00F1549B" w:rsidRDefault="00AA2C6A" w:rsidP="00183B0F">
      <w:pPr>
        <w:spacing w:line="480" w:lineRule="auto"/>
      </w:pPr>
    </w:p>
    <w:p w14:paraId="17EF22FF" w14:textId="77777777" w:rsidR="00AA2C6A" w:rsidRPr="00F1549B" w:rsidRDefault="00AA2C6A" w:rsidP="00183B0F">
      <w:pPr>
        <w:spacing w:line="480" w:lineRule="auto"/>
      </w:pPr>
    </w:p>
    <w:p w14:paraId="4C1E58A4" w14:textId="77777777" w:rsidR="00AA2C6A" w:rsidRPr="00F1549B" w:rsidRDefault="00AA2C6A" w:rsidP="00183B0F">
      <w:pPr>
        <w:spacing w:line="480" w:lineRule="auto"/>
        <w:sectPr w:rsidR="00AA2C6A" w:rsidRPr="00F1549B" w:rsidSect="00367476">
          <w:footerReference w:type="default" r:id="rId9"/>
          <w:pgSz w:w="12240" w:h="15840"/>
          <w:pgMar w:top="1440" w:right="1440" w:bottom="1440" w:left="1440" w:header="720" w:footer="720" w:gutter="0"/>
          <w:pgNumType w:fmt="lowerRoman" w:start="1"/>
          <w:cols w:space="720"/>
          <w:titlePg/>
          <w:docGrid w:linePitch="360"/>
        </w:sectPr>
      </w:pPr>
    </w:p>
    <w:p w14:paraId="433B7AC6" w14:textId="77777777" w:rsidR="006B1124" w:rsidRPr="00F1549B" w:rsidRDefault="006B1124" w:rsidP="00183B0F">
      <w:pPr>
        <w:pStyle w:val="Heading1"/>
        <w:spacing w:line="480" w:lineRule="auto"/>
        <w:rPr>
          <w:rFonts w:cs="Times New Roman"/>
        </w:rPr>
      </w:pPr>
      <w:bookmarkStart w:id="3" w:name="_Toc106513527"/>
      <w:bookmarkStart w:id="4" w:name="_Toc106717785"/>
      <w:bookmarkStart w:id="5" w:name="_Toc480292553"/>
      <w:r w:rsidRPr="00F1549B">
        <w:rPr>
          <w:rFonts w:cs="Times New Roman"/>
        </w:rPr>
        <w:lastRenderedPageBreak/>
        <w:t>Introduction</w:t>
      </w:r>
      <w:bookmarkEnd w:id="3"/>
      <w:bookmarkEnd w:id="4"/>
      <w:bookmarkEnd w:id="5"/>
    </w:p>
    <w:p w14:paraId="5BE1C6AF" w14:textId="16B4152F" w:rsidR="00B245EF" w:rsidRPr="00F1549B" w:rsidRDefault="00C935CB" w:rsidP="007230CF">
      <w:pPr>
        <w:spacing w:line="480" w:lineRule="auto"/>
      </w:pPr>
      <w:r>
        <w:t>Tooth decay is a serious health problem worldwide and in the United States</w:t>
      </w:r>
      <w:r w:rsidR="00A61F86">
        <w:t xml:space="preserve"> (US)</w:t>
      </w:r>
      <w:r>
        <w:t xml:space="preserve">. Among children </w:t>
      </w:r>
      <w:r w:rsidR="00F75529">
        <w:t>aged 2-11 years old</w:t>
      </w:r>
      <w:r>
        <w:t xml:space="preserve">, it is the most common preventable infectious disease. </w:t>
      </w:r>
      <w:r w:rsidR="008578DF">
        <w:t>(Benjamin, 2010)</w:t>
      </w:r>
      <w:r w:rsidR="00117902">
        <w:t>.</w:t>
      </w:r>
      <w:r w:rsidR="008578DF">
        <w:t xml:space="preserve"> Maintaining</w:t>
      </w:r>
      <w:r w:rsidR="008C45E3" w:rsidRPr="008C45E3">
        <w:t xml:space="preserve"> good oral health</w:t>
      </w:r>
      <w:r w:rsidR="008D133A">
        <w:t xml:space="preserve"> at all stages of life</w:t>
      </w:r>
      <w:r w:rsidR="008C45E3" w:rsidRPr="008C45E3">
        <w:t xml:space="preserve"> is </w:t>
      </w:r>
      <w:r>
        <w:t>c</w:t>
      </w:r>
      <w:r w:rsidR="008D133A">
        <w:t xml:space="preserve">entral to one’s overall health. Unfortunately, its importance </w:t>
      </w:r>
      <w:r w:rsidR="007230CF">
        <w:t>is</w:t>
      </w:r>
      <w:r w:rsidR="008D133A">
        <w:t xml:space="preserve"> </w:t>
      </w:r>
      <w:r w:rsidR="007230CF">
        <w:t xml:space="preserve">usually overlooked during critical phases, such as pregnancy. </w:t>
      </w:r>
      <w:r w:rsidR="00B245EF" w:rsidRPr="00F1549B">
        <w:t>Good oral health</w:t>
      </w:r>
      <w:r w:rsidR="007230CF">
        <w:t xml:space="preserve"> during pregnancy</w:t>
      </w:r>
      <w:r w:rsidR="00B245EF" w:rsidRPr="00F1549B">
        <w:t xml:space="preserve"> is associated with positive health</w:t>
      </w:r>
      <w:r w:rsidR="004F3E90">
        <w:t xml:space="preserve"> and birth</w:t>
      </w:r>
      <w:r w:rsidR="007D561B">
        <w:t xml:space="preserve"> outcomes</w:t>
      </w:r>
      <w:r w:rsidR="00B245EF" w:rsidRPr="00F1549B">
        <w:t>. Oral health care during this critical period is an essential aspect of perinatal care.</w:t>
      </w:r>
      <w:r w:rsidR="00335F7F">
        <w:t xml:space="preserve"> </w:t>
      </w:r>
      <w:r w:rsidR="00117902">
        <w:t>However, data suggest that m</w:t>
      </w:r>
      <w:r w:rsidR="00180275">
        <w:t>ost</w:t>
      </w:r>
      <w:r w:rsidR="00B245EF" w:rsidRPr="00F1549B">
        <w:t xml:space="preserve"> pre</w:t>
      </w:r>
      <w:r w:rsidR="009B4E02">
        <w:t>gnant women in the US</w:t>
      </w:r>
      <w:r w:rsidR="00B245EF" w:rsidRPr="00F1549B">
        <w:t xml:space="preserve"> do not visit the dentist </w:t>
      </w:r>
      <w:r w:rsidR="007230CF">
        <w:t>as regularly</w:t>
      </w:r>
      <w:r w:rsidR="00DC0DF4">
        <w:t xml:space="preserve"> as needed</w:t>
      </w:r>
      <w:r w:rsidR="007230CF">
        <w:t xml:space="preserve"> and are less likely to rec</w:t>
      </w:r>
      <w:r w:rsidR="00DC0DF4">
        <w:t xml:space="preserve">eive necessary dental treatment </w:t>
      </w:r>
      <w:r w:rsidR="00117902">
        <w:t xml:space="preserve">compared to non-pregnant women </w:t>
      </w:r>
      <w:r w:rsidR="006F3B58">
        <w:t>(</w:t>
      </w:r>
      <w:r w:rsidR="00A625F7">
        <w:t>Jiang et al., 2008</w:t>
      </w:r>
      <w:r w:rsidR="006F3B58">
        <w:t>)</w:t>
      </w:r>
      <w:r w:rsidR="002F5D38">
        <w:t>.</w:t>
      </w:r>
      <w:r w:rsidR="006F3B58" w:rsidRPr="006F3B58">
        <w:t xml:space="preserve"> </w:t>
      </w:r>
      <w:r w:rsidR="00BB63BC">
        <w:t xml:space="preserve">A </w:t>
      </w:r>
      <w:r w:rsidR="00B245EF" w:rsidRPr="00F1549B">
        <w:t xml:space="preserve">pregnant woman’s decision to </w:t>
      </w:r>
      <w:r w:rsidR="00EF7AEE">
        <w:t>seek</w:t>
      </w:r>
      <w:r w:rsidR="00E3771F">
        <w:t xml:space="preserve"> dental</w:t>
      </w:r>
      <w:r w:rsidR="0034367C">
        <w:t xml:space="preserve"> care</w:t>
      </w:r>
      <w:r w:rsidR="00BB63BC">
        <w:t xml:space="preserve"> is influenced by many factors.</w:t>
      </w:r>
      <w:r w:rsidR="0034367C">
        <w:t xml:space="preserve"> </w:t>
      </w:r>
      <w:r w:rsidR="004F3E90">
        <w:t xml:space="preserve">Socio-economic disparities </w:t>
      </w:r>
      <w:r w:rsidR="00B245EF" w:rsidRPr="00F1549B">
        <w:t xml:space="preserve">and </w:t>
      </w:r>
      <w:r w:rsidR="00FC1ABA">
        <w:t>barriers</w:t>
      </w:r>
      <w:r w:rsidR="004F3E90">
        <w:t xml:space="preserve"> in the </w:t>
      </w:r>
      <w:r w:rsidR="00B245EF" w:rsidRPr="00F1549B">
        <w:t xml:space="preserve">health care system impact access and utilization of these services. In the state of Pennsylvania, </w:t>
      </w:r>
      <w:r w:rsidR="00EF7AEE">
        <w:t>poor care coordination</w:t>
      </w:r>
      <w:r w:rsidR="00B245EF" w:rsidRPr="00F1549B">
        <w:t>, educational shortcomings among health providers</w:t>
      </w:r>
      <w:r w:rsidR="00FC1ABA">
        <w:t>, lack of</w:t>
      </w:r>
      <w:r w:rsidR="00EF7AEE">
        <w:t xml:space="preserve"> public</w:t>
      </w:r>
      <w:r w:rsidR="00FC1ABA">
        <w:t xml:space="preserve"> awareness</w:t>
      </w:r>
      <w:r w:rsidR="00EF7AEE">
        <w:t xml:space="preserve">, and </w:t>
      </w:r>
      <w:r w:rsidR="00B245EF" w:rsidRPr="00F1549B">
        <w:t xml:space="preserve">the </w:t>
      </w:r>
      <w:r w:rsidR="00EF7AEE">
        <w:t>absence</w:t>
      </w:r>
      <w:r w:rsidR="00B245EF" w:rsidRPr="00F1549B">
        <w:t xml:space="preserve"> of perinatal oral health care state guidelines impact a pregnant woman’s ability to</w:t>
      </w:r>
      <w:r w:rsidR="00EF7AEE">
        <w:t xml:space="preserve"> receive optimal perinatal health care.</w:t>
      </w:r>
    </w:p>
    <w:p w14:paraId="7F900FB9" w14:textId="1A484E70" w:rsidR="00B245EF" w:rsidRPr="00F1549B" w:rsidRDefault="00B245EF" w:rsidP="00FC1ABA">
      <w:pPr>
        <w:spacing w:line="480" w:lineRule="auto"/>
        <w:ind w:firstLine="720"/>
      </w:pPr>
      <w:r w:rsidRPr="00F1549B">
        <w:t xml:space="preserve">In 2016, a </w:t>
      </w:r>
      <w:r w:rsidR="00FC1ABA">
        <w:t xml:space="preserve">pilot </w:t>
      </w:r>
      <w:r w:rsidR="00F070EC">
        <w:t xml:space="preserve">database resource called </w:t>
      </w:r>
      <w:r w:rsidRPr="00F1549B">
        <w:t>The Penns</w:t>
      </w:r>
      <w:r w:rsidR="00F070EC">
        <w:t>ylvania Oral Health Initiatives Project</w:t>
      </w:r>
      <w:r w:rsidRPr="00F1549B">
        <w:t xml:space="preserve"> was created in collaboration </w:t>
      </w:r>
      <w:r w:rsidR="00AF5E85">
        <w:t>with The Pennsylvania Coalition</w:t>
      </w:r>
      <w:r w:rsidRPr="00F1549B">
        <w:t xml:space="preserve"> for Oral Health</w:t>
      </w:r>
      <w:r w:rsidR="00117902">
        <w:t xml:space="preserve"> (PCOH)</w:t>
      </w:r>
      <w:r w:rsidRPr="00F1549B">
        <w:t xml:space="preserve"> with the purpose of </w:t>
      </w:r>
      <w:r w:rsidR="004F3E90">
        <w:t xml:space="preserve">increasing awareness of </w:t>
      </w:r>
      <w:r w:rsidR="00BB63BC">
        <w:t xml:space="preserve">existing </w:t>
      </w:r>
      <w:r w:rsidR="004F3E90">
        <w:t>oral health initiatives and</w:t>
      </w:r>
      <w:r w:rsidR="00117902">
        <w:t xml:space="preserve"> identifying their</w:t>
      </w:r>
      <w:r w:rsidR="004F3E90">
        <w:t xml:space="preserve"> </w:t>
      </w:r>
      <w:r w:rsidR="00077072">
        <w:t xml:space="preserve">characteristics. A questionnaire was distributed to </w:t>
      </w:r>
      <w:r w:rsidR="00FC1ABA">
        <w:t xml:space="preserve">service provider </w:t>
      </w:r>
      <w:r w:rsidRPr="00F1549B">
        <w:t xml:space="preserve">and </w:t>
      </w:r>
      <w:r w:rsidR="006B2857">
        <w:t>health coalition</w:t>
      </w:r>
      <w:r w:rsidR="00FC1ABA">
        <w:t xml:space="preserve"> organizations</w:t>
      </w:r>
      <w:r w:rsidRPr="00F1549B">
        <w:t xml:space="preserve"> working to improve oral health in the state. </w:t>
      </w:r>
      <w:r w:rsidR="00117902">
        <w:t>PCOH</w:t>
      </w:r>
      <w:r w:rsidR="00077072">
        <w:t xml:space="preserve"> is an </w:t>
      </w:r>
      <w:r w:rsidRPr="00F1549B">
        <w:t xml:space="preserve">advocacy organization </w:t>
      </w:r>
      <w:r w:rsidRPr="00F1549B">
        <w:lastRenderedPageBreak/>
        <w:t xml:space="preserve">working to improve access to oral health services for underserved communities in the state. This database project </w:t>
      </w:r>
      <w:r w:rsidR="00EF7AEE">
        <w:t>was designed</w:t>
      </w:r>
      <w:r w:rsidRPr="00F1549B">
        <w:t xml:space="preserve"> to aid </w:t>
      </w:r>
      <w:r w:rsidR="009B4E02">
        <w:t xml:space="preserve">PCOH </w:t>
      </w:r>
      <w:r w:rsidRPr="00F1549B">
        <w:t xml:space="preserve">in the planning and development of future </w:t>
      </w:r>
      <w:r w:rsidR="00EF7AEE">
        <w:t xml:space="preserve">endeavors.  Analysis of the data </w:t>
      </w:r>
      <w:r w:rsidR="00077072">
        <w:t>collected</w:t>
      </w:r>
      <w:r w:rsidR="00EF7AEE">
        <w:t xml:space="preserve"> </w:t>
      </w:r>
      <w:r w:rsidRPr="00F1549B">
        <w:t>provide</w:t>
      </w:r>
      <w:r w:rsidR="00FC1ABA">
        <w:t>d</w:t>
      </w:r>
      <w:r w:rsidRPr="00F1549B">
        <w:t xml:space="preserve"> </w:t>
      </w:r>
      <w:r w:rsidR="00077072">
        <w:t>insight</w:t>
      </w:r>
      <w:r w:rsidR="00296667">
        <w:t>s</w:t>
      </w:r>
      <w:r w:rsidR="00077072">
        <w:t xml:space="preserve"> into</w:t>
      </w:r>
      <w:r w:rsidR="007D0AFC">
        <w:t xml:space="preserve"> important</w:t>
      </w:r>
      <w:r w:rsidR="00077072">
        <w:t xml:space="preserve"> characteristics </w:t>
      </w:r>
      <w:r w:rsidR="00296667">
        <w:t>of</w:t>
      </w:r>
      <w:r w:rsidR="00077072">
        <w:t xml:space="preserve"> constituents of the </w:t>
      </w:r>
      <w:r w:rsidR="00FC1ABA">
        <w:t xml:space="preserve">state’s oral </w:t>
      </w:r>
      <w:r w:rsidR="00077072">
        <w:t>healt</w:t>
      </w:r>
      <w:r w:rsidR="00FC1ABA">
        <w:t xml:space="preserve">h care system. Results also served to highlight </w:t>
      </w:r>
      <w:r w:rsidR="00077072">
        <w:t>t</w:t>
      </w:r>
      <w:r w:rsidR="006B2857">
        <w:t>he existence of service</w:t>
      </w:r>
      <w:r w:rsidR="00296667">
        <w:t xml:space="preserve"> </w:t>
      </w:r>
      <w:r w:rsidR="00EF7AEE">
        <w:t xml:space="preserve">shortages </w:t>
      </w:r>
      <w:r w:rsidRPr="00F1549B">
        <w:t xml:space="preserve">for </w:t>
      </w:r>
      <w:r w:rsidR="00077072">
        <w:t xml:space="preserve">the most </w:t>
      </w:r>
      <w:r w:rsidR="00EF7AEE">
        <w:t>vulnerable populations</w:t>
      </w:r>
      <w:r w:rsidR="00BB63BC">
        <w:t>, particularly</w:t>
      </w:r>
      <w:r w:rsidR="00077072">
        <w:t xml:space="preserve"> </w:t>
      </w:r>
      <w:r w:rsidR="00A929CA">
        <w:t>pregnant women.</w:t>
      </w:r>
      <w:r w:rsidR="00551CE9">
        <w:t xml:space="preserve"> System recommendations and strategies for improvement of perinatal oral health </w:t>
      </w:r>
      <w:r w:rsidR="00AC1DD1">
        <w:t xml:space="preserve">care in Pennsylvania </w:t>
      </w:r>
      <w:r w:rsidR="00551CE9">
        <w:t xml:space="preserve">were developed based on analysis of preliminary </w:t>
      </w:r>
      <w:r w:rsidR="00865DD2">
        <w:t>findings</w:t>
      </w:r>
      <w:r w:rsidR="00551CE9">
        <w:t>.</w:t>
      </w:r>
    </w:p>
    <w:p w14:paraId="54B8187A" w14:textId="2931B031" w:rsidR="00B245EF" w:rsidRDefault="00AF02C9" w:rsidP="00183B0F">
      <w:pPr>
        <w:spacing w:line="480" w:lineRule="auto"/>
        <w:ind w:firstLine="720"/>
      </w:pPr>
      <w:r>
        <w:t>Those who developed t</w:t>
      </w:r>
      <w:r w:rsidR="00B245EF" w:rsidRPr="00F1549B">
        <w:t>he Pennsylvania Oral Heal</w:t>
      </w:r>
      <w:r w:rsidR="002D079E">
        <w:t xml:space="preserve">th Initiatives </w:t>
      </w:r>
      <w:r w:rsidR="00F070EC">
        <w:t>Project</w:t>
      </w:r>
      <w:r w:rsidR="00296667">
        <w:t xml:space="preserve"> see it as</w:t>
      </w:r>
      <w:r w:rsidR="00A929CA">
        <w:t xml:space="preserve"> the first step towards the creation of a more comprehensive referral source for perinatal oral health care.</w:t>
      </w:r>
      <w:r w:rsidR="008B680D">
        <w:t xml:space="preserve"> </w:t>
      </w:r>
      <w:r w:rsidR="002D079E">
        <w:t>They also aim</w:t>
      </w:r>
      <w:r w:rsidR="00A929CA">
        <w:t xml:space="preserve"> to </w:t>
      </w:r>
      <w:r w:rsidR="00A929CA" w:rsidRPr="00F1549B">
        <w:t>increase</w:t>
      </w:r>
      <w:r w:rsidR="00B245EF" w:rsidRPr="00F1549B">
        <w:t xml:space="preserve"> awareness of the lack of resources allocated to the oral health</w:t>
      </w:r>
      <w:r w:rsidR="00A929CA">
        <w:t xml:space="preserve"> of pregnant women in the state, improve communication and partnership among key stakeholders, and </w:t>
      </w:r>
      <w:r w:rsidR="00B245EF" w:rsidRPr="00F1549B">
        <w:t xml:space="preserve">serve as source of evidence for </w:t>
      </w:r>
      <w:r w:rsidR="00FC1ABA">
        <w:t xml:space="preserve">improvement </w:t>
      </w:r>
      <w:r w:rsidR="00B245EF" w:rsidRPr="00F1549B">
        <w:t xml:space="preserve">of </w:t>
      </w:r>
      <w:r w:rsidR="00A929CA">
        <w:t>Pennsylvania’s oral health care system.</w:t>
      </w:r>
      <w:r w:rsidR="00CE72A3">
        <w:t xml:space="preserve"> </w:t>
      </w:r>
    </w:p>
    <w:p w14:paraId="358FEC4B" w14:textId="6D8AEC3A" w:rsidR="00B245EF" w:rsidRPr="00F1549B" w:rsidRDefault="004A3916" w:rsidP="00551FF6">
      <w:pPr>
        <w:pStyle w:val="Noindent"/>
        <w:spacing w:line="480" w:lineRule="auto"/>
        <w:ind w:firstLine="720"/>
      </w:pPr>
      <w:r>
        <w:t>This paper provide</w:t>
      </w:r>
      <w:r w:rsidR="00296667">
        <w:t>s</w:t>
      </w:r>
      <w:r>
        <w:t xml:space="preserve"> a</w:t>
      </w:r>
      <w:r w:rsidR="00C51622">
        <w:t xml:space="preserve"> foundation for the creation of </w:t>
      </w:r>
      <w:r w:rsidR="008034C5">
        <w:t xml:space="preserve">future </w:t>
      </w:r>
      <w:r w:rsidR="00C51622">
        <w:t xml:space="preserve">interventions aimed at improving access to oral health care for pregnant women. </w:t>
      </w:r>
      <w:r w:rsidR="006B2857">
        <w:t>It</w:t>
      </w:r>
      <w:r w:rsidR="00C51622">
        <w:t xml:space="preserve"> </w:t>
      </w:r>
      <w:r w:rsidR="008034C5">
        <w:t>provide</w:t>
      </w:r>
      <w:r w:rsidR="00F070EC">
        <w:t>s</w:t>
      </w:r>
      <w:r w:rsidR="00C51622">
        <w:t xml:space="preserve"> background</w:t>
      </w:r>
      <w:r>
        <w:t xml:space="preserve"> </w:t>
      </w:r>
      <w:r w:rsidR="008034C5">
        <w:t xml:space="preserve">information </w:t>
      </w:r>
      <w:r>
        <w:t>on the importance</w:t>
      </w:r>
      <w:r w:rsidR="008034C5">
        <w:t xml:space="preserve"> of </w:t>
      </w:r>
      <w:r w:rsidR="00C51622">
        <w:t xml:space="preserve">oral health care </w:t>
      </w:r>
      <w:r w:rsidR="00CF402E">
        <w:t>during pregnancy</w:t>
      </w:r>
      <w:r w:rsidR="008034C5">
        <w:t xml:space="preserve"> and </w:t>
      </w:r>
      <w:r w:rsidR="00080953">
        <w:t xml:space="preserve">on </w:t>
      </w:r>
      <w:r w:rsidR="008034C5">
        <w:t xml:space="preserve">the </w:t>
      </w:r>
      <w:r w:rsidR="00080953">
        <w:t xml:space="preserve">existing barriers to oral health care access for this group, </w:t>
      </w:r>
      <w:r w:rsidR="00BB63BC">
        <w:t>mainly</w:t>
      </w:r>
      <w:r w:rsidR="00080953">
        <w:t xml:space="preserve"> in</w:t>
      </w:r>
      <w:r w:rsidR="008034C5">
        <w:t xml:space="preserve"> </w:t>
      </w:r>
      <w:r w:rsidR="00C51622">
        <w:t xml:space="preserve">Pennsylvania.  It also </w:t>
      </w:r>
      <w:r>
        <w:t>outline</w:t>
      </w:r>
      <w:r w:rsidR="00296667">
        <w:t>s</w:t>
      </w:r>
      <w:r>
        <w:t xml:space="preserve"> the database creation process</w:t>
      </w:r>
      <w:r w:rsidR="00296667">
        <w:t xml:space="preserve"> and summarizes</w:t>
      </w:r>
      <w:r w:rsidR="00080953">
        <w:t xml:space="preserve"> </w:t>
      </w:r>
      <w:r>
        <w:t>the information collected</w:t>
      </w:r>
      <w:r w:rsidR="00C51622">
        <w:t>. This paper examine</w:t>
      </w:r>
      <w:r w:rsidR="00296667">
        <w:t>s</w:t>
      </w:r>
      <w:r w:rsidR="00C51622">
        <w:t xml:space="preserve"> </w:t>
      </w:r>
      <w:r w:rsidR="008034C5">
        <w:t>these findings</w:t>
      </w:r>
      <w:r w:rsidR="00C51622">
        <w:t xml:space="preserve"> to </w:t>
      </w:r>
      <w:r w:rsidR="002D5FC2">
        <w:t xml:space="preserve">provide recommendation and strategies for </w:t>
      </w:r>
      <w:r w:rsidR="00080953">
        <w:t>improving access to perinatal oral health care. These</w:t>
      </w:r>
      <w:r>
        <w:t xml:space="preserve"> findings are to be considered </w:t>
      </w:r>
      <w:r w:rsidR="00296667">
        <w:t>in</w:t>
      </w:r>
      <w:r>
        <w:t xml:space="preserve"> the development of future oral health endeavors addressing challenges in </w:t>
      </w:r>
      <w:r w:rsidR="00080953">
        <w:t>improving the oral health of target population</w:t>
      </w:r>
      <w:r w:rsidR="00011E58">
        <w:t>s</w:t>
      </w:r>
      <w:r w:rsidR="00080953">
        <w:t>.</w:t>
      </w:r>
    </w:p>
    <w:p w14:paraId="6D68C944" w14:textId="5E698B06" w:rsidR="00B917F0" w:rsidRPr="00F1549B" w:rsidRDefault="002D079E" w:rsidP="00183B0F">
      <w:pPr>
        <w:pStyle w:val="Heading1"/>
        <w:spacing w:after="840" w:line="480" w:lineRule="auto"/>
        <w:rPr>
          <w:rFonts w:cs="Times New Roman"/>
        </w:rPr>
      </w:pPr>
      <w:bookmarkStart w:id="6" w:name="_Toc480292554"/>
      <w:r>
        <w:rPr>
          <w:rFonts w:cs="Times New Roman"/>
        </w:rPr>
        <w:lastRenderedPageBreak/>
        <w:t>background</w:t>
      </w:r>
      <w:bookmarkEnd w:id="6"/>
    </w:p>
    <w:p w14:paraId="67FE359B" w14:textId="77777777" w:rsidR="00DA6615" w:rsidRPr="00F1549B" w:rsidRDefault="00DA6615" w:rsidP="00183B0F">
      <w:pPr>
        <w:pStyle w:val="Heading2"/>
        <w:spacing w:line="480" w:lineRule="auto"/>
        <w:jc w:val="left"/>
        <w:rPr>
          <w:rFonts w:cs="Times New Roman"/>
        </w:rPr>
      </w:pPr>
      <w:bookmarkStart w:id="7" w:name="_Toc480292555"/>
      <w:r w:rsidRPr="00F1549B">
        <w:rPr>
          <w:rFonts w:cs="Times New Roman"/>
        </w:rPr>
        <w:t>IMPORTANCE OF ORAL HEALTH CARE DURING PREGNANCY</w:t>
      </w:r>
      <w:bookmarkEnd w:id="7"/>
    </w:p>
    <w:p w14:paraId="1E5B578C" w14:textId="5589C39F" w:rsidR="00B245EF" w:rsidRPr="00F1549B" w:rsidRDefault="00B245EF" w:rsidP="00183B0F">
      <w:pPr>
        <w:spacing w:line="480" w:lineRule="auto"/>
      </w:pPr>
      <w:r w:rsidRPr="00F1549B">
        <w:rPr>
          <w:color w:val="000000"/>
        </w:rPr>
        <w:t xml:space="preserve">The integration of oral health care into perinatal care is </w:t>
      </w:r>
      <w:r w:rsidR="00C3074F" w:rsidRPr="00F1549B">
        <w:rPr>
          <w:color w:val="000000"/>
        </w:rPr>
        <w:t>essential</w:t>
      </w:r>
      <w:r w:rsidRPr="00F1549B">
        <w:rPr>
          <w:color w:val="000000"/>
        </w:rPr>
        <w:t xml:space="preserve"> for </w:t>
      </w:r>
      <w:r w:rsidR="006F6B91">
        <w:rPr>
          <w:color w:val="000000"/>
        </w:rPr>
        <w:t>the</w:t>
      </w:r>
      <w:r w:rsidR="0098661E">
        <w:rPr>
          <w:color w:val="000000"/>
        </w:rPr>
        <w:t xml:space="preserve"> health</w:t>
      </w:r>
      <w:r w:rsidR="006935FA">
        <w:rPr>
          <w:color w:val="000000"/>
        </w:rPr>
        <w:t xml:space="preserve"> outcomes</w:t>
      </w:r>
      <w:r w:rsidR="0098661E">
        <w:rPr>
          <w:color w:val="000000"/>
        </w:rPr>
        <w:t xml:space="preserve"> of pregnant women and their child</w:t>
      </w:r>
      <w:r w:rsidR="002D079E">
        <w:rPr>
          <w:color w:val="000000"/>
        </w:rPr>
        <w:t>ren</w:t>
      </w:r>
      <w:r w:rsidR="0098661E">
        <w:rPr>
          <w:color w:val="000000"/>
        </w:rPr>
        <w:t xml:space="preserve">. A person’s oral health provides a window </w:t>
      </w:r>
      <w:r w:rsidR="002C4EB0">
        <w:rPr>
          <w:color w:val="000000"/>
        </w:rPr>
        <w:t>into</w:t>
      </w:r>
      <w:r w:rsidR="006935FA">
        <w:rPr>
          <w:color w:val="000000"/>
        </w:rPr>
        <w:t xml:space="preserve"> </w:t>
      </w:r>
      <w:r w:rsidR="00A929CA">
        <w:rPr>
          <w:color w:val="000000"/>
        </w:rPr>
        <w:t xml:space="preserve">their </w:t>
      </w:r>
      <w:r w:rsidR="0098661E">
        <w:rPr>
          <w:color w:val="000000"/>
        </w:rPr>
        <w:t xml:space="preserve">overall health. </w:t>
      </w:r>
      <w:r w:rsidR="005F5827" w:rsidRPr="00867789">
        <w:rPr>
          <w:color w:val="000000"/>
        </w:rPr>
        <w:t xml:space="preserve">Many diseases, </w:t>
      </w:r>
      <w:r w:rsidR="0098661E" w:rsidRPr="00867789">
        <w:rPr>
          <w:color w:val="000000"/>
        </w:rPr>
        <w:t>unhealthy behaviors</w:t>
      </w:r>
      <w:r w:rsidR="005F5827" w:rsidRPr="00867789">
        <w:rPr>
          <w:color w:val="000000"/>
        </w:rPr>
        <w:t>, and physiological changes</w:t>
      </w:r>
      <w:r w:rsidR="0098661E" w:rsidRPr="00867789">
        <w:rPr>
          <w:color w:val="000000"/>
        </w:rPr>
        <w:t xml:space="preserve"> </w:t>
      </w:r>
      <w:r w:rsidR="00B17E1A" w:rsidRPr="00867789">
        <w:rPr>
          <w:color w:val="000000"/>
        </w:rPr>
        <w:t>display the</w:t>
      </w:r>
      <w:r w:rsidR="0098661E" w:rsidRPr="00867789">
        <w:rPr>
          <w:color w:val="000000"/>
        </w:rPr>
        <w:t xml:space="preserve"> </w:t>
      </w:r>
      <w:r w:rsidR="005F5827" w:rsidRPr="00867789">
        <w:rPr>
          <w:color w:val="000000"/>
        </w:rPr>
        <w:t xml:space="preserve">first </w:t>
      </w:r>
      <w:r w:rsidR="006935FA" w:rsidRPr="00867789">
        <w:rPr>
          <w:color w:val="000000"/>
        </w:rPr>
        <w:t xml:space="preserve">physical </w:t>
      </w:r>
      <w:r w:rsidR="00A929CA" w:rsidRPr="00867789">
        <w:rPr>
          <w:color w:val="000000"/>
        </w:rPr>
        <w:t>manifestations</w:t>
      </w:r>
      <w:r w:rsidR="0098661E" w:rsidRPr="00867789">
        <w:rPr>
          <w:color w:val="000000"/>
        </w:rPr>
        <w:t xml:space="preserve"> in the oral</w:t>
      </w:r>
      <w:r w:rsidR="005F5827" w:rsidRPr="00867789">
        <w:rPr>
          <w:color w:val="000000"/>
        </w:rPr>
        <w:t xml:space="preserve"> </w:t>
      </w:r>
      <w:r w:rsidR="0019067A">
        <w:rPr>
          <w:color w:val="000000"/>
        </w:rPr>
        <w:t xml:space="preserve">cavity </w:t>
      </w:r>
      <w:r w:rsidR="00867789">
        <w:rPr>
          <w:color w:val="000000"/>
        </w:rPr>
        <w:t>(Islam et al., 2011</w:t>
      </w:r>
      <w:r w:rsidR="00BB2288">
        <w:rPr>
          <w:color w:val="000000"/>
        </w:rPr>
        <w:t>)</w:t>
      </w:r>
      <w:r w:rsidR="0019067A">
        <w:rPr>
          <w:color w:val="000000"/>
        </w:rPr>
        <w:t>.</w:t>
      </w:r>
      <w:r w:rsidR="00AC1DD1">
        <w:rPr>
          <w:color w:val="000000"/>
        </w:rPr>
        <w:t xml:space="preserve"> Pregnancy is</w:t>
      </w:r>
      <w:r w:rsidR="005F5827">
        <w:rPr>
          <w:color w:val="000000"/>
        </w:rPr>
        <w:t xml:space="preserve"> a critical time for wom</w:t>
      </w:r>
      <w:r w:rsidR="00A929CA">
        <w:rPr>
          <w:color w:val="000000"/>
        </w:rPr>
        <w:t>en</w:t>
      </w:r>
      <w:r w:rsidR="00AC1DD1">
        <w:rPr>
          <w:color w:val="000000"/>
        </w:rPr>
        <w:t xml:space="preserve"> and </w:t>
      </w:r>
      <w:r w:rsidR="00A929CA">
        <w:rPr>
          <w:color w:val="000000"/>
        </w:rPr>
        <w:t xml:space="preserve">is characterized by many </w:t>
      </w:r>
      <w:r w:rsidR="005F5827">
        <w:rPr>
          <w:color w:val="000000"/>
        </w:rPr>
        <w:t>bodily changes</w:t>
      </w:r>
      <w:r w:rsidRPr="00F1549B">
        <w:rPr>
          <w:color w:val="000000"/>
        </w:rPr>
        <w:t xml:space="preserve"> that </w:t>
      </w:r>
      <w:r w:rsidR="006935FA">
        <w:rPr>
          <w:color w:val="000000"/>
        </w:rPr>
        <w:t xml:space="preserve">consequently </w:t>
      </w:r>
      <w:r w:rsidRPr="00F1549B">
        <w:rPr>
          <w:color w:val="000000"/>
        </w:rPr>
        <w:t xml:space="preserve">affect and are </w:t>
      </w:r>
      <w:r w:rsidR="008B680D">
        <w:rPr>
          <w:color w:val="000000"/>
        </w:rPr>
        <w:t>affected by oral health. The p</w:t>
      </w:r>
      <w:r w:rsidRPr="00F1549B">
        <w:rPr>
          <w:color w:val="000000"/>
        </w:rPr>
        <w:t>hysiological changes</w:t>
      </w:r>
      <w:r w:rsidR="008B680D">
        <w:rPr>
          <w:color w:val="000000"/>
        </w:rPr>
        <w:t xml:space="preserve"> that come with pregnancy</w:t>
      </w:r>
      <w:r w:rsidRPr="00F1549B">
        <w:rPr>
          <w:color w:val="000000"/>
        </w:rPr>
        <w:t xml:space="preserve"> alter</w:t>
      </w:r>
      <w:r w:rsidR="00A929CA">
        <w:rPr>
          <w:color w:val="000000"/>
        </w:rPr>
        <w:t xml:space="preserve"> behavior, </w:t>
      </w:r>
      <w:r w:rsidR="006935FA">
        <w:rPr>
          <w:color w:val="000000"/>
        </w:rPr>
        <w:t xml:space="preserve">eating patterns, and </w:t>
      </w:r>
      <w:r w:rsidRPr="00F1549B">
        <w:rPr>
          <w:color w:val="000000"/>
        </w:rPr>
        <w:t>ultimately may increase the risk and susceptibi</w:t>
      </w:r>
      <w:r w:rsidR="002F5D38">
        <w:rPr>
          <w:color w:val="000000"/>
        </w:rPr>
        <w:t xml:space="preserve">lity for oral health infections </w:t>
      </w:r>
      <w:r w:rsidR="00882E8F">
        <w:rPr>
          <w:color w:val="000000"/>
        </w:rPr>
        <w:t>(Kumar, 2006</w:t>
      </w:r>
      <w:r w:rsidR="00B17E1A">
        <w:rPr>
          <w:color w:val="000000"/>
        </w:rPr>
        <w:t>)</w:t>
      </w:r>
      <w:r w:rsidR="002F5D38">
        <w:rPr>
          <w:color w:val="000000"/>
        </w:rPr>
        <w:t>.</w:t>
      </w:r>
      <w:r w:rsidRPr="00F1549B">
        <w:t xml:space="preserve"> </w:t>
      </w:r>
      <w:r w:rsidR="005F5827">
        <w:t xml:space="preserve">A disease known as “pregnant </w:t>
      </w:r>
      <w:r w:rsidR="006935FA">
        <w:t>gingivitis</w:t>
      </w:r>
      <w:r w:rsidR="005F5827">
        <w:t>” is estimated to affect more than 30 percent of pregnant</w:t>
      </w:r>
      <w:r w:rsidR="002F5D38">
        <w:t xml:space="preserve"> women in the United States </w:t>
      </w:r>
      <w:r w:rsidR="00A66D1F">
        <w:t>(Brown, 2008</w:t>
      </w:r>
      <w:r w:rsidR="00B17E1A">
        <w:t>)</w:t>
      </w:r>
      <w:r w:rsidR="002F5D38">
        <w:t>.</w:t>
      </w:r>
      <w:r w:rsidR="006935FA">
        <w:t xml:space="preserve"> </w:t>
      </w:r>
      <w:r w:rsidR="00B17E1A">
        <w:t xml:space="preserve">This </w:t>
      </w:r>
      <w:r w:rsidR="006935FA">
        <w:t>disease is a</w:t>
      </w:r>
      <w:r w:rsidR="005F5827">
        <w:t xml:space="preserve"> mild inflammation of the gums</w:t>
      </w:r>
      <w:r w:rsidR="008B680D">
        <w:t xml:space="preserve"> </w:t>
      </w:r>
      <w:r w:rsidR="00B17E1A">
        <w:t xml:space="preserve">and </w:t>
      </w:r>
      <w:r w:rsidR="006935FA">
        <w:t>if left untreated</w:t>
      </w:r>
      <w:r w:rsidR="008B680D">
        <w:t>,</w:t>
      </w:r>
      <w:r w:rsidR="00BB2288">
        <w:t xml:space="preserve"> </w:t>
      </w:r>
      <w:r w:rsidR="005F5827">
        <w:t xml:space="preserve">can </w:t>
      </w:r>
      <w:r w:rsidR="00BB2288">
        <w:t>grow</w:t>
      </w:r>
      <w:r w:rsidR="006935FA">
        <w:t xml:space="preserve"> in</w:t>
      </w:r>
      <w:r w:rsidR="005F5827">
        <w:t xml:space="preserve"> </w:t>
      </w:r>
      <w:r w:rsidR="006935FA">
        <w:t xml:space="preserve">severity and </w:t>
      </w:r>
      <w:r w:rsidR="00A929CA">
        <w:t>have</w:t>
      </w:r>
      <w:r w:rsidR="006935FA">
        <w:t xml:space="preserve"> serious health consequences</w:t>
      </w:r>
      <w:r w:rsidR="00BB2288">
        <w:t xml:space="preserve">, </w:t>
      </w:r>
      <w:r w:rsidR="00A2284C">
        <w:t>such a</w:t>
      </w:r>
      <w:r w:rsidR="00AB034C">
        <w:t>s permanent damage of the gum, jaw bones, and teeth.</w:t>
      </w:r>
      <w:r w:rsidR="005F5827">
        <w:t xml:space="preserve"> </w:t>
      </w:r>
      <w:r w:rsidR="008B680D">
        <w:t>During pregnancy,</w:t>
      </w:r>
      <w:r w:rsidR="006935FA">
        <w:t xml:space="preserve"> oral hygiene practices and diets may also change. Nausea and vomiting</w:t>
      </w:r>
      <w:r w:rsidR="008B680D">
        <w:t xml:space="preserve"> </w:t>
      </w:r>
      <w:r w:rsidR="00A929CA">
        <w:t xml:space="preserve">are common </w:t>
      </w:r>
      <w:r w:rsidR="006935FA">
        <w:t xml:space="preserve">behaviors </w:t>
      </w:r>
      <w:r w:rsidR="00B81D2E">
        <w:t>during</w:t>
      </w:r>
      <w:r w:rsidR="006935FA">
        <w:t xml:space="preserve"> pregnanc</w:t>
      </w:r>
      <w:r w:rsidR="002C4EB0">
        <w:t xml:space="preserve">y, which can </w:t>
      </w:r>
      <w:r w:rsidRPr="00F1549B">
        <w:t>create an acidic en</w:t>
      </w:r>
      <w:r w:rsidR="00BB2288">
        <w:t>vironment i</w:t>
      </w:r>
      <w:r w:rsidR="006935FA">
        <w:t xml:space="preserve">n the mouth and ultimately </w:t>
      </w:r>
      <w:r w:rsidR="00A929CA">
        <w:t xml:space="preserve">lead to tooth </w:t>
      </w:r>
      <w:r w:rsidR="002F5D38">
        <w:t xml:space="preserve">erosions </w:t>
      </w:r>
      <w:r w:rsidR="00882E8F">
        <w:t>(Kumar, 2006</w:t>
      </w:r>
      <w:r w:rsidR="00B17E1A">
        <w:t>)</w:t>
      </w:r>
      <w:r w:rsidR="002F5D38">
        <w:t>.</w:t>
      </w:r>
    </w:p>
    <w:p w14:paraId="313A6057" w14:textId="43826269" w:rsidR="00B245EF" w:rsidRPr="00F1549B" w:rsidRDefault="00BB2288" w:rsidP="00183B0F">
      <w:pPr>
        <w:spacing w:line="480" w:lineRule="auto"/>
        <w:ind w:firstLine="720"/>
      </w:pPr>
      <w:r>
        <w:t xml:space="preserve">Good </w:t>
      </w:r>
      <w:r w:rsidR="006935FA">
        <w:t>oral health and optimal birth outcomes</w:t>
      </w:r>
      <w:r>
        <w:t xml:space="preserve"> </w:t>
      </w:r>
      <w:r w:rsidR="00CF402E">
        <w:t>have shown to be</w:t>
      </w:r>
      <w:r>
        <w:t xml:space="preserve"> positively correlated</w:t>
      </w:r>
      <w:r w:rsidR="006935FA">
        <w:t xml:space="preserve">. In </w:t>
      </w:r>
      <w:r w:rsidR="00B245EF" w:rsidRPr="00F1549B">
        <w:t xml:space="preserve">1996, the first study on the association between maternal periodontal disease </w:t>
      </w:r>
      <w:r w:rsidR="002F5D38">
        <w:t>and preterm birth was published (</w:t>
      </w:r>
      <w:r w:rsidR="00A84653">
        <w:t>Offenbacher et al., 1996)</w:t>
      </w:r>
      <w:r w:rsidR="002F5D38">
        <w:t>.</w:t>
      </w:r>
      <w:r w:rsidR="00A84653" w:rsidRPr="00F1549B">
        <w:t xml:space="preserve"> </w:t>
      </w:r>
      <w:r w:rsidR="00A84653" w:rsidRPr="00AF5E85">
        <w:t>Various</w:t>
      </w:r>
      <w:r w:rsidR="00AF5E85" w:rsidRPr="00AF5E85">
        <w:t xml:space="preserve"> epidemiological and biological</w:t>
      </w:r>
      <w:r w:rsidR="00B245EF" w:rsidRPr="00AF5E85">
        <w:t xml:space="preserve"> studies have followed since </w:t>
      </w:r>
      <w:r w:rsidR="002C4EB0">
        <w:t>that</w:t>
      </w:r>
      <w:r w:rsidR="00B245EF" w:rsidRPr="00AF5E85">
        <w:t xml:space="preserve"> further strengthen the evidence </w:t>
      </w:r>
      <w:r w:rsidRPr="00AF5E85">
        <w:t>for</w:t>
      </w:r>
      <w:r w:rsidR="00AF5E85">
        <w:t xml:space="preserve"> this relationship </w:t>
      </w:r>
      <w:r>
        <w:t>(</w:t>
      </w:r>
      <w:r w:rsidR="00AF5E85">
        <w:t>Walia &amp; Saini, 2015</w:t>
      </w:r>
      <w:r>
        <w:t>)</w:t>
      </w:r>
      <w:r w:rsidR="00AF5E85">
        <w:t>.</w:t>
      </w:r>
      <w:r w:rsidR="00B245EF" w:rsidRPr="00F1549B">
        <w:t xml:space="preserve"> While many have succeeded in demonstrating a strong association between periodontal disease and negative birth outcomes, no causation has been </w:t>
      </w:r>
      <w:r w:rsidR="00A929CA">
        <w:t>successfully proven</w:t>
      </w:r>
      <w:r w:rsidR="00C83CF1">
        <w:t>.</w:t>
      </w:r>
      <w:r w:rsidR="00B245EF" w:rsidRPr="00F1549B">
        <w:t xml:space="preserve"> Regardless of all the </w:t>
      </w:r>
      <w:r w:rsidR="00B245EF" w:rsidRPr="00F1549B">
        <w:lastRenderedPageBreak/>
        <w:t xml:space="preserve">conflicting results, researchers undeniably agree </w:t>
      </w:r>
      <w:r>
        <w:t>that having</w:t>
      </w:r>
      <w:r w:rsidR="00B245EF" w:rsidRPr="00F1549B">
        <w:t xml:space="preserve"> good oral health while pregnant is beneficial for the health of the mother and the overall health of the child. </w:t>
      </w:r>
    </w:p>
    <w:p w14:paraId="747B7D44" w14:textId="153F320A" w:rsidR="002F2E5A" w:rsidRDefault="002417C8" w:rsidP="002F2E5A">
      <w:pPr>
        <w:spacing w:line="480" w:lineRule="auto"/>
        <w:ind w:firstLine="720"/>
      </w:pPr>
      <w:r>
        <w:t>Good oral health during pregnancy</w:t>
      </w:r>
      <w:r w:rsidR="00A929CA">
        <w:t xml:space="preserve"> </w:t>
      </w:r>
      <w:r w:rsidR="00BB63BC">
        <w:t>plays an</w:t>
      </w:r>
      <w:r w:rsidR="00A929CA">
        <w:t xml:space="preserve"> important </w:t>
      </w:r>
      <w:r w:rsidR="00BB63BC">
        <w:t xml:space="preserve">role in </w:t>
      </w:r>
      <w:r w:rsidR="00A929CA">
        <w:t>reducing</w:t>
      </w:r>
      <w:r>
        <w:t xml:space="preserve"> the baby’s probabilities of </w:t>
      </w:r>
      <w:r w:rsidR="00B17E1A">
        <w:t>developing dental problems during childhood</w:t>
      </w:r>
      <w:r>
        <w:t xml:space="preserve">. </w:t>
      </w:r>
      <w:r w:rsidR="00B245EF" w:rsidRPr="00F1549B">
        <w:t xml:space="preserve">A person’s saliva contains millions of bacteria that cause dental cavities. </w:t>
      </w:r>
      <w:r w:rsidR="00620B4E">
        <w:t xml:space="preserve"> </w:t>
      </w:r>
      <w:r w:rsidR="00B245EF" w:rsidRPr="00F1549B">
        <w:rPr>
          <w:i/>
        </w:rPr>
        <w:t>Streptococcus mutans</w:t>
      </w:r>
      <w:r w:rsidR="00620B4E">
        <w:rPr>
          <w:i/>
        </w:rPr>
        <w:t xml:space="preserve"> </w:t>
      </w:r>
      <w:r w:rsidR="00620B4E">
        <w:t>is a bacterium</w:t>
      </w:r>
      <w:r w:rsidR="00933323">
        <w:t xml:space="preserve"> found</w:t>
      </w:r>
      <w:r w:rsidR="00620B4E">
        <w:t xml:space="preserve"> in saliva that is </w:t>
      </w:r>
      <w:r w:rsidR="00B245EF" w:rsidRPr="00F1549B">
        <w:t>mainly responsible for the formation of dental cavities. Dental cavities</w:t>
      </w:r>
      <w:r w:rsidR="00620B4E">
        <w:t xml:space="preserve"> are</w:t>
      </w:r>
      <w:r w:rsidR="00B245EF" w:rsidRPr="00F1549B">
        <w:t xml:space="preserve"> cause</w:t>
      </w:r>
      <w:r w:rsidR="00620B4E">
        <w:t>d by the</w:t>
      </w:r>
      <w:r w:rsidR="00B245EF" w:rsidRPr="00F1549B">
        <w:t xml:space="preserve"> demineraliza</w:t>
      </w:r>
      <w:r w:rsidR="00620B4E">
        <w:t>tion of the surface of the tooth</w:t>
      </w:r>
      <w:r w:rsidR="00B245EF" w:rsidRPr="00F1549B">
        <w:t xml:space="preserve">. Dental </w:t>
      </w:r>
      <w:r w:rsidR="00620B4E">
        <w:t xml:space="preserve">cavities, or </w:t>
      </w:r>
      <w:r w:rsidR="00B245EF" w:rsidRPr="00F1549B">
        <w:t>caries</w:t>
      </w:r>
      <w:r w:rsidR="00620B4E">
        <w:t>,</w:t>
      </w:r>
      <w:r w:rsidR="00B245EF" w:rsidRPr="00F1549B">
        <w:t xml:space="preserve"> at the early </w:t>
      </w:r>
      <w:r w:rsidR="00B245EF" w:rsidRPr="008578DF">
        <w:t>stages are usually asymptomatic</w:t>
      </w:r>
      <w:r w:rsidR="00BB2288" w:rsidRPr="008578DF">
        <w:t>, as the</w:t>
      </w:r>
      <w:r w:rsidR="008578DF" w:rsidRPr="008578DF">
        <w:t xml:space="preserve"> lesion has n</w:t>
      </w:r>
      <w:r w:rsidR="002C4EB0">
        <w:t xml:space="preserve">ot yet reached the tooth’s pulp, which </w:t>
      </w:r>
      <w:r w:rsidR="008578DF" w:rsidRPr="008578DF">
        <w:t>contains the nerves</w:t>
      </w:r>
      <w:r w:rsidR="00B245EF" w:rsidRPr="008578DF">
        <w:t>.</w:t>
      </w:r>
      <w:r w:rsidR="00B245EF" w:rsidRPr="00F1549B">
        <w:t xml:space="preserve"> If untreated, this bacterium can destroy all surfaces of the tooth and lead to discomfort in the form of pain, infec</w:t>
      </w:r>
      <w:r w:rsidR="002F5D38">
        <w:t xml:space="preserve">tion, and even loss of function </w:t>
      </w:r>
      <w:r w:rsidR="00414BAA">
        <w:t>(Loesche, 1996</w:t>
      </w:r>
      <w:r w:rsidR="00774824">
        <w:t>)</w:t>
      </w:r>
      <w:r w:rsidR="002F5D38">
        <w:t>.</w:t>
      </w:r>
      <w:r w:rsidR="00774824" w:rsidRPr="00F1549B">
        <w:t xml:space="preserve"> </w:t>
      </w:r>
      <w:r w:rsidR="00B245EF" w:rsidRPr="00F1549B">
        <w:t>The first vehicle of cavity-inducing bacterial transmission occurs from mother to child. Close proximity between mother and child result</w:t>
      </w:r>
      <w:r>
        <w:t>s</w:t>
      </w:r>
      <w:r w:rsidR="00B245EF" w:rsidRPr="00F1549B">
        <w:t xml:space="preserve"> in the vertical transmission of </w:t>
      </w:r>
      <w:r w:rsidR="00620B4E">
        <w:rPr>
          <w:i/>
        </w:rPr>
        <w:t xml:space="preserve">Streptococcus </w:t>
      </w:r>
      <w:r w:rsidR="00B245EF" w:rsidRPr="00F1549B">
        <w:rPr>
          <w:i/>
        </w:rPr>
        <w:t>mutans</w:t>
      </w:r>
      <w:r w:rsidR="00514497">
        <w:t xml:space="preserve">. This early transmission of bacteria </w:t>
      </w:r>
      <w:r w:rsidR="00672931">
        <w:t>may increase</w:t>
      </w:r>
      <w:r w:rsidR="00514497">
        <w:t xml:space="preserve"> the child’s risk of suffering from tooth </w:t>
      </w:r>
      <w:r w:rsidR="002F5D38">
        <w:t xml:space="preserve">decay </w:t>
      </w:r>
      <w:r w:rsidR="001D7B2F">
        <w:t>(</w:t>
      </w:r>
      <w:r w:rsidR="00183B0F">
        <w:t>Brown, 2008)</w:t>
      </w:r>
      <w:r w:rsidR="002F5D38">
        <w:t>.</w:t>
      </w:r>
      <w:r w:rsidR="00620B4E">
        <w:t xml:space="preserve"> </w:t>
      </w:r>
      <w:r w:rsidR="00B245EF" w:rsidRPr="00F1549B">
        <w:t>Thus, the healthier the mouth of the mother, the healthier the</w:t>
      </w:r>
      <w:r w:rsidR="00933323">
        <w:t xml:space="preserve"> mouth of the</w:t>
      </w:r>
      <w:r w:rsidR="00B245EF" w:rsidRPr="00F1549B">
        <w:t xml:space="preserve"> child</w:t>
      </w:r>
      <w:r w:rsidR="00933323">
        <w:t>, and the longer it would take</w:t>
      </w:r>
      <w:r w:rsidR="00620B4E">
        <w:t xml:space="preserve"> for</w:t>
      </w:r>
      <w:r w:rsidR="00933323">
        <w:t xml:space="preserve"> the</w:t>
      </w:r>
      <w:r w:rsidR="00B245EF" w:rsidRPr="00F1549B">
        <w:t xml:space="preserve"> child to acquire cavity-inducing bacteria. </w:t>
      </w:r>
    </w:p>
    <w:p w14:paraId="28579BD5" w14:textId="2DFADC5D" w:rsidR="00B245EF" w:rsidRPr="00F1549B" w:rsidRDefault="00B73B44" w:rsidP="00A963E8">
      <w:pPr>
        <w:spacing w:line="480" w:lineRule="auto"/>
        <w:ind w:firstLine="720"/>
      </w:pPr>
      <w:r>
        <w:t>W</w:t>
      </w:r>
      <w:r w:rsidR="00E4381C">
        <w:t>hile mother</w:t>
      </w:r>
      <w:r>
        <w:t>s</w:t>
      </w:r>
      <w:r w:rsidR="00E4381C">
        <w:t xml:space="preserve"> may be the main source of bacterial transmission to children,</w:t>
      </w:r>
      <w:r>
        <w:t xml:space="preserve"> vertical transmission </w:t>
      </w:r>
      <w:r w:rsidR="00BB63BC">
        <w:t>is not considered to be</w:t>
      </w:r>
      <w:r>
        <w:t xml:space="preserve"> the most important contributor to the development of oral cavities among children. B</w:t>
      </w:r>
      <w:r w:rsidR="00E4381C">
        <w:t>ehavioral factors</w:t>
      </w:r>
      <w:r w:rsidR="002F2E5A">
        <w:t xml:space="preserve">, such as the </w:t>
      </w:r>
      <w:r w:rsidR="00F2653B">
        <w:t>amount of sugar consumed and oral hygiene</w:t>
      </w:r>
      <w:r w:rsidR="002F2E5A">
        <w:t>,</w:t>
      </w:r>
      <w:r w:rsidR="00E4381C">
        <w:t xml:space="preserve"> play</w:t>
      </w:r>
      <w:r w:rsidR="002F2E5A">
        <w:t xml:space="preserve"> a</w:t>
      </w:r>
      <w:r w:rsidR="00E4381C">
        <w:t xml:space="preserve"> </w:t>
      </w:r>
      <w:r w:rsidR="002F2E5A">
        <w:t>critical</w:t>
      </w:r>
      <w:r w:rsidR="00E4381C">
        <w:t xml:space="preserve"> role in </w:t>
      </w:r>
      <w:r w:rsidR="00F2653B">
        <w:t>oral health status of childre</w:t>
      </w:r>
      <w:r w:rsidR="00BB63BC">
        <w:t xml:space="preserve">n </w:t>
      </w:r>
      <w:r w:rsidR="00BB63BC" w:rsidRPr="00CF6F1A">
        <w:t>(</w:t>
      </w:r>
      <w:r w:rsidR="00CF6F1A" w:rsidRPr="00CF6F1A">
        <w:t>Van Loveren &amp; Duggal, 2001</w:t>
      </w:r>
      <w:r w:rsidR="00BB63BC" w:rsidRPr="00CF6F1A">
        <w:t>).</w:t>
      </w:r>
      <w:r w:rsidR="00CF6F1A">
        <w:t xml:space="preserve"> </w:t>
      </w:r>
      <w:r w:rsidR="0065453F">
        <w:t>Pregnancy presents</w:t>
      </w:r>
      <w:r w:rsidR="00B81D2E">
        <w:t xml:space="preserve"> a unique opportunity </w:t>
      </w:r>
      <w:r w:rsidR="00620B4E">
        <w:t xml:space="preserve">for education in </w:t>
      </w:r>
      <w:r w:rsidR="00B81D2E">
        <w:t>ora</w:t>
      </w:r>
      <w:r w:rsidR="0065453F">
        <w:t>l hygiene and healthy behaviors. This critical period of time in a woman’s life</w:t>
      </w:r>
      <w:r w:rsidR="00B81D2E">
        <w:t xml:space="preserve"> can be considered a teachable moment</w:t>
      </w:r>
      <w:r w:rsidR="0065453F">
        <w:t xml:space="preserve"> and </w:t>
      </w:r>
      <w:r w:rsidR="00AA3574">
        <w:t xml:space="preserve">suitable chance </w:t>
      </w:r>
      <w:r w:rsidR="0065453F">
        <w:t>for health promotion</w:t>
      </w:r>
      <w:r w:rsidR="00B81D2E">
        <w:t>.</w:t>
      </w:r>
      <w:r w:rsidR="00DE3964">
        <w:t xml:space="preserve"> Evidence shows that oral health counseling during pregnancy is associated with improved</w:t>
      </w:r>
      <w:r w:rsidR="002F5D38">
        <w:t xml:space="preserve"> oral hygiene during pregnancy </w:t>
      </w:r>
      <w:r w:rsidR="00DE3964">
        <w:t>(Thompson, Cheng, &amp; Strobino, 2013).</w:t>
      </w:r>
      <w:r w:rsidR="00B81D2E">
        <w:t xml:space="preserve"> </w:t>
      </w:r>
      <w:r w:rsidR="0089097E">
        <w:lastRenderedPageBreak/>
        <w:t xml:space="preserve">The involvement of a </w:t>
      </w:r>
      <w:r w:rsidR="00B81D2E">
        <w:t>third party (the baby</w:t>
      </w:r>
      <w:r w:rsidR="0089097E">
        <w:t>)</w:t>
      </w:r>
      <w:r w:rsidR="00620B4E">
        <w:t xml:space="preserve"> in the mother’s decision-</w:t>
      </w:r>
      <w:r w:rsidR="00B81D2E">
        <w:t>making process</w:t>
      </w:r>
      <w:r w:rsidR="0089097E">
        <w:t xml:space="preserve"> creates a window of opportunity for influencing behavior.</w:t>
      </w:r>
      <w:r w:rsidR="00B81D2E">
        <w:t xml:space="preserve"> </w:t>
      </w:r>
      <w:r w:rsidR="00B81D2E" w:rsidRPr="00551FF6">
        <w:t>During pregnancy, women are more receptive to learning about behaviors and practices that can have a positive impac</w:t>
      </w:r>
      <w:r w:rsidR="00551FF6" w:rsidRPr="00551FF6">
        <w:t xml:space="preserve">t on the pregnancy and the baby </w:t>
      </w:r>
      <w:r w:rsidR="000E7C19" w:rsidRPr="00551FF6">
        <w:t>(</w:t>
      </w:r>
      <w:r w:rsidR="00551FF6" w:rsidRPr="00551FF6">
        <w:t>Wilkinson and McIntyre, 2012</w:t>
      </w:r>
      <w:r w:rsidR="000E7C19" w:rsidRPr="00551FF6">
        <w:t>)</w:t>
      </w:r>
      <w:r w:rsidR="00551FF6" w:rsidRPr="00551FF6">
        <w:t>.</w:t>
      </w:r>
      <w:r w:rsidR="00B81D2E">
        <w:t xml:space="preserve"> </w:t>
      </w:r>
      <w:r w:rsidR="00AA3574">
        <w:t>Health</w:t>
      </w:r>
      <w:r w:rsidR="00B245EF" w:rsidRPr="00F1549B">
        <w:t xml:space="preserve"> interventions targeting women </w:t>
      </w:r>
      <w:r w:rsidR="00B81D2E">
        <w:t>have a greater impact</w:t>
      </w:r>
      <w:r w:rsidR="00B245EF" w:rsidRPr="00F1549B">
        <w:t xml:space="preserve"> during pregnancy</w:t>
      </w:r>
      <w:r w:rsidR="00AA3574">
        <w:t xml:space="preserve"> than at an</w:t>
      </w:r>
      <w:r w:rsidR="002C4EB0">
        <w:t>y other stage of a woman’s life</w:t>
      </w:r>
      <w:r w:rsidR="002F5D38">
        <w:t xml:space="preserve"> </w:t>
      </w:r>
      <w:r w:rsidR="00774824">
        <w:t>(The American Academy of Pediatric Dentistry, 2011</w:t>
      </w:r>
      <w:r w:rsidR="00620B4E">
        <w:t>)</w:t>
      </w:r>
      <w:r w:rsidR="002F5D38">
        <w:t>.</w:t>
      </w:r>
    </w:p>
    <w:p w14:paraId="11AA8111" w14:textId="233FB375" w:rsidR="00DA6615" w:rsidRPr="003E4555" w:rsidRDefault="00DA6615" w:rsidP="003E4555">
      <w:pPr>
        <w:pStyle w:val="Heading2"/>
        <w:spacing w:line="480" w:lineRule="auto"/>
        <w:jc w:val="left"/>
        <w:rPr>
          <w:rFonts w:cs="Times New Roman"/>
          <w:bCs/>
          <w:iCs w:val="0"/>
        </w:rPr>
      </w:pPr>
      <w:bookmarkStart w:id="8" w:name="_Toc480292556"/>
      <w:r w:rsidRPr="003E4555">
        <w:rPr>
          <w:rFonts w:cs="Times New Roman"/>
          <w:bCs/>
          <w:iCs w:val="0"/>
        </w:rPr>
        <w:t xml:space="preserve">IMPACT OF </w:t>
      </w:r>
      <w:r w:rsidR="000E7C19" w:rsidRPr="003E4555">
        <w:rPr>
          <w:rFonts w:cs="Times New Roman"/>
          <w:bCs/>
          <w:iCs w:val="0"/>
        </w:rPr>
        <w:t>poor</w:t>
      </w:r>
      <w:r w:rsidRPr="003E4555">
        <w:rPr>
          <w:rFonts w:cs="Times New Roman"/>
          <w:bCs/>
          <w:iCs w:val="0"/>
        </w:rPr>
        <w:t xml:space="preserve"> ORAL HEALTH DURING PREGNANCY</w:t>
      </w:r>
      <w:bookmarkEnd w:id="8"/>
    </w:p>
    <w:p w14:paraId="55261ADA" w14:textId="2519A3FE" w:rsidR="00B245EF" w:rsidRDefault="00516E87" w:rsidP="008C45E3">
      <w:pPr>
        <w:spacing w:line="480" w:lineRule="auto"/>
      </w:pPr>
      <w:r>
        <w:rPr>
          <w:sz w:val="22"/>
          <w:szCs w:val="22"/>
        </w:rPr>
        <w:t xml:space="preserve">Lack </w:t>
      </w:r>
      <w:r w:rsidR="0021770B">
        <w:t>of access to oral health care leads to</w:t>
      </w:r>
      <w:r w:rsidR="00562C97">
        <w:t xml:space="preserve"> </w:t>
      </w:r>
      <w:r w:rsidR="0021770B">
        <w:t>health disparities among the most vulnerable populations.</w:t>
      </w:r>
      <w:r w:rsidR="00AA3574">
        <w:t xml:space="preserve"> </w:t>
      </w:r>
      <w:r w:rsidR="00AA3574" w:rsidRPr="00AA3574">
        <w:t xml:space="preserve">Women are considered a vulnerable population as they require </w:t>
      </w:r>
      <w:r w:rsidR="00AC4DDB">
        <w:t>great</w:t>
      </w:r>
      <w:r w:rsidR="00AA3574" w:rsidRPr="00AA3574">
        <w:t xml:space="preserve"> attention and care (Shivayogi, 2013).</w:t>
      </w:r>
      <w:r w:rsidR="0021770B">
        <w:t xml:space="preserve"> </w:t>
      </w:r>
      <w:r w:rsidR="00B245EF" w:rsidRPr="00F1549B">
        <w:t>According to the Centers for Disease C</w:t>
      </w:r>
      <w:r w:rsidR="00AC4DDB">
        <w:t xml:space="preserve">ontrol and Prevention (CDC), it is estimated that </w:t>
      </w:r>
      <w:r w:rsidR="00B245EF" w:rsidRPr="00F1549B">
        <w:t>one in every two Americans over the age of 30 suffered from peri</w:t>
      </w:r>
      <w:r w:rsidR="002F5D38">
        <w:t xml:space="preserve">odontal disease to some degree </w:t>
      </w:r>
      <w:r w:rsidR="00183B0F" w:rsidRPr="00183B0F">
        <w:t>(Eke, 2012)</w:t>
      </w:r>
      <w:r w:rsidR="002F5D38">
        <w:t>.</w:t>
      </w:r>
      <w:r w:rsidR="00183B0F" w:rsidRPr="00183B0F">
        <w:t xml:space="preserve"> </w:t>
      </w:r>
      <w:r w:rsidR="00B245EF" w:rsidRPr="00183B0F">
        <w:t>Periodontal disease is a serious infection of the gums that may affect all surrounding ti</w:t>
      </w:r>
      <w:r w:rsidR="00B245EF" w:rsidRPr="00F1549B">
        <w:t>ssues and ultimately tooth</w:t>
      </w:r>
      <w:r w:rsidR="000C2078">
        <w:t xml:space="preserve"> support. </w:t>
      </w:r>
      <w:r w:rsidR="00AA3574">
        <w:t>In addition, numerous</w:t>
      </w:r>
      <w:r w:rsidR="000C2078">
        <w:t xml:space="preserve"> stu</w:t>
      </w:r>
      <w:r w:rsidR="00AA3574">
        <w:t xml:space="preserve">dies have shown a connection between oral and systemic diseases, such </w:t>
      </w:r>
      <w:r w:rsidR="000C2078">
        <w:t>as diabetes, cardiovascular disease,</w:t>
      </w:r>
      <w:r w:rsidR="00AA3574">
        <w:t xml:space="preserve"> </w:t>
      </w:r>
      <w:r w:rsidR="000C2078">
        <w:t>and respiratory complications</w:t>
      </w:r>
      <w:r w:rsidR="00672B76">
        <w:t xml:space="preserve"> </w:t>
      </w:r>
      <w:r w:rsidR="00A75E4E">
        <w:t>(</w:t>
      </w:r>
      <w:r w:rsidR="00672B76">
        <w:t>CDA Foundation, 2010</w:t>
      </w:r>
      <w:r w:rsidR="00A75E4E">
        <w:t>)</w:t>
      </w:r>
      <w:r w:rsidR="000C2078">
        <w:t xml:space="preserve">. By </w:t>
      </w:r>
      <w:r w:rsidR="00B245EF" w:rsidRPr="0093738A">
        <w:t>improving</w:t>
      </w:r>
      <w:r w:rsidR="00C92BA1">
        <w:t xml:space="preserve"> access and utilization of </w:t>
      </w:r>
      <w:r w:rsidR="00B245EF" w:rsidRPr="00F1549B">
        <w:t>oral health</w:t>
      </w:r>
      <w:r w:rsidR="00C92BA1">
        <w:t xml:space="preserve"> care</w:t>
      </w:r>
      <w:r w:rsidR="00856C98">
        <w:t xml:space="preserve"> </w:t>
      </w:r>
      <w:r w:rsidR="00C92BA1">
        <w:t>for</w:t>
      </w:r>
      <w:r w:rsidR="00856C98">
        <w:t xml:space="preserve"> pregnant women</w:t>
      </w:r>
      <w:r w:rsidR="00B245EF" w:rsidRPr="00F1549B">
        <w:t xml:space="preserve">, it is possible to reduce </w:t>
      </w:r>
      <w:r w:rsidR="00F2653B">
        <w:t xml:space="preserve">negative health outcomes among women and children. </w:t>
      </w:r>
      <w:r w:rsidR="00B245EF" w:rsidRPr="00F1549B">
        <w:t xml:space="preserve">Improved oral health among </w:t>
      </w:r>
      <w:r w:rsidR="00F2653B">
        <w:t>these two groups of the</w:t>
      </w:r>
      <w:r w:rsidR="00B245EF" w:rsidRPr="00F1549B">
        <w:t xml:space="preserve"> population </w:t>
      </w:r>
      <w:r w:rsidR="00F2653B">
        <w:t>may aid in reducing</w:t>
      </w:r>
      <w:r w:rsidR="00C92BA1">
        <w:t xml:space="preserve"> the</w:t>
      </w:r>
      <w:r w:rsidR="00F2653B">
        <w:t xml:space="preserve"> preval</w:t>
      </w:r>
      <w:r w:rsidR="00AC4DDB">
        <w:t xml:space="preserve">ence of childhood caries and </w:t>
      </w:r>
      <w:r w:rsidR="00F2653B">
        <w:t xml:space="preserve">the risks of acquiring </w:t>
      </w:r>
      <w:r w:rsidR="000C2078">
        <w:t>systemic complications.</w:t>
      </w:r>
    </w:p>
    <w:p w14:paraId="43F2351A" w14:textId="77777777" w:rsidR="00113C62" w:rsidRPr="003E4555" w:rsidRDefault="00113C62" w:rsidP="003E4555">
      <w:pPr>
        <w:pStyle w:val="Heading3"/>
        <w:spacing w:line="480" w:lineRule="auto"/>
        <w:rPr>
          <w:rFonts w:cs="Times New Roman"/>
          <w:iCs w:val="0"/>
        </w:rPr>
      </w:pPr>
      <w:bookmarkStart w:id="9" w:name="_Toc480292557"/>
      <w:r w:rsidRPr="003E4555">
        <w:rPr>
          <w:rFonts w:cs="Times New Roman"/>
          <w:iCs w:val="0"/>
        </w:rPr>
        <w:lastRenderedPageBreak/>
        <w:t>Oral-Systemic Health Implications</w:t>
      </w:r>
      <w:bookmarkEnd w:id="9"/>
    </w:p>
    <w:p w14:paraId="3DEC06BB" w14:textId="67EE09E2" w:rsidR="00113C62" w:rsidRDefault="00113C62" w:rsidP="00113C62">
      <w:pPr>
        <w:pStyle w:val="Noindent"/>
        <w:spacing w:line="480" w:lineRule="auto"/>
      </w:pPr>
      <w:r w:rsidRPr="00C84334">
        <w:t xml:space="preserve">Bad oral health and oral diseases can cause </w:t>
      </w:r>
      <w:r>
        <w:t>overall</w:t>
      </w:r>
      <w:r w:rsidRPr="00C84334">
        <w:t xml:space="preserve"> health </w:t>
      </w:r>
      <w:r>
        <w:t>problems</w:t>
      </w:r>
      <w:r w:rsidRPr="00C84334">
        <w:t xml:space="preserve">. </w:t>
      </w:r>
      <w:r>
        <w:t xml:space="preserve">The American Academy for Oral Systemic Health </w:t>
      </w:r>
      <w:r w:rsidR="00AC4DDB">
        <w:t>terms</w:t>
      </w:r>
      <w:r>
        <w:t xml:space="preserve"> the connection between oral health and overall health as oral systemic health (The American Academy for Oral Systemic Health, n.d.). Oral s</w:t>
      </w:r>
      <w:r w:rsidRPr="00C84334">
        <w:t>ystemic healt</w:t>
      </w:r>
      <w:r>
        <w:t>h diseases affect the entire body</w:t>
      </w:r>
      <w:r w:rsidR="00AA3574">
        <w:t xml:space="preserve"> and are detrimental to the quality of life</w:t>
      </w:r>
      <w:r>
        <w:t xml:space="preserve">. </w:t>
      </w:r>
      <w:r w:rsidR="00AA3574">
        <w:t>Several s</w:t>
      </w:r>
      <w:r>
        <w:t xml:space="preserve">tudies have shown that bad oral health and hygiene are strongly associated with respiratory and cardiovascular conditions (CDA Foundation, 2010). Evidence also </w:t>
      </w:r>
      <w:r w:rsidR="00AC4DDB">
        <w:t>exists</w:t>
      </w:r>
      <w:r>
        <w:t xml:space="preserve"> of a possible link between oral health problems and diabetes (Mealey, 2006). Bad oral health</w:t>
      </w:r>
      <w:r w:rsidR="00672B76">
        <w:t xml:space="preserve"> may also have</w:t>
      </w:r>
      <w:r>
        <w:t xml:space="preserve"> an impact on </w:t>
      </w:r>
      <w:r w:rsidR="00AA3574">
        <w:t xml:space="preserve">a person’s </w:t>
      </w:r>
      <w:r>
        <w:t xml:space="preserve">everyday abilities. Teeth play an important role in nutrition, speech, and communication. Dental diseases and poor appearance of teeth </w:t>
      </w:r>
      <w:r w:rsidR="001D6590">
        <w:t xml:space="preserve">may </w:t>
      </w:r>
      <w:r>
        <w:t>impair social interaction and affect one’s self-esteem and ability to communicate</w:t>
      </w:r>
      <w:r w:rsidRPr="00F1549B">
        <w:t xml:space="preserve">. </w:t>
      </w:r>
      <w:r w:rsidRPr="00D71AA7">
        <w:t>The pain caused by a toothache and lack of tooth support may also impede the ability to eat a balanced diet and may lead to insufficient nutritional intakes</w:t>
      </w:r>
      <w:r>
        <w:t xml:space="preserve"> (Moynihan &amp; Petersen, 2004). </w:t>
      </w:r>
    </w:p>
    <w:p w14:paraId="5B1EB427" w14:textId="32719C60" w:rsidR="00113C62" w:rsidRPr="00F1549B" w:rsidRDefault="00113C62" w:rsidP="001D6590">
      <w:pPr>
        <w:pStyle w:val="Noindent"/>
        <w:spacing w:line="480" w:lineRule="auto"/>
        <w:ind w:firstLine="720"/>
      </w:pPr>
      <w:r w:rsidRPr="00F1549B">
        <w:t>In the US, one in five women do</w:t>
      </w:r>
      <w:r>
        <w:t>es</w:t>
      </w:r>
      <w:r w:rsidRPr="00F1549B">
        <w:t xml:space="preserve"> not visit the dentist 12 months before </w:t>
      </w:r>
      <w:r>
        <w:t>she</w:t>
      </w:r>
      <w:r w:rsidRPr="00F1549B">
        <w:t xml:space="preserve"> become</w:t>
      </w:r>
      <w:r>
        <w:t>s</w:t>
      </w:r>
      <w:r w:rsidRPr="00F1549B">
        <w:t xml:space="preserve"> pregnant</w:t>
      </w:r>
      <w:r>
        <w:t xml:space="preserve"> and even fewer women visit the dentist during pregnancy (Brown, 2008). This delayed access to preventative oral care increases a woman’s risk of suffering from oral systemic consequences.  </w:t>
      </w:r>
    </w:p>
    <w:p w14:paraId="68CBBDFE" w14:textId="5AF22C61" w:rsidR="00DA6615" w:rsidRPr="003E4555" w:rsidRDefault="00AA193E" w:rsidP="003E4555">
      <w:pPr>
        <w:pStyle w:val="Heading3"/>
        <w:spacing w:line="480" w:lineRule="auto"/>
        <w:rPr>
          <w:rFonts w:cs="Times New Roman"/>
          <w:iCs w:val="0"/>
        </w:rPr>
      </w:pPr>
      <w:bookmarkStart w:id="10" w:name="_Toc480292558"/>
      <w:r w:rsidRPr="003E4555">
        <w:rPr>
          <w:rFonts w:cs="Times New Roman"/>
          <w:iCs w:val="0"/>
        </w:rPr>
        <w:t>Childhood Caries</w:t>
      </w:r>
      <w:r w:rsidR="00685915" w:rsidRPr="003E4555">
        <w:rPr>
          <w:rFonts w:cs="Times New Roman"/>
          <w:iCs w:val="0"/>
        </w:rPr>
        <w:t xml:space="preserve"> Implications</w:t>
      </w:r>
      <w:bookmarkEnd w:id="10"/>
    </w:p>
    <w:p w14:paraId="129A93F5" w14:textId="52CDF948" w:rsidR="00AC2B5B" w:rsidRPr="00AC2B5B" w:rsidRDefault="00B05D7F" w:rsidP="001D6590">
      <w:pPr>
        <w:spacing w:line="480" w:lineRule="auto"/>
      </w:pPr>
      <w:r>
        <w:t>Children’</w:t>
      </w:r>
      <w:r w:rsidR="0053313F">
        <w:t>s health is influenced</w:t>
      </w:r>
      <w:r>
        <w:t xml:space="preserve"> by </w:t>
      </w:r>
      <w:r w:rsidR="0053313F">
        <w:t xml:space="preserve">many biological, behavioral, and environmental factors. </w:t>
      </w:r>
      <w:r w:rsidR="008C455D">
        <w:t xml:space="preserve">A mother’s </w:t>
      </w:r>
      <w:r w:rsidR="004834C4">
        <w:t>health</w:t>
      </w:r>
      <w:r w:rsidR="00D058D0">
        <w:t xml:space="preserve"> and behaviors </w:t>
      </w:r>
      <w:r w:rsidR="0053313F">
        <w:t>greatly impacts</w:t>
      </w:r>
      <w:r w:rsidR="004834C4">
        <w:t xml:space="preserve"> </w:t>
      </w:r>
      <w:r w:rsidR="00D058D0">
        <w:t>a child’s health and</w:t>
      </w:r>
      <w:r w:rsidR="004834C4">
        <w:t xml:space="preserve"> </w:t>
      </w:r>
      <w:r w:rsidR="00CF70A4">
        <w:t xml:space="preserve">risk for disease. </w:t>
      </w:r>
      <w:r w:rsidR="0053313F">
        <w:t xml:space="preserve">Oral </w:t>
      </w:r>
      <w:r w:rsidR="00AA193E" w:rsidRPr="00F1549B">
        <w:t>health interventions targeting w</w:t>
      </w:r>
      <w:r w:rsidR="00CF70A4">
        <w:t xml:space="preserve">omen during their pregnancy </w:t>
      </w:r>
      <w:r w:rsidR="00AA193E" w:rsidRPr="00F1549B">
        <w:t xml:space="preserve">promote healthy behaviors and a solid </w:t>
      </w:r>
      <w:r w:rsidR="00AA193E" w:rsidRPr="00F1549B">
        <w:lastRenderedPageBreak/>
        <w:t xml:space="preserve">foundation for infants. </w:t>
      </w:r>
      <w:r w:rsidR="00CF70A4">
        <w:t>Perinatal oral care is a preventati</w:t>
      </w:r>
      <w:r w:rsidR="00AC4DDB">
        <w:t xml:space="preserve">ve measure to childhood caries, which is the most </w:t>
      </w:r>
      <w:r w:rsidR="00AC4DDB" w:rsidRPr="00F1549B">
        <w:t>preventable</w:t>
      </w:r>
      <w:r w:rsidR="00AC4DDB">
        <w:t>,</w:t>
      </w:r>
      <w:r w:rsidR="00AC4DDB" w:rsidRPr="00F1549B">
        <w:t xml:space="preserve"> infectious</w:t>
      </w:r>
      <w:r w:rsidR="00AC4DDB">
        <w:t xml:space="preserve"> and transmissible </w:t>
      </w:r>
      <w:r w:rsidR="00AC4DDB" w:rsidRPr="00F1549B">
        <w:t>disease among</w:t>
      </w:r>
      <w:r w:rsidR="00AC4DDB">
        <w:t xml:space="preserve"> children in the United States (Benjamin, 2010).</w:t>
      </w:r>
      <w:r w:rsidR="001D6590">
        <w:t>Efforts to improve a</w:t>
      </w:r>
      <w:r w:rsidR="00CF70A4">
        <w:t>ccess to perinatal oral health care</w:t>
      </w:r>
      <w:r w:rsidR="001D6590">
        <w:t xml:space="preserve"> play an important</w:t>
      </w:r>
      <w:r w:rsidR="00CF70A4">
        <w:t xml:space="preserve"> </w:t>
      </w:r>
      <w:r w:rsidR="001D6590">
        <w:t xml:space="preserve">role in </w:t>
      </w:r>
      <w:r w:rsidR="00CF70A4">
        <w:t xml:space="preserve">reducing </w:t>
      </w:r>
      <w:r w:rsidR="001D6590">
        <w:t>the prevalence of childhood caries,</w:t>
      </w:r>
      <w:r w:rsidR="00CF70A4">
        <w:t xml:space="preserve"> improv</w:t>
      </w:r>
      <w:r w:rsidR="002F5D38">
        <w:t>ing oral hygiene among families</w:t>
      </w:r>
      <w:r w:rsidR="001D6590">
        <w:t>, and changing women’s attitudes towards oral health care</w:t>
      </w:r>
      <w:r w:rsidR="002F5D38">
        <w:t xml:space="preserve"> </w:t>
      </w:r>
      <w:r w:rsidR="001D7B2F">
        <w:t>(Kumar, 2006</w:t>
      </w:r>
      <w:r w:rsidR="00E64275">
        <w:t>)</w:t>
      </w:r>
      <w:r w:rsidR="002F5D38">
        <w:t>.</w:t>
      </w:r>
    </w:p>
    <w:p w14:paraId="4F2AD4DA" w14:textId="77777777" w:rsidR="00AC2B5B" w:rsidRPr="00F1549B" w:rsidRDefault="00AC2B5B" w:rsidP="00AC2B5B">
      <w:pPr>
        <w:pStyle w:val="Heading2"/>
        <w:spacing w:line="480" w:lineRule="auto"/>
        <w:jc w:val="left"/>
        <w:rPr>
          <w:rFonts w:cs="Times New Roman"/>
        </w:rPr>
      </w:pPr>
      <w:bookmarkStart w:id="11" w:name="_Toc480292559"/>
      <w:r w:rsidRPr="00F1549B">
        <w:rPr>
          <w:rFonts w:cs="Times New Roman"/>
        </w:rPr>
        <w:t>Barriers to Good Oral Health for pregnant women</w:t>
      </w:r>
      <w:bookmarkEnd w:id="11"/>
    </w:p>
    <w:p w14:paraId="39348789" w14:textId="10FE620B" w:rsidR="00AC2B5B" w:rsidRDefault="00AC2B5B" w:rsidP="00AC2B5B">
      <w:pPr>
        <w:spacing w:line="480" w:lineRule="auto"/>
      </w:pPr>
      <w:r>
        <w:t>A number of social, cultural, economic, geographic, and system barriers limit pregnant women’s access to oral health care</w:t>
      </w:r>
      <w:r w:rsidRPr="00770867">
        <w:t>.</w:t>
      </w:r>
      <w:r>
        <w:t xml:space="preserve">  Utilization of dental care differs across races, income statues, and educational achievements. </w:t>
      </w:r>
      <w:r w:rsidRPr="00770867">
        <w:t>Data</w:t>
      </w:r>
      <w:r>
        <w:t xml:space="preserve"> from 2004-2006 collected through</w:t>
      </w:r>
      <w:r w:rsidRPr="00770867">
        <w:t xml:space="preserve"> the Pregnancy Risk Assessment and Monitoring</w:t>
      </w:r>
      <w:r>
        <w:t xml:space="preserve"> System</w:t>
      </w:r>
      <w:r w:rsidRPr="00770867">
        <w:t xml:space="preserve"> (PRAMS</w:t>
      </w:r>
      <w:r w:rsidR="00AC4DDB">
        <w:t>) provide</w:t>
      </w:r>
      <w:r>
        <w:t xml:space="preserve"> evidence of existing racial disparities in oral health among pregnant women. According to PRAMS data women who identified</w:t>
      </w:r>
      <w:r w:rsidRPr="00770867">
        <w:t xml:space="preserve"> themselves as Hispanic or </w:t>
      </w:r>
      <w:r>
        <w:t>African American</w:t>
      </w:r>
      <w:r w:rsidRPr="00770867">
        <w:t xml:space="preserve"> </w:t>
      </w:r>
      <w:r>
        <w:t>were</w:t>
      </w:r>
      <w:r w:rsidRPr="00770867">
        <w:t xml:space="preserve"> less likely to receive perinatal dental care than women who</w:t>
      </w:r>
      <w:r>
        <w:t xml:space="preserve"> identified themselves as white (Hwang et al., 2011). African American women were also at the greatest risk of having dental problems during pregnancy. Less than 50% of women, regardless of race, reported receiving any type of oral health education or counseling during pregnancy (Hwang et al., 2011).</w:t>
      </w:r>
    </w:p>
    <w:p w14:paraId="2F407287" w14:textId="1C0C9D35" w:rsidR="00AC2B5B" w:rsidRDefault="00AC2B5B" w:rsidP="00AC2B5B">
      <w:pPr>
        <w:spacing w:line="480" w:lineRule="auto"/>
      </w:pPr>
      <w:r>
        <w:tab/>
        <w:t>Socioeconomic status is another important predictor of poor oral health at any stage of life. Dental ca</w:t>
      </w:r>
      <w:r w:rsidR="00AC4DDB">
        <w:t xml:space="preserve">re is one of the most </w:t>
      </w:r>
      <w:r w:rsidR="003F7121">
        <w:t>expensive</w:t>
      </w:r>
      <w:r>
        <w:t xml:space="preserve"> health care services in the United States (Nasseh et al., 2015). </w:t>
      </w:r>
      <w:r w:rsidRPr="00D764C4">
        <w:t>The cost present</w:t>
      </w:r>
      <w:r>
        <w:t>s</w:t>
      </w:r>
      <w:r w:rsidRPr="00D764C4">
        <w:t xml:space="preserve"> a barrier to care for low-income and uninsured people. According to the American Dental Association’s Health Policy Institute’s Report of Oral Health, </w:t>
      </w:r>
      <w:r>
        <w:t xml:space="preserve">approximately </w:t>
      </w:r>
      <w:r w:rsidRPr="00D764C4">
        <w:t>95% of</w:t>
      </w:r>
      <w:r>
        <w:t xml:space="preserve"> adults value good oral health, </w:t>
      </w:r>
      <w:r w:rsidRPr="00D764C4">
        <w:t xml:space="preserve">but only a small portion of them ultimately </w:t>
      </w:r>
      <w:r w:rsidRPr="00D764C4">
        <w:lastRenderedPageBreak/>
        <w:t>receive dental treatment. Sixty percent of adults cite cost as the main reason for not visiting the dentist more frequently (ADA Health Policy Institute, 2016).</w:t>
      </w:r>
      <w:r>
        <w:t xml:space="preserve"> Pregnant women with low socioeconomic status are especially at a higher risk for oral health problems (Hwang et al., 2011). Data from a population-based </w:t>
      </w:r>
      <w:r w:rsidRPr="00D764C4">
        <w:t xml:space="preserve">study on postpartum women in California from 2002- 2007 </w:t>
      </w:r>
      <w:r>
        <w:t>revealed</w:t>
      </w:r>
      <w:r w:rsidRPr="00D764C4">
        <w:t xml:space="preserve"> </w:t>
      </w:r>
      <w:r>
        <w:t>financial barriers to be one of the</w:t>
      </w:r>
      <w:r w:rsidRPr="00D764C4">
        <w:t xml:space="preserve"> main reason</w:t>
      </w:r>
      <w:r>
        <w:t>s</w:t>
      </w:r>
      <w:r w:rsidRPr="00D764C4">
        <w:t xml:space="preserve"> for women not receiving dental care during pregnancy.</w:t>
      </w:r>
      <w:r>
        <w:t xml:space="preserve"> Women who had low educational attainment, low socioeconomic status, and were unmarried reported higher rates of financial barriers. According to this study, Medicaid insurance d</w:t>
      </w:r>
      <w:r w:rsidR="00AC4DDB">
        <w:t>id not guarantee women access to</w:t>
      </w:r>
      <w:r>
        <w:t xml:space="preserve"> dental care services (Marchi et al., 2010).</w:t>
      </w:r>
    </w:p>
    <w:p w14:paraId="56768420" w14:textId="15B973EC" w:rsidR="00AC2B5B" w:rsidRDefault="00AC2B5B" w:rsidP="00AC2B5B">
      <w:pPr>
        <w:spacing w:line="480" w:lineRule="auto"/>
        <w:ind w:firstLine="720"/>
      </w:pPr>
      <w:r>
        <w:t xml:space="preserve">Psychological factors may also act as barriers to accessing dental care. Dental anxiety or fear makes it difficult for people to seek dental care. Anxious patients are more likely to cancel appointments and usually have poorer oral health in comparison to patients </w:t>
      </w:r>
      <w:r w:rsidR="001C4AED">
        <w:t>who are not anxious (Esa et al.</w:t>
      </w:r>
      <w:r>
        <w:t xml:space="preserve">, 2010). Additionally, finding a provider who is part of the insurance network and/or finding a provider who is willing to treat low-income pregnant women can also be a problem for patients. Providers may be reluctant to work with this population due to fear of lawsuits that could result from perceived consequences of dental radiography and treatment. According to the Dentists Insurance Company (TDIC) there has been only one reported </w:t>
      </w:r>
      <w:r w:rsidR="001C4AED">
        <w:t xml:space="preserve">lawsuit </w:t>
      </w:r>
      <w:r>
        <w:t>in the past 20 years and lack of scientific evidence in this case did not allow for causation to be determined (CDA Foundation, 2010). Another problem may be the lack provider diversity. The low number of providers competent enough to relate</w:t>
      </w:r>
      <w:r w:rsidR="001C4AED">
        <w:t xml:space="preserve"> to</w:t>
      </w:r>
      <w:r>
        <w:t>, communicate with, and make an impact on women from multiple cultural backgrounds can affect a woman’s decision to seek health information and treatment.</w:t>
      </w:r>
    </w:p>
    <w:p w14:paraId="1BB7ACB9" w14:textId="317B4FAB" w:rsidR="00AC2B5B" w:rsidRDefault="00AC2B5B" w:rsidP="00AC2B5B">
      <w:pPr>
        <w:spacing w:line="480" w:lineRule="auto"/>
        <w:ind w:firstLine="720"/>
      </w:pPr>
      <w:r>
        <w:t xml:space="preserve">The separation of oral health from the rest of the health care system also contributes to access challenges to perinatal oral health care. This separation results in limited training for </w:t>
      </w:r>
      <w:r>
        <w:lastRenderedPageBreak/>
        <w:t>primary health care providers on the importance of perinatal dental care. According to a 2009 study on the perception of dental care during pregnancy, 80% of obstetricians did not use oral health screening questions during prenatal visits and 94% of them did not refer patients to dental providers (Strafford, Shellhass &amp; Hade, 2008). A similar study found that although more than 95% of gynecologists were aware of the importance of oral health care during pregnancy, only 85% of them recommended</w:t>
      </w:r>
      <w:r w:rsidR="001C4AED">
        <w:t xml:space="preserve"> that women visit</w:t>
      </w:r>
      <w:r>
        <w:t xml:space="preserve"> their dental providers. The majority of gynecologists had a mistaken belief about the safety of dental radiography and local anesthesia during pregnancy (Hashim and Akbar, 2014). Another study found that only half of obstetrician-gynecologists asked about oral health issues, while 70% of them did not provide any information on perinatal oral health (Morgan et al., 2009). Strong provider </w:t>
      </w:r>
      <w:r w:rsidR="001C4AED">
        <w:t xml:space="preserve">education on the importance </w:t>
      </w:r>
      <w:r w:rsidR="003A1FFC">
        <w:t xml:space="preserve">of perinatal dental care </w:t>
      </w:r>
      <w:r>
        <w:t xml:space="preserve">for medical practitioners, as well as for those entering the dental health field, increases the likelihood of pregnant women receiving adequate comprehensive health care services. Prenatal care providers are crucial in educating pregnant women about healthy behavior, oral hygiene, and the safety of dental care treatment during pregnancy. Perinatal counseling has </w:t>
      </w:r>
      <w:r w:rsidR="001D6590">
        <w:t xml:space="preserve">already </w:t>
      </w:r>
      <w:r>
        <w:t>shown to be highly correlated with improved oral hygiene during pregnancy. Poor perinatal care coordination and management can greatly impact a pregnant woman’s access to oral health care (CDA Foundation, 2010).</w:t>
      </w:r>
    </w:p>
    <w:p w14:paraId="5A2232C7" w14:textId="77777777" w:rsidR="00EE5CD6" w:rsidRDefault="00EE5CD6" w:rsidP="00AC2B5B">
      <w:pPr>
        <w:spacing w:line="480" w:lineRule="auto"/>
        <w:ind w:firstLine="720"/>
      </w:pPr>
    </w:p>
    <w:p w14:paraId="6D02EC02" w14:textId="77777777" w:rsidR="00EE5CD6" w:rsidRDefault="00EE5CD6" w:rsidP="00AC2B5B">
      <w:pPr>
        <w:spacing w:line="480" w:lineRule="auto"/>
        <w:ind w:firstLine="720"/>
      </w:pPr>
    </w:p>
    <w:p w14:paraId="123D11E4" w14:textId="7170FD2C" w:rsidR="00F336D7" w:rsidRPr="00401B21" w:rsidRDefault="00AA193E" w:rsidP="00401B21">
      <w:pPr>
        <w:pStyle w:val="Heading2"/>
        <w:spacing w:line="480" w:lineRule="auto"/>
        <w:jc w:val="left"/>
        <w:rPr>
          <w:rFonts w:cs="Times New Roman"/>
          <w:bCs/>
          <w:iCs w:val="0"/>
        </w:rPr>
      </w:pPr>
      <w:bookmarkStart w:id="12" w:name="_Toc480292560"/>
      <w:r w:rsidRPr="00401B21">
        <w:rPr>
          <w:rFonts w:cs="Times New Roman"/>
          <w:bCs/>
          <w:iCs w:val="0"/>
        </w:rPr>
        <w:lastRenderedPageBreak/>
        <w:t xml:space="preserve">Existing </w:t>
      </w:r>
      <w:r w:rsidR="00F336D7" w:rsidRPr="00401B21">
        <w:rPr>
          <w:rFonts w:cs="Times New Roman"/>
          <w:bCs/>
          <w:iCs w:val="0"/>
        </w:rPr>
        <w:t xml:space="preserve">GUIDELINES, </w:t>
      </w:r>
      <w:r w:rsidRPr="00401B21">
        <w:rPr>
          <w:rFonts w:cs="Times New Roman"/>
          <w:bCs/>
          <w:iCs w:val="0"/>
        </w:rPr>
        <w:t>policy statements</w:t>
      </w:r>
      <w:r w:rsidR="00F336D7" w:rsidRPr="00401B21">
        <w:rPr>
          <w:rFonts w:cs="Times New Roman"/>
          <w:bCs/>
          <w:iCs w:val="0"/>
        </w:rPr>
        <w:t xml:space="preserve"> and Evidence-based interventions</w:t>
      </w:r>
      <w:bookmarkEnd w:id="12"/>
    </w:p>
    <w:p w14:paraId="4828C9E5" w14:textId="2E587069" w:rsidR="000D3D80" w:rsidRDefault="00043F5F" w:rsidP="000D3D80">
      <w:pPr>
        <w:pStyle w:val="Noindent"/>
        <w:spacing w:line="480" w:lineRule="auto"/>
      </w:pPr>
      <w:r>
        <w:t>A number of</w:t>
      </w:r>
      <w:r w:rsidR="000D3D80">
        <w:t xml:space="preserve"> </w:t>
      </w:r>
      <w:r>
        <w:t>guidelines, policy statements, and recommendations</w:t>
      </w:r>
      <w:r w:rsidR="000D3D80">
        <w:t xml:space="preserve"> have been introduced</w:t>
      </w:r>
      <w:r>
        <w:t xml:space="preserve"> nationally </w:t>
      </w:r>
      <w:r w:rsidR="0093738A">
        <w:t xml:space="preserve">to </w:t>
      </w:r>
      <w:r w:rsidR="000D3D80">
        <w:t>address dental treatment during pregnancy</w:t>
      </w:r>
      <w:r>
        <w:t xml:space="preserve"> (Table 1). </w:t>
      </w:r>
      <w:r w:rsidR="000D3D80">
        <w:t xml:space="preserve">National </w:t>
      </w:r>
      <w:r>
        <w:t xml:space="preserve">health </w:t>
      </w:r>
      <w:r w:rsidR="000D3D80">
        <w:t>organizations, such as the American Dental Association (ADA),</w:t>
      </w:r>
      <w:r w:rsidR="000D3D80" w:rsidRPr="000D3D80">
        <w:t xml:space="preserve"> The American Congress of Obstetricians and Gynecologists (ACOG)</w:t>
      </w:r>
      <w:r w:rsidR="000D3D80">
        <w:t xml:space="preserve">, and the </w:t>
      </w:r>
      <w:r w:rsidR="000D3D80" w:rsidRPr="000D3D80">
        <w:t>American Academy of Pediatric Dentistry (AAPD</w:t>
      </w:r>
      <w:r w:rsidR="000D3D80">
        <w:t>),</w:t>
      </w:r>
      <w:r>
        <w:t xml:space="preserve"> have created a clear definition of the </w:t>
      </w:r>
      <w:r w:rsidR="00672B76">
        <w:t xml:space="preserve">oral health standard of care for </w:t>
      </w:r>
      <w:r>
        <w:t xml:space="preserve">pregnant women. Similarly, health </w:t>
      </w:r>
      <w:r w:rsidR="00F2340A">
        <w:t>organizations</w:t>
      </w:r>
      <w:r w:rsidR="003A1FFC">
        <w:t xml:space="preserve"> in four states, </w:t>
      </w:r>
      <w:r w:rsidR="00F2340A">
        <w:t>California, Massachusetts, Michigan, and New York</w:t>
      </w:r>
      <w:r w:rsidR="003A1FFC">
        <w:t xml:space="preserve">, </w:t>
      </w:r>
      <w:r>
        <w:t>have provided clinical guidelines to address their specific challenges, opportunities, and resources (Table 2). These guidelines and policy statements</w:t>
      </w:r>
      <w:r w:rsidR="00694222">
        <w:t xml:space="preserve"> target</w:t>
      </w:r>
      <w:r>
        <w:t xml:space="preserve"> </w:t>
      </w:r>
      <w:r w:rsidR="00694222">
        <w:t xml:space="preserve">health </w:t>
      </w:r>
      <w:r>
        <w:t>providers, hea</w:t>
      </w:r>
      <w:r w:rsidR="00694222">
        <w:t>lth advocates, and health policymakers at every level of government. While these guidelines provide some type of consensus</w:t>
      </w:r>
      <w:r w:rsidR="0093738A">
        <w:t xml:space="preserve"> regarding standard of oral</w:t>
      </w:r>
      <w:r w:rsidR="00694222">
        <w:t xml:space="preserve"> hea</w:t>
      </w:r>
      <w:r w:rsidR="003A1FFC">
        <w:t xml:space="preserve">lth care for pregnant women, they do </w:t>
      </w:r>
      <w:r w:rsidR="00694222">
        <w:t xml:space="preserve">not provide </w:t>
      </w:r>
      <w:r w:rsidR="00A11CBB">
        <w:t xml:space="preserve">equal amount of </w:t>
      </w:r>
      <w:r w:rsidR="00694222">
        <w:t xml:space="preserve">guidance for providers in disciplines other than dental care who may come in contact with pregnant women. </w:t>
      </w:r>
    </w:p>
    <w:p w14:paraId="4FB8EB0F" w14:textId="77777777" w:rsidR="00672B76" w:rsidRDefault="00672B76" w:rsidP="00672B76"/>
    <w:p w14:paraId="041E6BEE" w14:textId="77777777" w:rsidR="00672B76" w:rsidRDefault="00672B76" w:rsidP="00672B76"/>
    <w:p w14:paraId="1E1F35E5" w14:textId="77777777" w:rsidR="00672B76" w:rsidRDefault="00672B76" w:rsidP="00672B76"/>
    <w:p w14:paraId="2E636104" w14:textId="77777777" w:rsidR="00672B76" w:rsidRDefault="00672B76" w:rsidP="00672B76"/>
    <w:p w14:paraId="358DB397" w14:textId="77777777" w:rsidR="00672B76" w:rsidRDefault="00672B76" w:rsidP="00672B76"/>
    <w:p w14:paraId="182F793B" w14:textId="77777777" w:rsidR="00672B76" w:rsidRDefault="00672B76" w:rsidP="00672B76"/>
    <w:p w14:paraId="704A89F2" w14:textId="77777777" w:rsidR="00672B76" w:rsidRDefault="00672B76" w:rsidP="00672B76"/>
    <w:p w14:paraId="769B0DFC" w14:textId="77777777" w:rsidR="00672B76" w:rsidRDefault="00672B76" w:rsidP="00672B76"/>
    <w:p w14:paraId="35746D2A" w14:textId="77777777" w:rsidR="00672B76" w:rsidRDefault="00672B76" w:rsidP="00672B76"/>
    <w:p w14:paraId="4E8CBE65" w14:textId="77777777" w:rsidR="00672B76" w:rsidRDefault="00672B76" w:rsidP="00672B76"/>
    <w:p w14:paraId="0871163E" w14:textId="77777777" w:rsidR="00672B76" w:rsidRDefault="00672B76" w:rsidP="00672B76"/>
    <w:p w14:paraId="756EEB10" w14:textId="77777777" w:rsidR="00672B76" w:rsidRDefault="00672B76" w:rsidP="00672B76"/>
    <w:p w14:paraId="3B3CBAE6" w14:textId="77777777" w:rsidR="00672B76" w:rsidRDefault="00672B76" w:rsidP="00672B76"/>
    <w:p w14:paraId="23DAED96" w14:textId="77777777" w:rsidR="00672B76" w:rsidRDefault="00672B76" w:rsidP="00672B76"/>
    <w:p w14:paraId="37DC46A1" w14:textId="77777777" w:rsidR="00672B76" w:rsidRDefault="00672B76" w:rsidP="00672B76"/>
    <w:p w14:paraId="24250243" w14:textId="77777777" w:rsidR="00EE5CD6" w:rsidRDefault="00EE5CD6" w:rsidP="00672B76"/>
    <w:p w14:paraId="188E730B" w14:textId="77777777" w:rsidR="00672B76" w:rsidRPr="00672B76" w:rsidRDefault="00672B76" w:rsidP="00672B76"/>
    <w:p w14:paraId="35CDA34A" w14:textId="33FECA24" w:rsidR="00401B21" w:rsidRDefault="00401B21" w:rsidP="003E4555">
      <w:pPr>
        <w:pStyle w:val="Caption"/>
        <w:keepNext/>
        <w:ind w:left="-180"/>
        <w:rPr>
          <w:sz w:val="24"/>
          <w:szCs w:val="24"/>
        </w:rPr>
      </w:pPr>
      <w:bookmarkStart w:id="13" w:name="_Toc480292592"/>
      <w:r w:rsidRPr="00401B21">
        <w:rPr>
          <w:sz w:val="24"/>
          <w:szCs w:val="24"/>
        </w:rPr>
        <w:lastRenderedPageBreak/>
        <w:t xml:space="preserve">Table </w:t>
      </w:r>
      <w:r w:rsidRPr="00401B21">
        <w:rPr>
          <w:sz w:val="24"/>
          <w:szCs w:val="24"/>
        </w:rPr>
        <w:fldChar w:fldCharType="begin"/>
      </w:r>
      <w:r w:rsidRPr="00401B21">
        <w:rPr>
          <w:sz w:val="24"/>
          <w:szCs w:val="24"/>
        </w:rPr>
        <w:instrText xml:space="preserve"> SEQ Table \* ARABIC </w:instrText>
      </w:r>
      <w:r w:rsidRPr="00401B21">
        <w:rPr>
          <w:sz w:val="24"/>
          <w:szCs w:val="24"/>
        </w:rPr>
        <w:fldChar w:fldCharType="separate"/>
      </w:r>
      <w:r>
        <w:rPr>
          <w:noProof/>
          <w:sz w:val="24"/>
          <w:szCs w:val="24"/>
        </w:rPr>
        <w:t>1</w:t>
      </w:r>
      <w:r w:rsidRPr="00401B21">
        <w:rPr>
          <w:sz w:val="24"/>
          <w:szCs w:val="24"/>
        </w:rPr>
        <w:fldChar w:fldCharType="end"/>
      </w:r>
      <w:r w:rsidRPr="00401B21">
        <w:rPr>
          <w:sz w:val="24"/>
          <w:szCs w:val="24"/>
        </w:rPr>
        <w:t>. National Policy Statements and Guidelines for Oral Health Care During Pregnancy</w:t>
      </w:r>
      <w:bookmarkEnd w:id="13"/>
    </w:p>
    <w:p w14:paraId="509DA7A9" w14:textId="77777777" w:rsidR="00401B21" w:rsidRPr="00401B21" w:rsidRDefault="00401B21" w:rsidP="00401B21"/>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tblBorders>
        <w:tblLook w:val="0400" w:firstRow="0" w:lastRow="0" w:firstColumn="0" w:lastColumn="0" w:noHBand="0" w:noVBand="1"/>
      </w:tblPr>
      <w:tblGrid>
        <w:gridCol w:w="8718"/>
      </w:tblGrid>
      <w:tr w:rsidR="00947549" w14:paraId="1D693E03" w14:textId="77777777" w:rsidTr="003E4555">
        <w:trPr>
          <w:trHeight w:val="953"/>
          <w:jc w:val="center"/>
        </w:trPr>
        <w:tc>
          <w:tcPr>
            <w:tcW w:w="8718" w:type="dxa"/>
            <w:shd w:val="clear" w:color="auto" w:fill="CCCCCC"/>
            <w:vAlign w:val="center"/>
          </w:tcPr>
          <w:p w14:paraId="11950839" w14:textId="25524623" w:rsidR="00947549" w:rsidRPr="00D73221" w:rsidRDefault="00BB2069" w:rsidP="006F0817">
            <w:pPr>
              <w:pStyle w:val="Noindent"/>
              <w:rPr>
                <w:b/>
              </w:rPr>
            </w:pPr>
            <w:r w:rsidRPr="00D73221">
              <w:rPr>
                <w:b/>
              </w:rPr>
              <w:t>American Dental Association</w:t>
            </w:r>
            <w:r w:rsidR="00D16F27" w:rsidRPr="00D73221">
              <w:rPr>
                <w:b/>
              </w:rPr>
              <w:t xml:space="preserve"> (ADA):</w:t>
            </w:r>
            <w:r w:rsidRPr="00D73221">
              <w:rPr>
                <w:b/>
              </w:rPr>
              <w:t xml:space="preserve"> </w:t>
            </w:r>
            <w:r w:rsidR="00467A53" w:rsidRPr="00D73221">
              <w:rPr>
                <w:b/>
              </w:rPr>
              <w:t xml:space="preserve">Pregnancy Outcome After </w:t>
            </w:r>
            <w:r w:rsidR="003A1667" w:rsidRPr="00D73221">
              <w:rPr>
                <w:b/>
              </w:rPr>
              <w:t>in</w:t>
            </w:r>
            <w:r w:rsidR="00467A53" w:rsidRPr="00D73221">
              <w:rPr>
                <w:b/>
              </w:rPr>
              <w:t xml:space="preserve"> Utero Exposure to Local Anesthetics as Part of Dental Treatment: A Prospective Comparative Cohort Study</w:t>
            </w:r>
            <w:r w:rsidR="00CF6DDE" w:rsidRPr="00D73221">
              <w:rPr>
                <w:b/>
              </w:rPr>
              <w:t xml:space="preserve"> (2015)</w:t>
            </w:r>
            <w:r w:rsidR="00D16F27" w:rsidRPr="00D73221">
              <w:rPr>
                <w:b/>
              </w:rPr>
              <w:t xml:space="preserve"> </w:t>
            </w:r>
          </w:p>
        </w:tc>
      </w:tr>
      <w:tr w:rsidR="00947549" w14:paraId="721CC401" w14:textId="77777777" w:rsidTr="003E4555">
        <w:trPr>
          <w:trHeight w:val="1452"/>
          <w:jc w:val="center"/>
        </w:trPr>
        <w:tc>
          <w:tcPr>
            <w:tcW w:w="8718" w:type="dxa"/>
            <w:shd w:val="clear" w:color="auto" w:fill="auto"/>
            <w:vAlign w:val="center"/>
          </w:tcPr>
          <w:p w14:paraId="697CC19E" w14:textId="6C187CAA" w:rsidR="00D16F27" w:rsidRPr="00D16F27" w:rsidRDefault="00CF6DDE" w:rsidP="00B3119A">
            <w:pPr>
              <w:pStyle w:val="Noindent"/>
            </w:pPr>
            <w:r>
              <w:t xml:space="preserve">This study by the American Dental Association suggests that dental treatment, as well as dental local anesthetics, do not present any risk for pregnant women. The </w:t>
            </w:r>
            <w:r w:rsidR="00D16F27">
              <w:t>ADA notes that women should continue dental care and treatment during pregnancy. If there is a need for the use of dental r</w:t>
            </w:r>
            <w:r w:rsidR="003A1FFC">
              <w:t>adiography, proper protection of</w:t>
            </w:r>
            <w:r w:rsidR="00D16F27">
              <w:t xml:space="preserve"> the abdomen and thyroid re</w:t>
            </w:r>
            <w:r w:rsidR="002F5D38">
              <w:t xml:space="preserve">gion should be used </w:t>
            </w:r>
            <w:r w:rsidR="006F0817">
              <w:t>(</w:t>
            </w:r>
            <w:r w:rsidR="00B3119A">
              <w:t>American Dental Association</w:t>
            </w:r>
            <w:r w:rsidR="006F0817">
              <w:t>, 2011)</w:t>
            </w:r>
            <w:r w:rsidR="002F5D38">
              <w:t>.</w:t>
            </w:r>
          </w:p>
        </w:tc>
      </w:tr>
      <w:tr w:rsidR="00947549" w14:paraId="72B4EB8E" w14:textId="77777777" w:rsidTr="003E4555">
        <w:trPr>
          <w:trHeight w:val="580"/>
          <w:jc w:val="center"/>
        </w:trPr>
        <w:tc>
          <w:tcPr>
            <w:tcW w:w="8718" w:type="dxa"/>
            <w:shd w:val="clear" w:color="auto" w:fill="CCCCCC"/>
            <w:vAlign w:val="center"/>
          </w:tcPr>
          <w:p w14:paraId="549852FF" w14:textId="1CDC925D" w:rsidR="00947549" w:rsidRPr="00D73221" w:rsidRDefault="00BB2069" w:rsidP="006F0817">
            <w:pPr>
              <w:rPr>
                <w:b/>
              </w:rPr>
            </w:pPr>
            <w:r w:rsidRPr="00D73221">
              <w:rPr>
                <w:b/>
              </w:rPr>
              <w:t xml:space="preserve">The American Congress of Obstetricians and Gynecologists (ACOG): </w:t>
            </w:r>
            <w:r w:rsidRPr="00D73221">
              <w:rPr>
                <w:b/>
                <w:i/>
              </w:rPr>
              <w:t xml:space="preserve">Guidelines for Perinatal Care, </w:t>
            </w:r>
            <w:r w:rsidR="006F0817" w:rsidRPr="00D73221">
              <w:rPr>
                <w:b/>
                <w:i/>
              </w:rPr>
              <w:t>7</w:t>
            </w:r>
            <w:r w:rsidRPr="00D73221">
              <w:rPr>
                <w:b/>
                <w:i/>
                <w:vertAlign w:val="superscript"/>
              </w:rPr>
              <w:t>th</w:t>
            </w:r>
            <w:r w:rsidR="006F0817" w:rsidRPr="00D73221">
              <w:rPr>
                <w:b/>
                <w:i/>
              </w:rPr>
              <w:t xml:space="preserve"> Ed. (2012)</w:t>
            </w:r>
          </w:p>
        </w:tc>
      </w:tr>
      <w:tr w:rsidR="00947549" w14:paraId="04DC77E3" w14:textId="77777777" w:rsidTr="003E4555">
        <w:trPr>
          <w:trHeight w:val="1252"/>
          <w:jc w:val="center"/>
        </w:trPr>
        <w:tc>
          <w:tcPr>
            <w:tcW w:w="8718" w:type="dxa"/>
            <w:shd w:val="clear" w:color="auto" w:fill="auto"/>
            <w:vAlign w:val="center"/>
          </w:tcPr>
          <w:p w14:paraId="21BDAE82" w14:textId="5B16E769" w:rsidR="00834FB5" w:rsidRPr="00834FB5" w:rsidRDefault="00834FB5" w:rsidP="006F0817">
            <w:pPr>
              <w:pStyle w:val="Noindent"/>
            </w:pPr>
            <w:r>
              <w:t>The American Congress of Obstetrician and Gynecologists recommend</w:t>
            </w:r>
            <w:r w:rsidR="00F22CA6">
              <w:t>s</w:t>
            </w:r>
            <w:r>
              <w:t xml:space="preserve"> that women continue seeking preventative dental care during pregnancy. The ACOG also encourages increased communication and interaction between dental providers and obstetricians to provide the best perinatal care to women.</w:t>
            </w:r>
          </w:p>
        </w:tc>
      </w:tr>
      <w:tr w:rsidR="00947549" w14:paraId="49EE6636" w14:textId="77777777" w:rsidTr="003E4555">
        <w:trPr>
          <w:trHeight w:val="596"/>
          <w:jc w:val="center"/>
        </w:trPr>
        <w:tc>
          <w:tcPr>
            <w:tcW w:w="8718" w:type="dxa"/>
            <w:shd w:val="clear" w:color="auto" w:fill="CCCCCC"/>
            <w:vAlign w:val="center"/>
          </w:tcPr>
          <w:p w14:paraId="18EFFDF5" w14:textId="121A85D6" w:rsidR="00947549" w:rsidRDefault="00BB2069" w:rsidP="006F0817">
            <w:pPr>
              <w:pStyle w:val="Noindent"/>
            </w:pPr>
            <w:r w:rsidRPr="00D73221">
              <w:rPr>
                <w:b/>
              </w:rPr>
              <w:t xml:space="preserve">American Academy of Pediatric Dentistry (AAPD): </w:t>
            </w:r>
            <w:r w:rsidRPr="00D73221">
              <w:rPr>
                <w:b/>
                <w:i/>
              </w:rPr>
              <w:t>Guideline on Perinatal Oral Health Care (2011</w:t>
            </w:r>
            <w:r w:rsidRPr="00D73221">
              <w:rPr>
                <w:b/>
              </w:rPr>
              <w:t>)</w:t>
            </w:r>
            <w:r>
              <w:t xml:space="preserve"> </w:t>
            </w:r>
          </w:p>
        </w:tc>
      </w:tr>
      <w:tr w:rsidR="00947549" w14:paraId="361E501D" w14:textId="77777777" w:rsidTr="003E4555">
        <w:trPr>
          <w:trHeight w:val="1533"/>
          <w:jc w:val="center"/>
        </w:trPr>
        <w:tc>
          <w:tcPr>
            <w:tcW w:w="8718" w:type="dxa"/>
            <w:shd w:val="clear" w:color="auto" w:fill="auto"/>
            <w:vAlign w:val="center"/>
          </w:tcPr>
          <w:p w14:paraId="59D40706" w14:textId="63B6DEB1" w:rsidR="00947549" w:rsidRDefault="00F22CA6" w:rsidP="006F0817">
            <w:pPr>
              <w:pStyle w:val="Noindent"/>
            </w:pPr>
            <w:r>
              <w:t>The American Academy of Pediatric Dentistry notes that education for all health professionals in perinatal oral health need</w:t>
            </w:r>
            <w:r w:rsidR="003A1FFC">
              <w:t>s</w:t>
            </w:r>
            <w:r>
              <w:t xml:space="preserve"> to</w:t>
            </w:r>
            <w:r w:rsidR="003A1FFC">
              <w:t xml:space="preserve"> be</w:t>
            </w:r>
            <w:r>
              <w:t xml:space="preserve"> improved. The AAPD also sugges</w:t>
            </w:r>
            <w:r w:rsidR="003A1FFC">
              <w:t>ts that to serve pregnant women</w:t>
            </w:r>
            <w:r>
              <w:t xml:space="preserve"> better</w:t>
            </w:r>
            <w:r w:rsidR="00E85139">
              <w:t xml:space="preserve"> and in a more comprehensive way</w:t>
            </w:r>
            <w:r>
              <w:t xml:space="preserve">, it is important to </w:t>
            </w:r>
            <w:r w:rsidR="00E85139">
              <w:t xml:space="preserve">have a strong counseling and referral system. The AAPD also encourages policymakers, legislators and other stakeholders to get involved in improving access to perinatal oral health care. </w:t>
            </w:r>
          </w:p>
        </w:tc>
      </w:tr>
      <w:tr w:rsidR="00947549" w14:paraId="0D6F455E" w14:textId="77777777" w:rsidTr="003E4555">
        <w:trPr>
          <w:trHeight w:val="608"/>
          <w:jc w:val="center"/>
        </w:trPr>
        <w:tc>
          <w:tcPr>
            <w:tcW w:w="8718" w:type="dxa"/>
            <w:shd w:val="clear" w:color="auto" w:fill="CCCCCC"/>
            <w:vAlign w:val="center"/>
          </w:tcPr>
          <w:p w14:paraId="43F447B2" w14:textId="393CA471" w:rsidR="00947549" w:rsidRDefault="00BB2069" w:rsidP="006F0817">
            <w:r w:rsidRPr="00D73221">
              <w:rPr>
                <w:b/>
              </w:rPr>
              <w:t xml:space="preserve">American Academy of Pediatric Dentistry (AAPD): </w:t>
            </w:r>
            <w:r w:rsidRPr="00D73221">
              <w:rPr>
                <w:b/>
                <w:i/>
              </w:rPr>
              <w:t>Guideline on Perinatal and Infant Oral Health Care</w:t>
            </w:r>
            <w:r>
              <w:t xml:space="preserve"> </w:t>
            </w:r>
          </w:p>
        </w:tc>
      </w:tr>
      <w:tr w:rsidR="00947549" w14:paraId="1D17C5E0" w14:textId="77777777" w:rsidTr="003E4555">
        <w:trPr>
          <w:trHeight w:val="1188"/>
          <w:jc w:val="center"/>
        </w:trPr>
        <w:tc>
          <w:tcPr>
            <w:tcW w:w="8718" w:type="dxa"/>
            <w:shd w:val="clear" w:color="auto" w:fill="auto"/>
            <w:vAlign w:val="center"/>
          </w:tcPr>
          <w:p w14:paraId="00C4E87D" w14:textId="41594AE3" w:rsidR="00947549" w:rsidRDefault="00571960" w:rsidP="003A1FFC">
            <w:pPr>
              <w:pStyle w:val="Noindent"/>
            </w:pPr>
            <w:r>
              <w:t xml:space="preserve">The American Academy of Pediatric Dentistry suggests that caries-risk assessments should be used by health care professionals to provide appropriate perinatal dental management. The AAPD also recommends counseling for parents </w:t>
            </w:r>
            <w:r w:rsidR="003A1FFC">
              <w:t>on</w:t>
            </w:r>
            <w:r>
              <w:t xml:space="preserve"> the topics of nutrition, hygiene, and dental care management.</w:t>
            </w:r>
          </w:p>
        </w:tc>
      </w:tr>
      <w:tr w:rsidR="00947549" w14:paraId="64F60ABC" w14:textId="77777777" w:rsidTr="003E4555">
        <w:trPr>
          <w:trHeight w:val="617"/>
          <w:jc w:val="center"/>
        </w:trPr>
        <w:tc>
          <w:tcPr>
            <w:tcW w:w="8718" w:type="dxa"/>
            <w:shd w:val="clear" w:color="auto" w:fill="CCCCCC"/>
            <w:vAlign w:val="center"/>
          </w:tcPr>
          <w:p w14:paraId="38D881BD" w14:textId="7CE2FC29" w:rsidR="00947549" w:rsidRPr="00D73221" w:rsidRDefault="00BB2069" w:rsidP="006F0817">
            <w:pPr>
              <w:rPr>
                <w:b/>
              </w:rPr>
            </w:pPr>
            <w:r w:rsidRPr="00D73221">
              <w:rPr>
                <w:b/>
              </w:rPr>
              <w:t>American Academy of Pediatric Dentistry (AAPD):</w:t>
            </w:r>
            <w:r w:rsidRPr="00D73221">
              <w:rPr>
                <w:b/>
                <w:i/>
              </w:rPr>
              <w:t xml:space="preserve"> Guideline on Oral Health Care for the Pregnant Adolescent</w:t>
            </w:r>
            <w:r w:rsidRPr="00D73221">
              <w:rPr>
                <w:b/>
              </w:rPr>
              <w:t xml:space="preserve"> </w:t>
            </w:r>
          </w:p>
        </w:tc>
      </w:tr>
      <w:tr w:rsidR="00947549" w14:paraId="1A2F6181" w14:textId="77777777" w:rsidTr="003E4555">
        <w:trPr>
          <w:trHeight w:val="1188"/>
          <w:jc w:val="center"/>
        </w:trPr>
        <w:tc>
          <w:tcPr>
            <w:tcW w:w="8718" w:type="dxa"/>
            <w:shd w:val="clear" w:color="auto" w:fill="auto"/>
            <w:vAlign w:val="center"/>
          </w:tcPr>
          <w:p w14:paraId="720DE5A2" w14:textId="2330E3AC" w:rsidR="00947549" w:rsidRDefault="00C87D0B" w:rsidP="003A1FFC">
            <w:pPr>
              <w:pStyle w:val="Noindent"/>
            </w:pPr>
            <w:r>
              <w:t xml:space="preserve">The American Academy of Pediatric Dentistry highlights the need of counseling for this specific population of pregnant adolescents. </w:t>
            </w:r>
            <w:r w:rsidR="003A1FFC">
              <w:t>It</w:t>
            </w:r>
            <w:r>
              <w:t xml:space="preserve"> recommend</w:t>
            </w:r>
            <w:r w:rsidR="003A1FFC">
              <w:t>s</w:t>
            </w:r>
            <w:r>
              <w:t xml:space="preserve"> the use of a comprehensive evaluation, which should include dietary history.  Preventative services and oral hygiene education are to be prioritized for these adolescents. </w:t>
            </w:r>
          </w:p>
        </w:tc>
      </w:tr>
      <w:tr w:rsidR="003927B6" w14:paraId="4A8C0EFD" w14:textId="77777777" w:rsidTr="003E4555">
        <w:trPr>
          <w:trHeight w:val="665"/>
          <w:jc w:val="center"/>
        </w:trPr>
        <w:tc>
          <w:tcPr>
            <w:tcW w:w="8718" w:type="dxa"/>
            <w:shd w:val="clear" w:color="auto" w:fill="D0CECE" w:themeFill="background2" w:themeFillShade="E6"/>
            <w:vAlign w:val="center"/>
          </w:tcPr>
          <w:p w14:paraId="2AC45F62" w14:textId="60C7048C" w:rsidR="003927B6" w:rsidRPr="003927B6" w:rsidRDefault="003927B6" w:rsidP="003927B6">
            <w:pPr>
              <w:pStyle w:val="Noindent"/>
              <w:rPr>
                <w:b/>
              </w:rPr>
            </w:pPr>
            <w:r w:rsidRPr="003927B6">
              <w:rPr>
                <w:b/>
              </w:rPr>
              <w:t xml:space="preserve">Oral Health Care During Pregnancy Workgroup: </w:t>
            </w:r>
            <w:r w:rsidRPr="003927B6">
              <w:rPr>
                <w:b/>
                <w:i/>
              </w:rPr>
              <w:t>Oral Health Care During Pregnancy: National Consensus Statement (2012)</w:t>
            </w:r>
          </w:p>
        </w:tc>
      </w:tr>
      <w:tr w:rsidR="003927B6" w14:paraId="31E768C7" w14:textId="77777777" w:rsidTr="003E4555">
        <w:trPr>
          <w:trHeight w:val="989"/>
          <w:jc w:val="center"/>
        </w:trPr>
        <w:tc>
          <w:tcPr>
            <w:tcW w:w="8718" w:type="dxa"/>
            <w:shd w:val="clear" w:color="auto" w:fill="auto"/>
            <w:vAlign w:val="center"/>
          </w:tcPr>
          <w:p w14:paraId="65A2CEE1" w14:textId="10992150" w:rsidR="003927B6" w:rsidRDefault="003927B6" w:rsidP="00A11CBB">
            <w:pPr>
              <w:pStyle w:val="Noindent"/>
            </w:pPr>
            <w:r>
              <w:t>This consensu</w:t>
            </w:r>
            <w:r w:rsidR="00A11CBB">
              <w:t xml:space="preserve">s statement is the result of expert collaboration </w:t>
            </w:r>
            <w:r>
              <w:t xml:space="preserve">from all </w:t>
            </w:r>
            <w:r w:rsidR="00A11CBB">
              <w:t xml:space="preserve">areas of </w:t>
            </w:r>
            <w:r>
              <w:t xml:space="preserve">the health care field. </w:t>
            </w:r>
            <w:r w:rsidR="00A11CBB">
              <w:t>It</w:t>
            </w:r>
            <w:r>
              <w:t xml:space="preserve"> provide</w:t>
            </w:r>
            <w:r w:rsidR="00A11CBB">
              <w:t>s</w:t>
            </w:r>
            <w:r>
              <w:t xml:space="preserve"> guidance for oral health practitioners and other prenatal care health professionals for the provision of oral health care during pregnancy. </w:t>
            </w:r>
          </w:p>
        </w:tc>
      </w:tr>
    </w:tbl>
    <w:p w14:paraId="7B82700D" w14:textId="60576A73" w:rsidR="00401B21" w:rsidRDefault="00401B21" w:rsidP="003E4555">
      <w:pPr>
        <w:pStyle w:val="Caption"/>
        <w:keepNext/>
        <w:jc w:val="center"/>
        <w:rPr>
          <w:sz w:val="24"/>
          <w:szCs w:val="24"/>
        </w:rPr>
      </w:pPr>
      <w:bookmarkStart w:id="14" w:name="_Toc480292593"/>
      <w:r w:rsidRPr="00401B21">
        <w:rPr>
          <w:sz w:val="24"/>
          <w:szCs w:val="24"/>
        </w:rPr>
        <w:lastRenderedPageBreak/>
        <w:t xml:space="preserve">Table </w:t>
      </w:r>
      <w:r w:rsidRPr="00401B21">
        <w:rPr>
          <w:sz w:val="24"/>
          <w:szCs w:val="24"/>
        </w:rPr>
        <w:fldChar w:fldCharType="begin"/>
      </w:r>
      <w:r w:rsidRPr="00401B21">
        <w:rPr>
          <w:sz w:val="24"/>
          <w:szCs w:val="24"/>
        </w:rPr>
        <w:instrText xml:space="preserve"> SEQ Table \* ARABIC </w:instrText>
      </w:r>
      <w:r w:rsidRPr="00401B21">
        <w:rPr>
          <w:sz w:val="24"/>
          <w:szCs w:val="24"/>
        </w:rPr>
        <w:fldChar w:fldCharType="separate"/>
      </w:r>
      <w:r w:rsidRPr="00401B21">
        <w:rPr>
          <w:noProof/>
          <w:sz w:val="24"/>
          <w:szCs w:val="24"/>
        </w:rPr>
        <w:t>2</w:t>
      </w:r>
      <w:r w:rsidRPr="00401B21">
        <w:rPr>
          <w:sz w:val="24"/>
          <w:szCs w:val="24"/>
        </w:rPr>
        <w:fldChar w:fldCharType="end"/>
      </w:r>
      <w:r w:rsidRPr="00401B21">
        <w:rPr>
          <w:sz w:val="24"/>
          <w:szCs w:val="24"/>
        </w:rPr>
        <w:t>. State Guidelines for Oral Health Care During Pregnancy</w:t>
      </w:r>
      <w:bookmarkEnd w:id="14"/>
    </w:p>
    <w:p w14:paraId="149B94D9" w14:textId="77777777" w:rsidR="00401B21" w:rsidRPr="00401B21" w:rsidRDefault="00401B21" w:rsidP="00401B21"/>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tblBorders>
        <w:tblLook w:val="0480" w:firstRow="0" w:lastRow="0" w:firstColumn="1" w:lastColumn="0" w:noHBand="0" w:noVBand="1"/>
      </w:tblPr>
      <w:tblGrid>
        <w:gridCol w:w="9350"/>
      </w:tblGrid>
      <w:tr w:rsidR="00947549" w14:paraId="6AC2E08D" w14:textId="77777777" w:rsidTr="003E4555">
        <w:trPr>
          <w:trHeight w:val="656"/>
          <w:jc w:val="center"/>
        </w:trPr>
        <w:tc>
          <w:tcPr>
            <w:tcW w:w="9350" w:type="dxa"/>
            <w:shd w:val="clear" w:color="auto" w:fill="CCCCCC"/>
            <w:vAlign w:val="center"/>
          </w:tcPr>
          <w:p w14:paraId="533D1E5E" w14:textId="54F10CEC" w:rsidR="00947549" w:rsidRPr="00D73221" w:rsidRDefault="00947549" w:rsidP="006F0817">
            <w:pPr>
              <w:pStyle w:val="Noindent"/>
              <w:rPr>
                <w:b/>
                <w:bCs/>
                <w:i/>
              </w:rPr>
            </w:pPr>
            <w:r w:rsidRPr="00D73221">
              <w:rPr>
                <w:b/>
                <w:bCs/>
              </w:rPr>
              <w:t>California Dental Association</w:t>
            </w:r>
            <w:r w:rsidR="00495455" w:rsidRPr="00D73221">
              <w:rPr>
                <w:b/>
                <w:bCs/>
              </w:rPr>
              <w:t xml:space="preserve"> Foundation</w:t>
            </w:r>
            <w:r w:rsidRPr="00D73221">
              <w:rPr>
                <w:b/>
                <w:bCs/>
              </w:rPr>
              <w:t xml:space="preserve">: </w:t>
            </w:r>
            <w:r w:rsidRPr="00D73221">
              <w:rPr>
                <w:b/>
                <w:bCs/>
                <w:i/>
              </w:rPr>
              <w:t>Oral Health During Pregnancy &amp; Early Childhood: Evidence-Based Guidelines for Health Professionals (2010)</w:t>
            </w:r>
            <w:r w:rsidR="00EB6873" w:rsidRPr="00D73221">
              <w:rPr>
                <w:b/>
                <w:bCs/>
                <w:i/>
              </w:rPr>
              <w:t xml:space="preserve"> </w:t>
            </w:r>
          </w:p>
        </w:tc>
      </w:tr>
      <w:tr w:rsidR="00947549" w14:paraId="5655AC1A" w14:textId="77777777" w:rsidTr="003E4555">
        <w:trPr>
          <w:trHeight w:val="1655"/>
          <w:jc w:val="center"/>
        </w:trPr>
        <w:tc>
          <w:tcPr>
            <w:tcW w:w="9350" w:type="dxa"/>
            <w:shd w:val="clear" w:color="auto" w:fill="auto"/>
            <w:vAlign w:val="center"/>
          </w:tcPr>
          <w:p w14:paraId="512D6A59" w14:textId="46EB0A21" w:rsidR="00947549" w:rsidRPr="00D73221" w:rsidRDefault="00A873C6" w:rsidP="006F0817">
            <w:pPr>
              <w:pStyle w:val="Noindent"/>
              <w:rPr>
                <w:b/>
                <w:bCs/>
              </w:rPr>
            </w:pPr>
            <w:r w:rsidRPr="00D73221">
              <w:rPr>
                <w:bCs/>
              </w:rPr>
              <w:t>This document by the California Dental Association (CDA) aims to assist health care professionals in delivering perinatal oral health services.  It provides practice guidelines, as well as recommendations for system improvement to improve access to perinatal oral health care.</w:t>
            </w:r>
            <w:r w:rsidR="00EB6873" w:rsidRPr="00D73221">
              <w:rPr>
                <w:bCs/>
              </w:rPr>
              <w:t xml:space="preserve"> This collaborative project by the CDA Foundation and the American College of Obstetricians and Gynecologist provides evidence-based literature on the issue of perinatal oral health.</w:t>
            </w:r>
          </w:p>
        </w:tc>
      </w:tr>
      <w:tr w:rsidR="00947549" w14:paraId="4A346C47" w14:textId="77777777" w:rsidTr="003E4555">
        <w:trPr>
          <w:trHeight w:val="728"/>
          <w:jc w:val="center"/>
        </w:trPr>
        <w:tc>
          <w:tcPr>
            <w:tcW w:w="9350" w:type="dxa"/>
            <w:shd w:val="clear" w:color="auto" w:fill="CCCCCC"/>
            <w:vAlign w:val="center"/>
          </w:tcPr>
          <w:p w14:paraId="2FB83E22" w14:textId="1E227521" w:rsidR="00947549" w:rsidRPr="00D73221" w:rsidRDefault="00947549" w:rsidP="006F0817">
            <w:pPr>
              <w:rPr>
                <w:b/>
                <w:bCs/>
                <w:i/>
              </w:rPr>
            </w:pPr>
            <w:r w:rsidRPr="00D73221">
              <w:rPr>
                <w:b/>
                <w:bCs/>
              </w:rPr>
              <w:t xml:space="preserve">Massachusetts Department of Public Health: </w:t>
            </w:r>
            <w:r w:rsidRPr="00D73221">
              <w:rPr>
                <w:b/>
                <w:bCs/>
                <w:i/>
              </w:rPr>
              <w:t>Massachusetts Oral Health Practice Guidelines for Pregnancy and Early Childhood (2016)</w:t>
            </w:r>
            <w:r w:rsidR="008B424D" w:rsidRPr="00D73221">
              <w:rPr>
                <w:b/>
                <w:bCs/>
                <w:i/>
              </w:rPr>
              <w:t xml:space="preserve"> </w:t>
            </w:r>
          </w:p>
        </w:tc>
      </w:tr>
      <w:tr w:rsidR="00947549" w14:paraId="799653BA" w14:textId="77777777" w:rsidTr="003E4555">
        <w:trPr>
          <w:trHeight w:val="1448"/>
          <w:jc w:val="center"/>
        </w:trPr>
        <w:tc>
          <w:tcPr>
            <w:tcW w:w="9350" w:type="dxa"/>
            <w:shd w:val="clear" w:color="auto" w:fill="auto"/>
            <w:vAlign w:val="center"/>
          </w:tcPr>
          <w:p w14:paraId="582AB609" w14:textId="1371B647" w:rsidR="00947549" w:rsidRPr="00D73221" w:rsidRDefault="008B424D" w:rsidP="006F0817">
            <w:pPr>
              <w:pStyle w:val="Noindent"/>
              <w:rPr>
                <w:b/>
                <w:bCs/>
              </w:rPr>
            </w:pPr>
            <w:r w:rsidRPr="00D73221">
              <w:rPr>
                <w:bCs/>
              </w:rPr>
              <w:t>This document provides information for patients and providers, as well as guidelines for prenatal and oral health providers. The Massachusetts Department of Public Health recommends the collaboration between pediatric providers and oral health providers. It notes the need for prenatal providers to use oral health assessments.</w:t>
            </w:r>
          </w:p>
        </w:tc>
      </w:tr>
      <w:tr w:rsidR="00947549" w14:paraId="6A40621B" w14:textId="77777777" w:rsidTr="003E4555">
        <w:trPr>
          <w:trHeight w:val="701"/>
          <w:jc w:val="center"/>
        </w:trPr>
        <w:tc>
          <w:tcPr>
            <w:tcW w:w="9350" w:type="dxa"/>
            <w:shd w:val="clear" w:color="auto" w:fill="CCCCCC"/>
            <w:vAlign w:val="center"/>
          </w:tcPr>
          <w:p w14:paraId="17170C52" w14:textId="30F9A93B" w:rsidR="00947549" w:rsidRPr="00D73221" w:rsidRDefault="00BB2069" w:rsidP="006F0817">
            <w:pPr>
              <w:pStyle w:val="Noindent"/>
              <w:rPr>
                <w:b/>
                <w:bCs/>
              </w:rPr>
            </w:pPr>
            <w:r w:rsidRPr="00D73221">
              <w:rPr>
                <w:b/>
                <w:bCs/>
              </w:rPr>
              <w:t xml:space="preserve">Michigan Department of Health and Human Services: </w:t>
            </w:r>
            <w:r w:rsidRPr="00D73221">
              <w:rPr>
                <w:b/>
                <w:bCs/>
                <w:i/>
              </w:rPr>
              <w:t>During Pregnancy, the Mouth Matters: A Guide to Michigan Perinatal Oral Health (2016)</w:t>
            </w:r>
            <w:r w:rsidRPr="00D73221">
              <w:rPr>
                <w:b/>
                <w:bCs/>
              </w:rPr>
              <w:t xml:space="preserve"> </w:t>
            </w:r>
          </w:p>
        </w:tc>
      </w:tr>
      <w:tr w:rsidR="00947549" w14:paraId="0672A65E" w14:textId="77777777" w:rsidTr="003E4555">
        <w:trPr>
          <w:trHeight w:val="1610"/>
          <w:jc w:val="center"/>
        </w:trPr>
        <w:tc>
          <w:tcPr>
            <w:tcW w:w="9350" w:type="dxa"/>
            <w:shd w:val="clear" w:color="auto" w:fill="auto"/>
            <w:vAlign w:val="center"/>
          </w:tcPr>
          <w:p w14:paraId="4300881D" w14:textId="27D40C71" w:rsidR="00BB2069" w:rsidRPr="00D73221" w:rsidRDefault="008B424D" w:rsidP="006F0817">
            <w:pPr>
              <w:rPr>
                <w:b/>
                <w:bCs/>
              </w:rPr>
            </w:pPr>
            <w:r w:rsidRPr="00D73221">
              <w:rPr>
                <w:bCs/>
              </w:rPr>
              <w:t xml:space="preserve">This </w:t>
            </w:r>
            <w:r w:rsidR="00132D9E" w:rsidRPr="00D73221">
              <w:rPr>
                <w:bCs/>
              </w:rPr>
              <w:t>guide</w:t>
            </w:r>
            <w:r w:rsidRPr="00D73221">
              <w:rPr>
                <w:bCs/>
              </w:rPr>
              <w:t xml:space="preserve"> </w:t>
            </w:r>
            <w:r w:rsidR="00132D9E" w:rsidRPr="00D73221">
              <w:rPr>
                <w:bCs/>
              </w:rPr>
              <w:t xml:space="preserve">was assembled with the help of the Michigan Department of Health and Human Services, health care professionals, professional associations, and advocacy and health </w:t>
            </w:r>
            <w:r w:rsidR="00F33FC1">
              <w:rPr>
                <w:bCs/>
              </w:rPr>
              <w:t>care organizations in the state. It</w:t>
            </w:r>
            <w:r w:rsidR="00132D9E" w:rsidRPr="00D73221">
              <w:rPr>
                <w:bCs/>
              </w:rPr>
              <w:t xml:space="preserve"> </w:t>
            </w:r>
            <w:r w:rsidRPr="00D73221">
              <w:rPr>
                <w:bCs/>
              </w:rPr>
              <w:t>provides guidance for health care providers in the State of Michigan on the importance of perinatal oral health and on common oral health conditions. It also provides referral resources to facilitate access to oral health care for pregnant women.</w:t>
            </w:r>
          </w:p>
        </w:tc>
      </w:tr>
      <w:tr w:rsidR="00947549" w14:paraId="7B6AD0C0" w14:textId="77777777" w:rsidTr="003E4555">
        <w:trPr>
          <w:trHeight w:val="593"/>
          <w:jc w:val="center"/>
        </w:trPr>
        <w:tc>
          <w:tcPr>
            <w:tcW w:w="9350" w:type="dxa"/>
            <w:shd w:val="clear" w:color="auto" w:fill="CCCCCC"/>
          </w:tcPr>
          <w:p w14:paraId="776511DA" w14:textId="04E3362B" w:rsidR="00947549" w:rsidRPr="00D73221" w:rsidRDefault="00BB2069" w:rsidP="006F0817">
            <w:pPr>
              <w:pStyle w:val="Noindent"/>
              <w:rPr>
                <w:b/>
                <w:bCs/>
              </w:rPr>
            </w:pPr>
            <w:r w:rsidRPr="00D73221">
              <w:rPr>
                <w:b/>
                <w:bCs/>
              </w:rPr>
              <w:t xml:space="preserve">New York State Department of Health: </w:t>
            </w:r>
            <w:r w:rsidRPr="00D73221">
              <w:rPr>
                <w:b/>
                <w:bCs/>
                <w:i/>
              </w:rPr>
              <w:t>Oral Health Care during Pregnancy and Early Childhood Practice Guidelines (2016)</w:t>
            </w:r>
            <w:r w:rsidR="00132D9E" w:rsidRPr="00D73221">
              <w:rPr>
                <w:b/>
                <w:bCs/>
                <w:i/>
              </w:rPr>
              <w:t xml:space="preserve"> </w:t>
            </w:r>
          </w:p>
        </w:tc>
      </w:tr>
      <w:tr w:rsidR="00947549" w14:paraId="208A720F" w14:textId="77777777" w:rsidTr="003E4555">
        <w:trPr>
          <w:trHeight w:val="1430"/>
          <w:jc w:val="center"/>
        </w:trPr>
        <w:tc>
          <w:tcPr>
            <w:tcW w:w="9350" w:type="dxa"/>
            <w:shd w:val="clear" w:color="auto" w:fill="auto"/>
            <w:vAlign w:val="center"/>
          </w:tcPr>
          <w:p w14:paraId="4BD75FFE" w14:textId="2746FDCF" w:rsidR="00BB2069" w:rsidRPr="00D73221" w:rsidRDefault="00132D9E" w:rsidP="006F0817">
            <w:pPr>
              <w:pStyle w:val="Noindent"/>
              <w:rPr>
                <w:b/>
                <w:bCs/>
              </w:rPr>
            </w:pPr>
            <w:r w:rsidRPr="00D73221">
              <w:rPr>
                <w:bCs/>
              </w:rPr>
              <w:t>The New York State Department of Health identified provider practices and guidelines to develop recommendations to improve perinatal oral health.  This document provides recommendations for prenatal care providers, oral health professionals, and child health professionals, and notes the need for a comprehensive standard of care for pregnant women.</w:t>
            </w:r>
          </w:p>
        </w:tc>
      </w:tr>
    </w:tbl>
    <w:p w14:paraId="1A830427" w14:textId="01CEA4A3" w:rsidR="00756B1A" w:rsidRDefault="00756B1A" w:rsidP="00183B0F">
      <w:pPr>
        <w:pStyle w:val="Noindent"/>
        <w:spacing w:line="480" w:lineRule="auto"/>
        <w:rPr>
          <w:b/>
        </w:rPr>
      </w:pPr>
    </w:p>
    <w:p w14:paraId="77175850" w14:textId="6B3CF7DD" w:rsidR="00035CA5" w:rsidRDefault="00AF18C2" w:rsidP="00672B76">
      <w:pPr>
        <w:spacing w:line="480" w:lineRule="auto"/>
        <w:ind w:firstLine="720"/>
      </w:pPr>
      <w:r>
        <w:t>Health guidelines have the potential of improving the health of a population, yet</w:t>
      </w:r>
      <w:r w:rsidR="00035CA5">
        <w:t xml:space="preserve"> translation of </w:t>
      </w:r>
      <w:r>
        <w:t xml:space="preserve">these recommendations </w:t>
      </w:r>
      <w:r w:rsidR="00035CA5">
        <w:t xml:space="preserve">into practice </w:t>
      </w:r>
      <w:r>
        <w:t>continues to be a challenge</w:t>
      </w:r>
      <w:r w:rsidR="00035CA5">
        <w:t xml:space="preserve"> for many</w:t>
      </w:r>
      <w:r>
        <w:t>. Clinical practice guidelines are evid</w:t>
      </w:r>
      <w:r w:rsidR="00F33FC1">
        <w:t xml:space="preserve">ence-based recommendations and </w:t>
      </w:r>
      <w:r>
        <w:t>one of the foundations o</w:t>
      </w:r>
      <w:r w:rsidR="00F33FC1">
        <w:t>f efforts to improve health</w:t>
      </w:r>
      <w:r w:rsidR="00805797">
        <w:t xml:space="preserve"> </w:t>
      </w:r>
      <w:r w:rsidR="00F33FC1">
        <w:t>care</w:t>
      </w:r>
      <w:r>
        <w:t xml:space="preserve"> </w:t>
      </w:r>
      <w:r w:rsidR="007A20E8">
        <w:t xml:space="preserve">(Woolf </w:t>
      </w:r>
      <w:r>
        <w:t>et al.,</w:t>
      </w:r>
      <w:r w:rsidR="007A20E8">
        <w:t xml:space="preserve"> pg. 1, 2012</w:t>
      </w:r>
      <w:r>
        <w:t>).</w:t>
      </w:r>
      <w:r w:rsidR="0049357D">
        <w:t xml:space="preserve"> </w:t>
      </w:r>
      <w:r w:rsidR="00E5659C">
        <w:t>There is little existing</w:t>
      </w:r>
      <w:r w:rsidR="0049357D">
        <w:t xml:space="preserve"> evidence </w:t>
      </w:r>
      <w:r w:rsidR="00F33FC1">
        <w:t>about</w:t>
      </w:r>
      <w:r w:rsidR="0049357D">
        <w:t xml:space="preserve"> </w:t>
      </w:r>
      <w:r w:rsidR="007665AE">
        <w:t xml:space="preserve">the effectiveness of </w:t>
      </w:r>
      <w:r w:rsidR="0049357D">
        <w:t xml:space="preserve">efforts </w:t>
      </w:r>
      <w:r w:rsidR="00E5659C">
        <w:t xml:space="preserve">that are based </w:t>
      </w:r>
      <w:r w:rsidR="007665AE">
        <w:t xml:space="preserve">on </w:t>
      </w:r>
      <w:r w:rsidR="00E5659C">
        <w:t>clinical</w:t>
      </w:r>
      <w:r w:rsidR="007665AE">
        <w:t xml:space="preserve"> practice guidelines</w:t>
      </w:r>
      <w:r w:rsidR="00E5659C">
        <w:t xml:space="preserve"> for oral health care. No </w:t>
      </w:r>
      <w:r w:rsidR="00035CA5">
        <w:t xml:space="preserve">body </w:t>
      </w:r>
      <w:r w:rsidR="00035CA5">
        <w:lastRenderedPageBreak/>
        <w:t>of literature showing the impact of the clinical guidelines on oral health</w:t>
      </w:r>
      <w:r w:rsidR="00E5659C">
        <w:t xml:space="preserve"> during pregnancy</w:t>
      </w:r>
      <w:r w:rsidR="00035CA5">
        <w:t xml:space="preserve"> could be</w:t>
      </w:r>
      <w:r w:rsidR="00E5659C">
        <w:t xml:space="preserve"> found. </w:t>
      </w:r>
      <w:r w:rsidR="006B5326">
        <w:t>Nevertheless</w:t>
      </w:r>
      <w:r w:rsidR="00E5659C">
        <w:t xml:space="preserve">, </w:t>
      </w:r>
      <w:r w:rsidR="006B5326">
        <w:t xml:space="preserve">clinical guidelines and </w:t>
      </w:r>
      <w:r w:rsidR="00750582">
        <w:t xml:space="preserve">practice </w:t>
      </w:r>
      <w:r w:rsidR="006B5326">
        <w:t>s</w:t>
      </w:r>
      <w:r w:rsidR="00750582">
        <w:t>tandardization have</w:t>
      </w:r>
      <w:r w:rsidR="00200410">
        <w:t xml:space="preserve"> been</w:t>
      </w:r>
      <w:r w:rsidR="00750582">
        <w:t xml:space="preserve"> shown to be essential for increasing communication, reducing patient harm, improving quality of care, and improving</w:t>
      </w:r>
      <w:r w:rsidR="00080CF3">
        <w:t xml:space="preserve"> health outcomes overall </w:t>
      </w:r>
      <w:r w:rsidR="00750582">
        <w:t>(American College of Obstetricians and Gynecologists, 2015).</w:t>
      </w:r>
      <w:r w:rsidR="008B5074">
        <w:t xml:space="preserve"> </w:t>
      </w:r>
    </w:p>
    <w:p w14:paraId="2318B428" w14:textId="57401301" w:rsidR="00F336D7" w:rsidRDefault="00F336D7" w:rsidP="00F336D7">
      <w:pPr>
        <w:spacing w:line="480" w:lineRule="auto"/>
        <w:ind w:firstLine="720"/>
      </w:pPr>
      <w:r w:rsidRPr="00D34165">
        <w:t xml:space="preserve">Evidence on the </w:t>
      </w:r>
      <w:r>
        <w:t>impact</w:t>
      </w:r>
      <w:r w:rsidRPr="00D34165">
        <w:t xml:space="preserve"> of oral health interventions targeting pregnant women is limited</w:t>
      </w:r>
      <w:r w:rsidR="00750582">
        <w:t xml:space="preserve"> as well</w:t>
      </w:r>
      <w:r w:rsidRPr="00D34165">
        <w:t>, with only</w:t>
      </w:r>
      <w:r w:rsidR="00D22EC1">
        <w:t xml:space="preserve"> a</w:t>
      </w:r>
      <w:r w:rsidRPr="00D34165">
        <w:t xml:space="preserve"> few </w:t>
      </w:r>
      <w:r>
        <w:t>intervention</w:t>
      </w:r>
      <w:r w:rsidR="00080CF3">
        <w:t>s</w:t>
      </w:r>
      <w:r w:rsidR="00D22EC1">
        <w:t xml:space="preserve"> evaluated</w:t>
      </w:r>
      <w:r>
        <w:t xml:space="preserve"> for defined health outcomes. A 2015 systematic review on existing oral health promotion interventions during pregnancy </w:t>
      </w:r>
      <w:r w:rsidR="008B5074">
        <w:t xml:space="preserve">highlights the lack of studies </w:t>
      </w:r>
      <w:r w:rsidR="00895EE5">
        <w:t>specifically addressing the oral health of pregnant women and the implications on the mother’s health (</w:t>
      </w:r>
      <w:r w:rsidR="00953A8D">
        <w:t>Vamos</w:t>
      </w:r>
      <w:r w:rsidR="00895EE5">
        <w:t xml:space="preserve"> et al</w:t>
      </w:r>
      <w:r w:rsidR="00953A8D">
        <w:t>.</w:t>
      </w:r>
      <w:r w:rsidR="00895EE5">
        <w:t>, 2015).</w:t>
      </w:r>
      <w:r w:rsidR="00953A8D">
        <w:t xml:space="preserve"> Even fewer studies were found on interventions that effectively address p</w:t>
      </w:r>
      <w:r w:rsidR="00080CF3">
        <w:t>erinatal oral health guidelines (Vamos et al., 2015)</w:t>
      </w:r>
      <w:r w:rsidR="00D22EC1">
        <w:t>.</w:t>
      </w:r>
      <w:r w:rsidR="00895EE5">
        <w:t xml:space="preserve"> </w:t>
      </w:r>
      <w:r w:rsidR="00953A8D">
        <w:t>Review of these e</w:t>
      </w:r>
      <w:r>
        <w:t>vidence</w:t>
      </w:r>
      <w:r w:rsidR="00953A8D">
        <w:t xml:space="preserve">-based interventions </w:t>
      </w:r>
      <w:r w:rsidR="00D22EC1">
        <w:t>indicate</w:t>
      </w:r>
      <w:r w:rsidR="00953A8D">
        <w:t xml:space="preserve"> </w:t>
      </w:r>
      <w:r>
        <w:t>the effectiveness of perinatal oral health interventions in increasing knowledge, changing attitude, and influencing health behavior (</w:t>
      </w:r>
      <w:r w:rsidR="00953A8D">
        <w:t>Vamos et al., 2015</w:t>
      </w:r>
      <w:r>
        <w:t xml:space="preserve">). </w:t>
      </w:r>
      <w:r w:rsidR="00953A8D">
        <w:t>More studies are still needed on interventions that address existing perinatal oral health guidelines.</w:t>
      </w:r>
    </w:p>
    <w:p w14:paraId="370036F5" w14:textId="15E09DF4" w:rsidR="00953A8D" w:rsidRDefault="00CE2A1B" w:rsidP="00F336D7">
      <w:pPr>
        <w:spacing w:line="480" w:lineRule="auto"/>
        <w:ind w:firstLine="720"/>
      </w:pPr>
      <w:r>
        <w:t>Guidelines and policy statements are examples of collaborative work among oral health stakeholders.</w:t>
      </w:r>
      <w:r w:rsidR="00D04EF2" w:rsidRPr="00D04EF2">
        <w:t xml:space="preserve"> </w:t>
      </w:r>
      <w:r w:rsidR="004016D7">
        <w:t xml:space="preserve">Given the complexity </w:t>
      </w:r>
      <w:r w:rsidR="00D04EF2">
        <w:t xml:space="preserve">of the partnership development process, </w:t>
      </w:r>
      <w:r w:rsidR="00436319">
        <w:t xml:space="preserve">there is not enough research </w:t>
      </w:r>
      <w:r w:rsidR="000D0AB7">
        <w:t>or</w:t>
      </w:r>
      <w:r w:rsidR="00436319">
        <w:t xml:space="preserve"> finding</w:t>
      </w:r>
      <w:r w:rsidR="000D0AB7">
        <w:t>s</w:t>
      </w:r>
      <w:r w:rsidR="00436319">
        <w:t xml:space="preserve"> to assert the</w:t>
      </w:r>
      <w:r w:rsidR="00D04EF2">
        <w:t xml:space="preserve"> effectiveness of partnerships</w:t>
      </w:r>
      <w:r w:rsidR="000D0AB7">
        <w:t xml:space="preserve"> in</w:t>
      </w:r>
      <w:r w:rsidR="00D04EF2">
        <w:t xml:space="preserve"> improving outcomes for participants and </w:t>
      </w:r>
      <w:r w:rsidR="000D0AB7">
        <w:t>communities (Stuart et al</w:t>
      </w:r>
      <w:r w:rsidR="00D22EC1">
        <w:t>.</w:t>
      </w:r>
      <w:r w:rsidR="000D0AB7">
        <w:t>, 2011</w:t>
      </w:r>
      <w:r w:rsidR="00D04EF2">
        <w:t xml:space="preserve">). </w:t>
      </w:r>
      <w:r w:rsidR="000D0AB7">
        <w:t>Nonetheless</w:t>
      </w:r>
      <w:r w:rsidR="00D04EF2">
        <w:t xml:space="preserve">, </w:t>
      </w:r>
      <w:r w:rsidR="00436319">
        <w:t>c</w:t>
      </w:r>
      <w:r>
        <w:t xml:space="preserve">ollaboration and partnerships </w:t>
      </w:r>
      <w:r w:rsidR="00436319">
        <w:t>are still considered</w:t>
      </w:r>
      <w:r>
        <w:t xml:space="preserve"> </w:t>
      </w:r>
      <w:r w:rsidR="000D0AB7">
        <w:t>by many</w:t>
      </w:r>
      <w:r w:rsidR="004016D7">
        <w:t xml:space="preserve"> public health experts</w:t>
      </w:r>
      <w:r w:rsidR="000D0AB7">
        <w:t xml:space="preserve"> </w:t>
      </w:r>
      <w:r>
        <w:t>essential tools for improvement of health outcomes.</w:t>
      </w:r>
      <w:r w:rsidR="00436319">
        <w:t xml:space="preserve"> In specific studies,</w:t>
      </w:r>
      <w:r>
        <w:t xml:space="preserve"> </w:t>
      </w:r>
      <w:r w:rsidR="00436319">
        <w:t>p</w:t>
      </w:r>
      <w:r>
        <w:t xml:space="preserve">ublic-private partnerships at the federal, state, and local levels have </w:t>
      </w:r>
      <w:r w:rsidR="00D22EC1">
        <w:t xml:space="preserve">been </w:t>
      </w:r>
      <w:r>
        <w:t>effective</w:t>
      </w:r>
      <w:r w:rsidR="00117D09">
        <w:t xml:space="preserve"> in improving oral health literacy, increasing dental visits, supporting state oral health programs, and </w:t>
      </w:r>
      <w:r>
        <w:t xml:space="preserve">improving </w:t>
      </w:r>
      <w:r w:rsidR="00117D09">
        <w:t xml:space="preserve">the </w:t>
      </w:r>
      <w:r>
        <w:t>oral</w:t>
      </w:r>
      <w:r w:rsidR="00117D09">
        <w:t xml:space="preserve"> health of the population </w:t>
      </w:r>
      <w:r w:rsidR="00EE5CD6">
        <w:t>(Bailey</w:t>
      </w:r>
      <w:r w:rsidR="00117D09">
        <w:t>, 2014).</w:t>
      </w:r>
      <w:r w:rsidR="00BA0F3A">
        <w:t xml:space="preserve"> </w:t>
      </w:r>
      <w:r w:rsidR="00830047">
        <w:t>Further</w:t>
      </w:r>
      <w:r w:rsidR="00BA0F3A">
        <w:t xml:space="preserve"> </w:t>
      </w:r>
      <w:r w:rsidR="00BA0F3A">
        <w:lastRenderedPageBreak/>
        <w:t>research on the effectiveness of partnerships for improvement of perinatal oral health care need</w:t>
      </w:r>
      <w:r w:rsidR="00830047">
        <w:t>s</w:t>
      </w:r>
      <w:r w:rsidR="00BA0F3A">
        <w:t xml:space="preserve"> to be conducted.</w:t>
      </w:r>
    </w:p>
    <w:p w14:paraId="5CF40B80" w14:textId="71A39A70" w:rsidR="00335F7F" w:rsidRPr="00335F7F" w:rsidRDefault="00C152AF" w:rsidP="00830047">
      <w:pPr>
        <w:spacing w:line="480" w:lineRule="auto"/>
        <w:ind w:firstLine="720"/>
      </w:pPr>
      <w:r>
        <w:t xml:space="preserve">Oral health needs assessments (OHNA) are </w:t>
      </w:r>
      <w:r w:rsidR="00DD2CAC">
        <w:t xml:space="preserve">another important tool for improving the oral health of a community. While these interventions are usually not </w:t>
      </w:r>
      <w:r w:rsidR="00830047">
        <w:t>the result of partnerships</w:t>
      </w:r>
      <w:r w:rsidR="00DD2CAC">
        <w:t xml:space="preserve">, findings from OHNA are essential for </w:t>
      </w:r>
      <w:r w:rsidR="00830047">
        <w:t>independent and collaborative endeavors</w:t>
      </w:r>
      <w:r w:rsidR="00DD2CAC">
        <w:t xml:space="preserve"> to </w:t>
      </w:r>
      <w:r w:rsidR="00830047">
        <w:t xml:space="preserve">effectively address </w:t>
      </w:r>
      <w:r w:rsidR="00DD2CAC">
        <w:t>specific oral health needs</w:t>
      </w:r>
      <w:r w:rsidR="00830047">
        <w:t xml:space="preserve"> and challenge</w:t>
      </w:r>
      <w:r w:rsidR="004016D7">
        <w:t>s</w:t>
      </w:r>
      <w:r w:rsidR="00830047">
        <w:t xml:space="preserve"> (The Association of State and Territorial Dental Directors, 2003)</w:t>
      </w:r>
      <w:r w:rsidR="00DD2CAC">
        <w:t xml:space="preserve">. </w:t>
      </w:r>
      <w:r w:rsidR="00830047">
        <w:t>Approaches to assessing oral health needs,</w:t>
      </w:r>
      <w:r w:rsidR="00DD2CAC">
        <w:t xml:space="preserve"> such as the Association of State and Territorial Dental Directors</w:t>
      </w:r>
      <w:r w:rsidR="00830047">
        <w:t xml:space="preserve"> (ASTDD) Seven-S</w:t>
      </w:r>
      <w:r w:rsidR="00DD2CAC">
        <w:t xml:space="preserve">tep Model, are </w:t>
      </w:r>
      <w:r w:rsidR="00830047">
        <w:t>available</w:t>
      </w:r>
      <w:r w:rsidR="00DD2CAC">
        <w:t xml:space="preserve"> for the</w:t>
      </w:r>
      <w:r w:rsidR="00830047">
        <w:t xml:space="preserve"> collection and analysis of data that </w:t>
      </w:r>
      <w:r w:rsidR="00D22EC1">
        <w:t>are</w:t>
      </w:r>
      <w:r w:rsidR="00830047">
        <w:t xml:space="preserve"> necessary for assisting specific groups in a community at risk for poor dental and overall health (The Association of State and Territorial Dental Directors, 2003).</w:t>
      </w:r>
      <w:r w:rsidR="00DD2CAC">
        <w:t xml:space="preserve"> </w:t>
      </w:r>
      <w:r>
        <w:t xml:space="preserve">No clear body of literature showing the effectiveness of the inclusion of </w:t>
      </w:r>
      <w:r w:rsidR="00830047">
        <w:t>oral health needs assessment (OHNA) into the public health system could be found. More studies on the subject are needed.</w:t>
      </w:r>
    </w:p>
    <w:p w14:paraId="457F1328" w14:textId="77777777" w:rsidR="00C40268" w:rsidRPr="00D73221" w:rsidRDefault="00C40268" w:rsidP="00183B0F">
      <w:pPr>
        <w:pStyle w:val="Heading2"/>
        <w:spacing w:line="480" w:lineRule="auto"/>
        <w:jc w:val="left"/>
        <w:rPr>
          <w:rFonts w:cs="Times New Roman"/>
          <w:color w:val="000000"/>
        </w:rPr>
      </w:pPr>
      <w:bookmarkStart w:id="15" w:name="_Toc480292561"/>
      <w:r w:rsidRPr="00D73221">
        <w:rPr>
          <w:rFonts w:cs="Times New Roman"/>
          <w:color w:val="000000"/>
        </w:rPr>
        <w:t>Perinatal oral health care in Pennsylvania</w:t>
      </w:r>
      <w:bookmarkEnd w:id="15"/>
    </w:p>
    <w:p w14:paraId="0914F127" w14:textId="4580D50F" w:rsidR="00F202BB" w:rsidRPr="00D73221" w:rsidRDefault="003B1F53" w:rsidP="00183B0F">
      <w:pPr>
        <w:spacing w:line="480" w:lineRule="auto"/>
        <w:rPr>
          <w:color w:val="000000"/>
        </w:rPr>
      </w:pPr>
      <w:r w:rsidRPr="00D73221">
        <w:rPr>
          <w:color w:val="000000"/>
        </w:rPr>
        <w:t xml:space="preserve">In Pennsylvania, </w:t>
      </w:r>
      <w:r w:rsidR="00CD5C9C" w:rsidRPr="00D73221">
        <w:rPr>
          <w:color w:val="000000"/>
        </w:rPr>
        <w:t xml:space="preserve">access to </w:t>
      </w:r>
      <w:r w:rsidRPr="00D73221">
        <w:rPr>
          <w:color w:val="000000"/>
        </w:rPr>
        <w:t xml:space="preserve">oral health </w:t>
      </w:r>
      <w:r w:rsidR="00296D12" w:rsidRPr="00D73221">
        <w:rPr>
          <w:color w:val="000000"/>
        </w:rPr>
        <w:t>care is an</w:t>
      </w:r>
      <w:r w:rsidR="00CD5C9C" w:rsidRPr="00D73221">
        <w:rPr>
          <w:color w:val="000000"/>
        </w:rPr>
        <w:t xml:space="preserve"> </w:t>
      </w:r>
      <w:r w:rsidR="00F202BB" w:rsidRPr="00D73221">
        <w:rPr>
          <w:color w:val="000000"/>
        </w:rPr>
        <w:t>issue</w:t>
      </w:r>
      <w:r w:rsidR="00CD5C9C" w:rsidRPr="00D73221">
        <w:rPr>
          <w:color w:val="000000"/>
        </w:rPr>
        <w:t xml:space="preserve"> for many.</w:t>
      </w:r>
      <w:r w:rsidR="00D22EC1">
        <w:rPr>
          <w:color w:val="000000"/>
        </w:rPr>
        <w:t xml:space="preserve"> An i</w:t>
      </w:r>
      <w:r w:rsidR="00D45260" w:rsidRPr="00D73221">
        <w:rPr>
          <w:color w:val="000000"/>
        </w:rPr>
        <w:t>nadequate supply of dental providers, a</w:t>
      </w:r>
      <w:r w:rsidR="00F202BB" w:rsidRPr="00D73221">
        <w:rPr>
          <w:color w:val="000000"/>
        </w:rPr>
        <w:t xml:space="preserve"> low</w:t>
      </w:r>
      <w:r w:rsidR="00D45260" w:rsidRPr="00D73221">
        <w:rPr>
          <w:color w:val="000000"/>
        </w:rPr>
        <w:t xml:space="preserve"> number of providers</w:t>
      </w:r>
      <w:r w:rsidR="00F202BB" w:rsidRPr="00D73221">
        <w:rPr>
          <w:color w:val="000000"/>
        </w:rPr>
        <w:t xml:space="preserve"> </w:t>
      </w:r>
      <w:r w:rsidR="00D45260" w:rsidRPr="00D73221">
        <w:rPr>
          <w:color w:val="000000"/>
        </w:rPr>
        <w:t>participating</w:t>
      </w:r>
      <w:r w:rsidR="00292937" w:rsidRPr="00D73221">
        <w:rPr>
          <w:color w:val="000000"/>
        </w:rPr>
        <w:t xml:space="preserve"> in</w:t>
      </w:r>
      <w:r w:rsidR="00296D12" w:rsidRPr="00D73221">
        <w:rPr>
          <w:color w:val="000000"/>
        </w:rPr>
        <w:t xml:space="preserve"> the</w:t>
      </w:r>
      <w:r w:rsidR="007F7893" w:rsidRPr="00D73221">
        <w:rPr>
          <w:color w:val="000000"/>
        </w:rPr>
        <w:t xml:space="preserve"> state’s</w:t>
      </w:r>
      <w:r w:rsidR="00292937" w:rsidRPr="00D73221">
        <w:rPr>
          <w:color w:val="000000"/>
        </w:rPr>
        <w:t xml:space="preserve"> Medicaid</w:t>
      </w:r>
      <w:r w:rsidR="00296D12" w:rsidRPr="00D73221">
        <w:rPr>
          <w:color w:val="000000"/>
        </w:rPr>
        <w:t xml:space="preserve"> program</w:t>
      </w:r>
      <w:r w:rsidR="00292937" w:rsidRPr="00D73221">
        <w:rPr>
          <w:color w:val="000000"/>
        </w:rPr>
        <w:t>,</w:t>
      </w:r>
      <w:r w:rsidR="00D45260" w:rsidRPr="00D73221">
        <w:rPr>
          <w:color w:val="000000"/>
        </w:rPr>
        <w:t xml:space="preserve"> and travel difficulties </w:t>
      </w:r>
      <w:r w:rsidR="00292937" w:rsidRPr="00D73221">
        <w:rPr>
          <w:color w:val="000000"/>
        </w:rPr>
        <w:t>limit</w:t>
      </w:r>
      <w:r w:rsidRPr="00D73221">
        <w:rPr>
          <w:color w:val="000000"/>
        </w:rPr>
        <w:t xml:space="preserve"> access to </w:t>
      </w:r>
      <w:r w:rsidR="00F202BB" w:rsidRPr="00D73221">
        <w:rPr>
          <w:color w:val="000000"/>
        </w:rPr>
        <w:t xml:space="preserve">dental </w:t>
      </w:r>
      <w:r w:rsidRPr="00D73221">
        <w:rPr>
          <w:color w:val="000000"/>
        </w:rPr>
        <w:t>care</w:t>
      </w:r>
      <w:r w:rsidR="00CA5506" w:rsidRPr="00D73221">
        <w:rPr>
          <w:color w:val="000000"/>
        </w:rPr>
        <w:t xml:space="preserve"> and increase oral health disparities</w:t>
      </w:r>
      <w:r w:rsidR="00D901D3" w:rsidRPr="00D73221">
        <w:rPr>
          <w:color w:val="000000"/>
        </w:rPr>
        <w:t xml:space="preserve"> (</w:t>
      </w:r>
      <w:r w:rsidR="00271C50" w:rsidRPr="00D73221">
        <w:rPr>
          <w:color w:val="000000"/>
        </w:rPr>
        <w:t>Rural Assistance Center, 2014</w:t>
      </w:r>
      <w:r w:rsidR="00D901D3" w:rsidRPr="00D73221">
        <w:rPr>
          <w:color w:val="000000"/>
        </w:rPr>
        <w:t>)</w:t>
      </w:r>
      <w:r w:rsidR="00271C50" w:rsidRPr="00D73221">
        <w:rPr>
          <w:color w:val="000000"/>
        </w:rPr>
        <w:t>.</w:t>
      </w:r>
      <w:r w:rsidR="00D478D0" w:rsidRPr="00D73221">
        <w:rPr>
          <w:color w:val="000000"/>
        </w:rPr>
        <w:t xml:space="preserve"> </w:t>
      </w:r>
      <w:r w:rsidR="009E3E56" w:rsidRPr="00D73221">
        <w:rPr>
          <w:color w:val="000000"/>
        </w:rPr>
        <w:t>Compared to the national average</w:t>
      </w:r>
      <w:r w:rsidR="00873844" w:rsidRPr="00D73221">
        <w:rPr>
          <w:color w:val="000000"/>
        </w:rPr>
        <w:t xml:space="preserve"> of 61</w:t>
      </w:r>
      <w:r w:rsidR="009E3E56" w:rsidRPr="00D73221">
        <w:rPr>
          <w:color w:val="000000"/>
        </w:rPr>
        <w:t xml:space="preserve"> dentists per 100,000 people, Pennsylvania fall</w:t>
      </w:r>
      <w:r w:rsidR="00AD4324" w:rsidRPr="00D73221">
        <w:rPr>
          <w:color w:val="000000"/>
        </w:rPr>
        <w:t>s</w:t>
      </w:r>
      <w:r w:rsidR="009E3E56" w:rsidRPr="00D73221">
        <w:rPr>
          <w:color w:val="000000"/>
        </w:rPr>
        <w:t xml:space="preserve"> </w:t>
      </w:r>
      <w:r w:rsidR="006B7146" w:rsidRPr="00D73221">
        <w:rPr>
          <w:color w:val="000000"/>
        </w:rPr>
        <w:t>slightly</w:t>
      </w:r>
      <w:r w:rsidR="00873844" w:rsidRPr="00D73221">
        <w:rPr>
          <w:color w:val="000000"/>
        </w:rPr>
        <w:t xml:space="preserve"> </w:t>
      </w:r>
      <w:r w:rsidR="009E3E56" w:rsidRPr="00D73221">
        <w:rPr>
          <w:color w:val="000000"/>
        </w:rPr>
        <w:t xml:space="preserve">behind with </w:t>
      </w:r>
      <w:r w:rsidR="006B7146" w:rsidRPr="00D73221">
        <w:rPr>
          <w:color w:val="000000"/>
        </w:rPr>
        <w:t xml:space="preserve">an average of 60.7 </w:t>
      </w:r>
      <w:r w:rsidR="009E3E56" w:rsidRPr="00D73221">
        <w:rPr>
          <w:color w:val="000000"/>
        </w:rPr>
        <w:t>dentists for every 100,000 people in the population</w:t>
      </w:r>
      <w:r w:rsidR="00D45260" w:rsidRPr="00D73221">
        <w:rPr>
          <w:color w:val="000000"/>
        </w:rPr>
        <w:t xml:space="preserve"> (United Health Foundation, 2016)</w:t>
      </w:r>
      <w:r w:rsidR="009E3E56" w:rsidRPr="00D73221">
        <w:rPr>
          <w:color w:val="000000"/>
        </w:rPr>
        <w:t>.</w:t>
      </w:r>
      <w:r w:rsidR="00AD4324" w:rsidRPr="00D73221">
        <w:rPr>
          <w:color w:val="000000"/>
        </w:rPr>
        <w:t xml:space="preserve"> </w:t>
      </w:r>
      <w:r w:rsidR="00D901D3" w:rsidRPr="00D73221">
        <w:rPr>
          <w:color w:val="000000"/>
        </w:rPr>
        <w:t xml:space="preserve"> A recent study by the RAND foundation estimated that 15 out of 67 PA counties currently face a shortage of full-time dental providers (Baird et al., 2016). Additionally, a</w:t>
      </w:r>
      <w:r w:rsidR="00D45260" w:rsidRPr="00D73221">
        <w:rPr>
          <w:color w:val="000000"/>
        </w:rPr>
        <w:t>pproximately</w:t>
      </w:r>
      <w:r w:rsidR="0052544E" w:rsidRPr="00D73221">
        <w:rPr>
          <w:color w:val="000000"/>
        </w:rPr>
        <w:t xml:space="preserve"> 30% of Pen</w:t>
      </w:r>
      <w:r w:rsidR="00D44BF5" w:rsidRPr="00D73221">
        <w:rPr>
          <w:color w:val="000000"/>
        </w:rPr>
        <w:t>nsylvanians live in rural areas. A</w:t>
      </w:r>
      <w:r w:rsidR="00D901D3" w:rsidRPr="00D73221">
        <w:rPr>
          <w:color w:val="000000"/>
        </w:rPr>
        <w:t xml:space="preserve">ccording to the </w:t>
      </w:r>
      <w:r w:rsidR="00D901D3" w:rsidRPr="00D73221">
        <w:rPr>
          <w:color w:val="000000"/>
        </w:rPr>
        <w:lastRenderedPageBreak/>
        <w:t xml:space="preserve">National Rural Health Association, </w:t>
      </w:r>
      <w:r w:rsidR="00D44BF5" w:rsidRPr="00D73221">
        <w:rPr>
          <w:color w:val="000000"/>
        </w:rPr>
        <w:t xml:space="preserve">these areas </w:t>
      </w:r>
      <w:r w:rsidR="00D901D3" w:rsidRPr="00D73221">
        <w:rPr>
          <w:color w:val="000000"/>
        </w:rPr>
        <w:t xml:space="preserve">experience </w:t>
      </w:r>
      <w:r w:rsidR="00D44BF5" w:rsidRPr="00D73221">
        <w:rPr>
          <w:color w:val="000000"/>
        </w:rPr>
        <w:t>greater oral health disparities in comparison to</w:t>
      </w:r>
      <w:r w:rsidR="00D901D3" w:rsidRPr="00D73221">
        <w:rPr>
          <w:color w:val="000000"/>
        </w:rPr>
        <w:t xml:space="preserve"> urban areas (</w:t>
      </w:r>
      <w:r w:rsidR="00271C50" w:rsidRPr="00D73221">
        <w:rPr>
          <w:color w:val="000000"/>
        </w:rPr>
        <w:t>Braswell &amp; Johnson, 2013</w:t>
      </w:r>
      <w:r w:rsidR="00D901D3" w:rsidRPr="00D73221">
        <w:rPr>
          <w:color w:val="000000"/>
        </w:rPr>
        <w:t>).</w:t>
      </w:r>
    </w:p>
    <w:p w14:paraId="09159BC4" w14:textId="3A732176" w:rsidR="006B01F0" w:rsidRDefault="00FF5ACD" w:rsidP="006B01F0">
      <w:pPr>
        <w:spacing w:line="480" w:lineRule="auto"/>
        <w:ind w:firstLine="720"/>
      </w:pPr>
      <w:r w:rsidRPr="00D73221">
        <w:rPr>
          <w:color w:val="000000"/>
        </w:rPr>
        <w:t xml:space="preserve">Effective January 1, 2015, the state of Pennsylvania expanded Medicaid </w:t>
      </w:r>
      <w:r w:rsidR="00D22EC1">
        <w:rPr>
          <w:color w:val="000000"/>
        </w:rPr>
        <w:t>c</w:t>
      </w:r>
      <w:r w:rsidR="006A1501" w:rsidRPr="00D73221">
        <w:rPr>
          <w:color w:val="000000"/>
        </w:rPr>
        <w:t>overage to low income adults with the goal of improving the oral health of the most vulnerable Penns</w:t>
      </w:r>
      <w:r w:rsidR="00296D12" w:rsidRPr="00D73221">
        <w:rPr>
          <w:color w:val="000000"/>
        </w:rPr>
        <w:t>ylvanians. A special group</w:t>
      </w:r>
      <w:r w:rsidR="006A1501" w:rsidRPr="00D73221">
        <w:rPr>
          <w:color w:val="000000"/>
        </w:rPr>
        <w:t xml:space="preserve"> included in this expansion was pregnant women who fall </w:t>
      </w:r>
      <w:r w:rsidRPr="00D73221">
        <w:rPr>
          <w:color w:val="000000"/>
        </w:rPr>
        <w:t>under 215%</w:t>
      </w:r>
      <w:r w:rsidR="00AC0597">
        <w:rPr>
          <w:color w:val="000000"/>
        </w:rPr>
        <w:t xml:space="preserve"> of the federal poverty level</w:t>
      </w:r>
      <w:r w:rsidR="002F5D38" w:rsidRPr="00D73221">
        <w:rPr>
          <w:color w:val="000000"/>
        </w:rPr>
        <w:t xml:space="preserve"> </w:t>
      </w:r>
      <w:r w:rsidR="003233B4" w:rsidRPr="00D73221">
        <w:rPr>
          <w:color w:val="000000"/>
        </w:rPr>
        <w:t>(National Academy for State Health Policy, 2016)</w:t>
      </w:r>
      <w:r w:rsidR="002F5D38" w:rsidRPr="00D73221">
        <w:rPr>
          <w:color w:val="000000"/>
        </w:rPr>
        <w:t>.</w:t>
      </w:r>
      <w:r w:rsidR="0052544E" w:rsidRPr="00D73221">
        <w:rPr>
          <w:color w:val="000000"/>
        </w:rPr>
        <w:t xml:space="preserve"> The most recent</w:t>
      </w:r>
      <w:r w:rsidRPr="00D73221">
        <w:rPr>
          <w:color w:val="000000"/>
        </w:rPr>
        <w:t xml:space="preserve"> </w:t>
      </w:r>
      <w:r w:rsidR="0052544E" w:rsidRPr="00D73221">
        <w:rPr>
          <w:color w:val="000000"/>
        </w:rPr>
        <w:t xml:space="preserve">data from the </w:t>
      </w:r>
      <w:r w:rsidR="00507633" w:rsidRPr="00D73221">
        <w:rPr>
          <w:color w:val="000000"/>
        </w:rPr>
        <w:t xml:space="preserve">Pregnancy Risk Assessment Program System </w:t>
      </w:r>
      <w:r w:rsidR="00033210" w:rsidRPr="00702059">
        <w:t>indicate</w:t>
      </w:r>
      <w:r w:rsidR="0052544E" w:rsidRPr="00702059">
        <w:t xml:space="preserve"> that in 2011, </w:t>
      </w:r>
      <w:r w:rsidR="00C40268" w:rsidRPr="00702059">
        <w:t>39.6% of women</w:t>
      </w:r>
      <w:r w:rsidR="00373BF5" w:rsidRPr="00702059">
        <w:t xml:space="preserve"> in Pennsylvania</w:t>
      </w:r>
      <w:r w:rsidR="00C40268" w:rsidRPr="00702059">
        <w:t xml:space="preserve"> did not have their teeth cleaned at least 12 months prior to pregnancy.</w:t>
      </w:r>
      <w:r w:rsidR="00373BF5" w:rsidRPr="00702059">
        <w:t xml:space="preserve"> One half of the women </w:t>
      </w:r>
      <w:r w:rsidR="0052544E" w:rsidRPr="00702059">
        <w:t xml:space="preserve">also </w:t>
      </w:r>
      <w:r w:rsidR="00373BF5" w:rsidRPr="00702059">
        <w:t>indicated</w:t>
      </w:r>
      <w:r w:rsidR="00C40268" w:rsidRPr="00702059">
        <w:t xml:space="preserve"> not receiving</w:t>
      </w:r>
      <w:r w:rsidR="002F223C" w:rsidRPr="00702059">
        <w:t xml:space="preserve"> oral hygiene</w:t>
      </w:r>
      <w:r w:rsidR="00C40268" w:rsidRPr="00702059">
        <w:t xml:space="preserve"> </w:t>
      </w:r>
      <w:r w:rsidR="002F223C" w:rsidRPr="00702059">
        <w:t>education</w:t>
      </w:r>
      <w:r w:rsidR="00C40268" w:rsidRPr="00702059">
        <w:t xml:space="preserve"> from a dental provider during pregnancy. </w:t>
      </w:r>
      <w:r w:rsidR="002F223C" w:rsidRPr="00702059">
        <w:t>These</w:t>
      </w:r>
      <w:r w:rsidR="00C40268" w:rsidRPr="00702059">
        <w:t xml:space="preserve"> women were more likely to have a low birth weight child than women who did receive </w:t>
      </w:r>
      <w:r w:rsidR="002F223C" w:rsidRPr="00702059">
        <w:t>oral health</w:t>
      </w:r>
      <w:r w:rsidR="00C40268" w:rsidRPr="00702059">
        <w:t xml:space="preserve"> </w:t>
      </w:r>
      <w:r w:rsidR="002F5D38">
        <w:t xml:space="preserve">education during pregnancy </w:t>
      </w:r>
      <w:r w:rsidR="0088103F">
        <w:t>(CDC,</w:t>
      </w:r>
      <w:r w:rsidR="002F5D38">
        <w:t xml:space="preserve"> 2015).</w:t>
      </w:r>
    </w:p>
    <w:p w14:paraId="58D61011" w14:textId="7F8D866C" w:rsidR="004016D7" w:rsidRDefault="0052544E" w:rsidP="006B01F0">
      <w:pPr>
        <w:spacing w:line="480" w:lineRule="auto"/>
        <w:ind w:firstLine="720"/>
        <w:rPr>
          <w:color w:val="000000"/>
        </w:rPr>
      </w:pPr>
      <w:r w:rsidRPr="00D73221">
        <w:rPr>
          <w:color w:val="000000"/>
        </w:rPr>
        <w:t>At</w:t>
      </w:r>
      <w:r w:rsidR="00FF5ACD" w:rsidRPr="00D73221">
        <w:rPr>
          <w:color w:val="000000"/>
        </w:rPr>
        <w:t xml:space="preserve"> the moment, </w:t>
      </w:r>
      <w:r w:rsidR="00BB0311">
        <w:rPr>
          <w:color w:val="000000"/>
        </w:rPr>
        <w:t>few</w:t>
      </w:r>
      <w:r w:rsidR="007721A1" w:rsidRPr="00D73221">
        <w:rPr>
          <w:color w:val="000000"/>
        </w:rPr>
        <w:t xml:space="preserve"> statewide</w:t>
      </w:r>
      <w:r w:rsidR="00FF5ACD" w:rsidRPr="00D73221">
        <w:rPr>
          <w:color w:val="000000"/>
        </w:rPr>
        <w:t xml:space="preserve"> intervention</w:t>
      </w:r>
      <w:r w:rsidR="004016D7">
        <w:rPr>
          <w:color w:val="000000"/>
        </w:rPr>
        <w:t>s</w:t>
      </w:r>
      <w:r w:rsidR="00FF5ACD" w:rsidRPr="00D73221">
        <w:rPr>
          <w:color w:val="000000"/>
        </w:rPr>
        <w:t xml:space="preserve"> </w:t>
      </w:r>
      <w:r w:rsidR="0086718C">
        <w:rPr>
          <w:color w:val="000000"/>
        </w:rPr>
        <w:t>exist</w:t>
      </w:r>
      <w:r w:rsidR="00FF5ACD" w:rsidRPr="00D73221">
        <w:rPr>
          <w:color w:val="000000"/>
        </w:rPr>
        <w:t xml:space="preserve"> to improve access to perinatal oral health care services</w:t>
      </w:r>
      <w:r w:rsidR="00296D12" w:rsidRPr="00D73221">
        <w:rPr>
          <w:color w:val="000000"/>
        </w:rPr>
        <w:t xml:space="preserve"> in Pennsylvania</w:t>
      </w:r>
      <w:r w:rsidR="00FF5ACD" w:rsidRPr="00D73221">
        <w:rPr>
          <w:color w:val="000000"/>
        </w:rPr>
        <w:t>.</w:t>
      </w:r>
      <w:r w:rsidR="00427636">
        <w:rPr>
          <w:color w:val="000000"/>
        </w:rPr>
        <w:t xml:space="preserve"> </w:t>
      </w:r>
      <w:r w:rsidR="00BB0311">
        <w:rPr>
          <w:color w:val="000000"/>
        </w:rPr>
        <w:t>The Pennsylvania Dental Association and the Pennsylvania Head Start Association are the leading organizations</w:t>
      </w:r>
      <w:r w:rsidR="00427636">
        <w:rPr>
          <w:color w:val="000000"/>
        </w:rPr>
        <w:t xml:space="preserve"> working </w:t>
      </w:r>
      <w:r w:rsidR="00BB0311">
        <w:rPr>
          <w:color w:val="000000"/>
        </w:rPr>
        <w:t xml:space="preserve">to improve oral health education and access for pregnant </w:t>
      </w:r>
      <w:r w:rsidR="004016D7">
        <w:rPr>
          <w:color w:val="000000"/>
        </w:rPr>
        <w:t>women (</w:t>
      </w:r>
      <w:r w:rsidR="00D46982">
        <w:rPr>
          <w:color w:val="000000"/>
        </w:rPr>
        <w:t>Risner-Bauman, 2016)</w:t>
      </w:r>
      <w:r w:rsidR="00BB0311">
        <w:rPr>
          <w:color w:val="000000"/>
        </w:rPr>
        <w:t xml:space="preserve">.  The PA chapter of the American Academy of Pediatrics has also developed programs to train medical professionals on the importance of oral </w:t>
      </w:r>
      <w:r w:rsidR="00427636">
        <w:rPr>
          <w:color w:val="000000"/>
        </w:rPr>
        <w:t>health</w:t>
      </w:r>
      <w:r w:rsidR="00BB0311">
        <w:rPr>
          <w:color w:val="000000"/>
        </w:rPr>
        <w:t xml:space="preserve"> care</w:t>
      </w:r>
      <w:r w:rsidR="0086718C">
        <w:rPr>
          <w:color w:val="000000"/>
        </w:rPr>
        <w:t xml:space="preserve"> during pregnancy</w:t>
      </w:r>
      <w:r w:rsidR="004016D7">
        <w:rPr>
          <w:color w:val="000000"/>
        </w:rPr>
        <w:t xml:space="preserve"> (Risner-Bauman, 2016)</w:t>
      </w:r>
      <w:r w:rsidR="00BB0311">
        <w:rPr>
          <w:color w:val="000000"/>
        </w:rPr>
        <w:t xml:space="preserve">. </w:t>
      </w:r>
      <w:r w:rsidR="00427636">
        <w:rPr>
          <w:color w:val="000000"/>
        </w:rPr>
        <w:t>Public</w:t>
      </w:r>
      <w:r w:rsidR="004016D7">
        <w:rPr>
          <w:color w:val="000000"/>
        </w:rPr>
        <w:t xml:space="preserve"> </w:t>
      </w:r>
      <w:r w:rsidR="0086718C">
        <w:rPr>
          <w:color w:val="000000"/>
        </w:rPr>
        <w:t xml:space="preserve">online </w:t>
      </w:r>
      <w:r w:rsidR="00427636">
        <w:rPr>
          <w:color w:val="000000"/>
        </w:rPr>
        <w:t>information on these statewide initiative</w:t>
      </w:r>
      <w:r w:rsidR="00682967">
        <w:rPr>
          <w:color w:val="000000"/>
        </w:rPr>
        <w:t>s</w:t>
      </w:r>
      <w:r w:rsidR="00427636">
        <w:rPr>
          <w:color w:val="000000"/>
        </w:rPr>
        <w:t xml:space="preserve"> </w:t>
      </w:r>
      <w:r w:rsidR="00D46982">
        <w:rPr>
          <w:color w:val="000000"/>
        </w:rPr>
        <w:t>is limited</w:t>
      </w:r>
      <w:r w:rsidR="004016D7">
        <w:rPr>
          <w:color w:val="000000"/>
        </w:rPr>
        <w:t>.</w:t>
      </w:r>
      <w:r w:rsidR="00D46982">
        <w:rPr>
          <w:color w:val="000000"/>
        </w:rPr>
        <w:t xml:space="preserve"> </w:t>
      </w:r>
      <w:r w:rsidR="0086718C">
        <w:rPr>
          <w:color w:val="000000"/>
        </w:rPr>
        <w:t>Additionally,</w:t>
      </w:r>
      <w:r w:rsidR="00427636">
        <w:rPr>
          <w:color w:val="000000"/>
        </w:rPr>
        <w:t xml:space="preserve"> </w:t>
      </w:r>
      <w:r w:rsidR="0086718C">
        <w:rPr>
          <w:color w:val="000000"/>
        </w:rPr>
        <w:t>w</w:t>
      </w:r>
      <w:r w:rsidR="00427636">
        <w:rPr>
          <w:color w:val="000000"/>
        </w:rPr>
        <w:t>hile n</w:t>
      </w:r>
      <w:r w:rsidRPr="00D73221">
        <w:rPr>
          <w:color w:val="000000"/>
        </w:rPr>
        <w:t>ot-for-profit o</w:t>
      </w:r>
      <w:r w:rsidR="00FF5ACD" w:rsidRPr="00D73221">
        <w:rPr>
          <w:color w:val="000000"/>
        </w:rPr>
        <w:t>rganizations</w:t>
      </w:r>
      <w:r w:rsidRPr="00D73221">
        <w:rPr>
          <w:color w:val="000000"/>
        </w:rPr>
        <w:t>, health coalitions,</w:t>
      </w:r>
      <w:r w:rsidR="00296D12" w:rsidRPr="00D73221">
        <w:rPr>
          <w:color w:val="000000"/>
        </w:rPr>
        <w:t xml:space="preserve"> and health d</w:t>
      </w:r>
      <w:r w:rsidR="00E21F2D" w:rsidRPr="00D73221">
        <w:rPr>
          <w:color w:val="000000"/>
        </w:rPr>
        <w:t xml:space="preserve">epartments </w:t>
      </w:r>
      <w:r w:rsidR="00FF5ACD" w:rsidRPr="00D73221">
        <w:rPr>
          <w:color w:val="000000"/>
        </w:rPr>
        <w:t>provide referral resources for</w:t>
      </w:r>
      <w:r w:rsidR="00E21F2D" w:rsidRPr="00D73221">
        <w:rPr>
          <w:color w:val="000000"/>
        </w:rPr>
        <w:t xml:space="preserve"> locating</w:t>
      </w:r>
      <w:r w:rsidR="00FF5ACD" w:rsidRPr="00D73221">
        <w:rPr>
          <w:color w:val="000000"/>
        </w:rPr>
        <w:t xml:space="preserve"> dental services</w:t>
      </w:r>
      <w:r w:rsidRPr="00D73221">
        <w:rPr>
          <w:color w:val="000000"/>
        </w:rPr>
        <w:t xml:space="preserve">, </w:t>
      </w:r>
      <w:r w:rsidR="00292937" w:rsidRPr="00D73221">
        <w:rPr>
          <w:color w:val="000000"/>
        </w:rPr>
        <w:t>no</w:t>
      </w:r>
      <w:r w:rsidRPr="00D73221">
        <w:rPr>
          <w:color w:val="000000"/>
        </w:rPr>
        <w:t xml:space="preserve"> resource could be found on services aimed </w:t>
      </w:r>
      <w:r w:rsidR="00296D12" w:rsidRPr="00D73221">
        <w:rPr>
          <w:color w:val="000000"/>
        </w:rPr>
        <w:t xml:space="preserve">specifically at </w:t>
      </w:r>
      <w:r w:rsidR="004016D7">
        <w:rPr>
          <w:color w:val="000000"/>
        </w:rPr>
        <w:t xml:space="preserve">dental services for </w:t>
      </w:r>
      <w:r w:rsidR="0086718C">
        <w:rPr>
          <w:color w:val="000000"/>
        </w:rPr>
        <w:t>pregnant women</w:t>
      </w:r>
      <w:r w:rsidRPr="00D73221">
        <w:rPr>
          <w:color w:val="000000"/>
        </w:rPr>
        <w:t>.</w:t>
      </w:r>
      <w:r w:rsidR="00D9257C" w:rsidRPr="00D73221">
        <w:rPr>
          <w:color w:val="000000"/>
        </w:rPr>
        <w:t xml:space="preserve"> </w:t>
      </w:r>
    </w:p>
    <w:p w14:paraId="370ED1A7" w14:textId="736AE8AC" w:rsidR="00C40268" w:rsidRPr="00D73221" w:rsidRDefault="004016D7" w:rsidP="004016D7">
      <w:pPr>
        <w:spacing w:line="480" w:lineRule="auto"/>
        <w:ind w:firstLine="720"/>
        <w:rPr>
          <w:color w:val="FFFFFF"/>
        </w:rPr>
      </w:pPr>
      <w:r>
        <w:rPr>
          <w:color w:val="000000"/>
        </w:rPr>
        <w:t>Statewide</w:t>
      </w:r>
      <w:r w:rsidR="002621EF" w:rsidRPr="00D73221">
        <w:rPr>
          <w:color w:val="000000"/>
        </w:rPr>
        <w:t xml:space="preserve"> </w:t>
      </w:r>
      <w:r w:rsidR="006813CF" w:rsidRPr="00D73221">
        <w:rPr>
          <w:color w:val="000000"/>
        </w:rPr>
        <w:t>endeavors</w:t>
      </w:r>
      <w:r w:rsidR="002621EF" w:rsidRPr="00D73221">
        <w:rPr>
          <w:color w:val="000000"/>
        </w:rPr>
        <w:t xml:space="preserve"> to promote</w:t>
      </w:r>
      <w:r>
        <w:rPr>
          <w:color w:val="000000"/>
        </w:rPr>
        <w:t xml:space="preserve"> </w:t>
      </w:r>
      <w:r w:rsidR="002621EF" w:rsidRPr="00D73221">
        <w:rPr>
          <w:color w:val="000000"/>
        </w:rPr>
        <w:t>healthy practices</w:t>
      </w:r>
      <w:r w:rsidR="006813CF" w:rsidRPr="00D73221">
        <w:rPr>
          <w:color w:val="000000"/>
        </w:rPr>
        <w:t xml:space="preserve"> have been</w:t>
      </w:r>
      <w:r w:rsidR="002621EF" w:rsidRPr="00D73221">
        <w:rPr>
          <w:color w:val="000000"/>
        </w:rPr>
        <w:t xml:space="preserve"> successfully</w:t>
      </w:r>
      <w:r w:rsidR="006813CF" w:rsidRPr="00D73221">
        <w:rPr>
          <w:color w:val="000000"/>
        </w:rPr>
        <w:t xml:space="preserve"> developed as ways to </w:t>
      </w:r>
      <w:r w:rsidR="00E84382" w:rsidRPr="00D73221">
        <w:rPr>
          <w:color w:val="000000"/>
        </w:rPr>
        <w:t>improve</w:t>
      </w:r>
      <w:r w:rsidR="00D9257C" w:rsidRPr="00D73221">
        <w:rPr>
          <w:color w:val="000000"/>
        </w:rPr>
        <w:t xml:space="preserve"> the health of Pennsylvanians</w:t>
      </w:r>
      <w:r w:rsidR="002621EF" w:rsidRPr="00D73221">
        <w:rPr>
          <w:color w:val="000000"/>
        </w:rPr>
        <w:t xml:space="preserve">. </w:t>
      </w:r>
      <w:r w:rsidR="006813CF" w:rsidRPr="00D73221">
        <w:rPr>
          <w:color w:val="000000"/>
        </w:rPr>
        <w:t>LiveHeatlhyPA.com is</w:t>
      </w:r>
      <w:r w:rsidR="002621EF" w:rsidRPr="00D73221">
        <w:rPr>
          <w:color w:val="000000"/>
        </w:rPr>
        <w:t xml:space="preserve"> </w:t>
      </w:r>
      <w:r w:rsidR="006813CF" w:rsidRPr="00D73221">
        <w:rPr>
          <w:color w:val="000000"/>
        </w:rPr>
        <w:t>a</w:t>
      </w:r>
      <w:r w:rsidR="002621EF" w:rsidRPr="00D73221">
        <w:rPr>
          <w:color w:val="000000"/>
        </w:rPr>
        <w:t xml:space="preserve"> </w:t>
      </w:r>
      <w:r w:rsidR="006813CF" w:rsidRPr="00D73221">
        <w:rPr>
          <w:color w:val="000000"/>
        </w:rPr>
        <w:t xml:space="preserve">collaborative effort </w:t>
      </w:r>
      <w:r w:rsidR="006813CF" w:rsidRPr="00D73221">
        <w:rPr>
          <w:color w:val="000000"/>
        </w:rPr>
        <w:lastRenderedPageBreak/>
        <w:t xml:space="preserve">between Pennsylvania Department of Health staff </w:t>
      </w:r>
      <w:r w:rsidR="00D44BF5" w:rsidRPr="00D73221">
        <w:rPr>
          <w:color w:val="000000"/>
        </w:rPr>
        <w:t xml:space="preserve">members </w:t>
      </w:r>
      <w:r w:rsidR="006813CF" w:rsidRPr="00D73221">
        <w:rPr>
          <w:color w:val="000000"/>
        </w:rPr>
        <w:t xml:space="preserve">and </w:t>
      </w:r>
      <w:r w:rsidR="003E5DF4" w:rsidRPr="00D73221">
        <w:rPr>
          <w:color w:val="000000"/>
        </w:rPr>
        <w:t xml:space="preserve">other </w:t>
      </w:r>
      <w:r w:rsidR="006813CF" w:rsidRPr="00D73221">
        <w:rPr>
          <w:color w:val="000000"/>
        </w:rPr>
        <w:t>partners</w:t>
      </w:r>
      <w:r w:rsidR="00E84382" w:rsidRPr="00D73221">
        <w:rPr>
          <w:color w:val="000000"/>
        </w:rPr>
        <w:t xml:space="preserve"> that provides resource information for target populations. </w:t>
      </w:r>
      <w:r w:rsidR="006813CF" w:rsidRPr="00D73221">
        <w:rPr>
          <w:color w:val="000000"/>
        </w:rPr>
        <w:t>This</w:t>
      </w:r>
      <w:r w:rsidR="002621EF" w:rsidRPr="00D73221">
        <w:rPr>
          <w:color w:val="000000"/>
        </w:rPr>
        <w:t xml:space="preserve"> innovative</w:t>
      </w:r>
      <w:r w:rsidR="006813CF" w:rsidRPr="00D73221">
        <w:rPr>
          <w:color w:val="000000"/>
        </w:rPr>
        <w:t xml:space="preserve"> website allows health care stakeholders to engage and share information </w:t>
      </w:r>
      <w:r w:rsidR="00075302" w:rsidRPr="00D73221">
        <w:rPr>
          <w:color w:val="000000"/>
        </w:rPr>
        <w:t>to address health challenges</w:t>
      </w:r>
      <w:r w:rsidR="003E5DF4" w:rsidRPr="00D73221">
        <w:rPr>
          <w:color w:val="000000"/>
        </w:rPr>
        <w:t xml:space="preserve"> in the state</w:t>
      </w:r>
      <w:r w:rsidR="00075302" w:rsidRPr="00D73221">
        <w:rPr>
          <w:color w:val="000000"/>
        </w:rPr>
        <w:t xml:space="preserve">. Most importantly, the site’s Healthy Living Practices database provides </w:t>
      </w:r>
      <w:r w:rsidR="003E5DF4" w:rsidRPr="00D73221">
        <w:rPr>
          <w:color w:val="000000"/>
        </w:rPr>
        <w:t xml:space="preserve">access to </w:t>
      </w:r>
      <w:r w:rsidR="00075302" w:rsidRPr="00D73221">
        <w:rPr>
          <w:color w:val="000000"/>
        </w:rPr>
        <w:t>information on current resources, interventions, programs, and practices that are occurring in the state</w:t>
      </w:r>
      <w:r w:rsidR="00D9257C" w:rsidRPr="00D73221">
        <w:rPr>
          <w:color w:val="000000"/>
        </w:rPr>
        <w:t xml:space="preserve"> and have been successful in improving health outcomes (Live Healthy PA, n.d.).</w:t>
      </w:r>
    </w:p>
    <w:p w14:paraId="4E8DD1A1" w14:textId="77777777" w:rsidR="00C40268" w:rsidRPr="00F1549B" w:rsidRDefault="000C3153" w:rsidP="00183B0F">
      <w:pPr>
        <w:pStyle w:val="Heading1"/>
        <w:spacing w:line="480" w:lineRule="auto"/>
      </w:pPr>
      <w:bookmarkStart w:id="16" w:name="_Toc480292562"/>
      <w:r>
        <w:lastRenderedPageBreak/>
        <w:t>METHODS</w:t>
      </w:r>
      <w:bookmarkEnd w:id="16"/>
    </w:p>
    <w:p w14:paraId="31AFDEC9" w14:textId="307ED387" w:rsidR="00C40268" w:rsidRPr="00F1549B" w:rsidRDefault="00940832" w:rsidP="00183B0F">
      <w:pPr>
        <w:spacing w:line="480" w:lineRule="auto"/>
      </w:pPr>
      <w:r>
        <w:t>The Pennsylvania Coalition for Oral Health</w:t>
      </w:r>
      <w:r w:rsidR="002F6B4E">
        <w:t xml:space="preserve"> designed the</w:t>
      </w:r>
      <w:r w:rsidR="00C40268" w:rsidRPr="00F1549B">
        <w:t xml:space="preserve"> </w:t>
      </w:r>
      <w:r w:rsidR="00E21F2D">
        <w:t>Penns</w:t>
      </w:r>
      <w:r w:rsidR="00D83615">
        <w:t>ylvania Oral Health Initiatives</w:t>
      </w:r>
      <w:r w:rsidR="00E21F2D">
        <w:t xml:space="preserve"> </w:t>
      </w:r>
      <w:r w:rsidR="003E5DF4">
        <w:t>Project</w:t>
      </w:r>
      <w:r w:rsidR="002F6B4E">
        <w:t xml:space="preserve"> </w:t>
      </w:r>
      <w:r w:rsidR="00C40268" w:rsidRPr="00F1549B">
        <w:t>to</w:t>
      </w:r>
      <w:r w:rsidR="002F223C">
        <w:t xml:space="preserve"> increase awareness of the characteristics of constituents </w:t>
      </w:r>
      <w:r w:rsidR="002F6B4E">
        <w:t>of</w:t>
      </w:r>
      <w:r w:rsidR="002F223C">
        <w:t xml:space="preserve"> Pennsylvania’s oral health system. The purpose was to identify oral health initiatives</w:t>
      </w:r>
      <w:r w:rsidR="00C40268" w:rsidRPr="00F1549B">
        <w:t xml:space="preserve"> that are working to </w:t>
      </w:r>
      <w:r w:rsidR="002F223C">
        <w:t xml:space="preserve">advance oral health in the state and to assess their objectives and </w:t>
      </w:r>
      <w:r w:rsidR="003E5DF4">
        <w:t>priorities</w:t>
      </w:r>
      <w:r w:rsidR="002F223C">
        <w:t xml:space="preserve"> in</w:t>
      </w:r>
      <w:r w:rsidR="00C40268" w:rsidRPr="00F1549B">
        <w:t xml:space="preserve"> address</w:t>
      </w:r>
      <w:r w:rsidR="002F223C">
        <w:t>ing</w:t>
      </w:r>
      <w:r w:rsidR="00C40268" w:rsidRPr="00F1549B">
        <w:t xml:space="preserve"> oral health challenges for their target population. The underlying assumption was that </w:t>
      </w:r>
      <w:r w:rsidR="00845D53">
        <w:t xml:space="preserve">certain populations would not be reported as target populations for </w:t>
      </w:r>
      <w:r w:rsidR="003E5DF4">
        <w:t>the majority of</w:t>
      </w:r>
      <w:r w:rsidR="00C40268" w:rsidRPr="00F1549B">
        <w:t xml:space="preserve"> </w:t>
      </w:r>
      <w:r w:rsidR="00845D53">
        <w:t>participating organizations. Q</w:t>
      </w:r>
      <w:r w:rsidR="00C40268" w:rsidRPr="00F1549B">
        <w:t>uestionnaire</w:t>
      </w:r>
      <w:r w:rsidR="00845D53">
        <w:t>s were used</w:t>
      </w:r>
      <w:r w:rsidR="002B25BE">
        <w:t xml:space="preserve"> to</w:t>
      </w:r>
      <w:r w:rsidR="00C40268" w:rsidRPr="00F1549B">
        <w:t xml:space="preserve"> identify </w:t>
      </w:r>
      <w:r w:rsidR="002F223C">
        <w:t>oral health initiatives</w:t>
      </w:r>
      <w:r w:rsidR="00745C39">
        <w:t xml:space="preserve"> and to learn more about their </w:t>
      </w:r>
      <w:r w:rsidR="00262BC4">
        <w:t>practices</w:t>
      </w:r>
      <w:r w:rsidR="002F223C">
        <w:t xml:space="preserve"> </w:t>
      </w:r>
      <w:r w:rsidR="00745C39">
        <w:t xml:space="preserve">and partnerships with other </w:t>
      </w:r>
      <w:r w:rsidR="00C40268" w:rsidRPr="00F1549B">
        <w:t>health coalitions and</w:t>
      </w:r>
      <w:r w:rsidR="00745C39">
        <w:t>/or</w:t>
      </w:r>
      <w:r w:rsidR="00C40268" w:rsidRPr="00F1549B">
        <w:t xml:space="preserve"> </w:t>
      </w:r>
      <w:r w:rsidR="002F223C">
        <w:t>service providers</w:t>
      </w:r>
      <w:r w:rsidR="00745C39">
        <w:t xml:space="preserve"> working to improve oral health care.</w:t>
      </w:r>
    </w:p>
    <w:p w14:paraId="4302A1EE" w14:textId="03B01369" w:rsidR="00C40268" w:rsidRPr="00F1549B" w:rsidRDefault="00C40268" w:rsidP="006B01F0">
      <w:pPr>
        <w:spacing w:line="480" w:lineRule="auto"/>
        <w:ind w:firstLine="720"/>
      </w:pPr>
      <w:r w:rsidRPr="00F1549B">
        <w:t>Once the q</w:t>
      </w:r>
      <w:r w:rsidR="00745C39">
        <w:t xml:space="preserve">uestionnaire was </w:t>
      </w:r>
      <w:r w:rsidR="005013A6">
        <w:t xml:space="preserve">developed and </w:t>
      </w:r>
      <w:r w:rsidR="00745C39">
        <w:t>approved by member</w:t>
      </w:r>
      <w:r w:rsidR="002F223C">
        <w:t>s of the PCOH Steering C</w:t>
      </w:r>
      <w:r w:rsidR="00745C39">
        <w:t>ommittee</w:t>
      </w:r>
      <w:r w:rsidRPr="00F1549B">
        <w:t>, participants were selected through the use of online resou</w:t>
      </w:r>
      <w:r w:rsidR="00CE15CB">
        <w:t xml:space="preserve">rces, such as search engines and health organization websites. </w:t>
      </w:r>
      <w:r w:rsidRPr="00F1549B">
        <w:t>Questionnaires were administered electronically.</w:t>
      </w:r>
      <w:r w:rsidR="00C64721">
        <w:t xml:space="preserve"> Participation in the questionnaire was completely voluntary.</w:t>
      </w:r>
      <w:r w:rsidRPr="00F1549B">
        <w:t xml:space="preserve"> Contact with the organizations relied on the use of email and phone</w:t>
      </w:r>
      <w:r w:rsidR="00DD5F64">
        <w:t xml:space="preserve"> calls.  </w:t>
      </w:r>
      <w:r w:rsidR="00364E9E">
        <w:t>Those</w:t>
      </w:r>
      <w:r w:rsidR="00DD5F64">
        <w:t xml:space="preserve"> who agreed</w:t>
      </w:r>
      <w:r w:rsidRPr="00F1549B">
        <w:t xml:space="preserve"> to participate were provided detailed information on the pu</w:t>
      </w:r>
      <w:r w:rsidR="00DD5F64">
        <w:t xml:space="preserve">rpose of the questionnaire, the questionnaire’s </w:t>
      </w:r>
      <w:r w:rsidRPr="00F1549B">
        <w:t xml:space="preserve">content, and contact information </w:t>
      </w:r>
      <w:r w:rsidR="00DD5F64">
        <w:t>for inquiry purposes. The</w:t>
      </w:r>
      <w:r w:rsidRPr="00F1549B">
        <w:t xml:space="preserve"> 15-item questionnaire </w:t>
      </w:r>
      <w:r w:rsidR="00DD5F64">
        <w:t xml:space="preserve">contained a combination of close-ended and open-ended questions and </w:t>
      </w:r>
      <w:r w:rsidRPr="00F1549B">
        <w:t xml:space="preserve">was </w:t>
      </w:r>
      <w:r w:rsidR="00BC096B">
        <w:t xml:space="preserve">completed in an </w:t>
      </w:r>
      <w:r w:rsidR="00AA5975">
        <w:t>average 6</w:t>
      </w:r>
      <w:r w:rsidR="00460A80">
        <w:t xml:space="preserve">-minute time frame. The maximum response time </w:t>
      </w:r>
      <w:r w:rsidR="00AA5975">
        <w:t xml:space="preserve">was 21 minutes. </w:t>
      </w:r>
      <w:r w:rsidR="003368E0">
        <w:t xml:space="preserve">Participants </w:t>
      </w:r>
      <w:r w:rsidR="00364E9E">
        <w:t>who</w:t>
      </w:r>
      <w:r w:rsidR="003368E0">
        <w:t xml:space="preserve"> identified thems</w:t>
      </w:r>
      <w:r w:rsidR="00364E9E">
        <w:t xml:space="preserve">elves as health coalitions were </w:t>
      </w:r>
      <w:r w:rsidR="003368E0">
        <w:t xml:space="preserve">asked to provide </w:t>
      </w:r>
      <w:r w:rsidR="00364E9E">
        <w:t xml:space="preserve">only </w:t>
      </w:r>
      <w:r w:rsidR="003368E0">
        <w:t xml:space="preserve">contact information, while participants </w:t>
      </w:r>
      <w:r w:rsidR="00364E9E">
        <w:t>who</w:t>
      </w:r>
      <w:r w:rsidR="003368E0">
        <w:t xml:space="preserve"> identified themselves as service providers were prompted to answer</w:t>
      </w:r>
      <w:r w:rsidR="00F6037C">
        <w:t xml:space="preserve"> all </w:t>
      </w:r>
      <w:r w:rsidR="003770F8">
        <w:t>questions</w:t>
      </w:r>
      <w:r w:rsidR="002F5D38">
        <w:t xml:space="preserve"> </w:t>
      </w:r>
      <w:r w:rsidR="0018587C">
        <w:t>(s</w:t>
      </w:r>
      <w:r w:rsidR="00E96C7D">
        <w:t>ee</w:t>
      </w:r>
      <w:r w:rsidR="003368E0">
        <w:t xml:space="preserve"> </w:t>
      </w:r>
      <w:r w:rsidR="00D06776">
        <w:t>Appendix A</w:t>
      </w:r>
      <w:r w:rsidR="002F5D38">
        <w:t xml:space="preserve"> for questionnaire</w:t>
      </w:r>
      <w:r w:rsidR="00D06776">
        <w:t>)</w:t>
      </w:r>
      <w:r w:rsidR="002F5D38">
        <w:t>.</w:t>
      </w:r>
    </w:p>
    <w:p w14:paraId="5974C1B3" w14:textId="19E1913C" w:rsidR="00CA3CEF" w:rsidRDefault="00C40268" w:rsidP="006B01F0">
      <w:pPr>
        <w:spacing w:line="480" w:lineRule="auto"/>
        <w:ind w:firstLine="720"/>
        <w:rPr>
          <w:color w:val="000000"/>
        </w:rPr>
      </w:pPr>
      <w:r w:rsidRPr="00F1549B">
        <w:lastRenderedPageBreak/>
        <w:t xml:space="preserve">A total of </w:t>
      </w:r>
      <w:r w:rsidR="00BD68CC" w:rsidRPr="00D73221">
        <w:rPr>
          <w:color w:val="000000"/>
        </w:rPr>
        <w:t>209</w:t>
      </w:r>
      <w:r w:rsidRPr="00D73221">
        <w:rPr>
          <w:color w:val="000000"/>
        </w:rPr>
        <w:t xml:space="preserve"> heath organizations were contacted intermittently over a period of </w:t>
      </w:r>
      <w:r w:rsidR="00CA3CEF" w:rsidRPr="00D73221">
        <w:rPr>
          <w:color w:val="000000"/>
        </w:rPr>
        <w:t>nine</w:t>
      </w:r>
      <w:r w:rsidRPr="00D73221">
        <w:rPr>
          <w:color w:val="000000"/>
        </w:rPr>
        <w:t xml:space="preserve"> months, beginning in </w:t>
      </w:r>
      <w:r w:rsidR="00CA3CEF" w:rsidRPr="00D73221">
        <w:rPr>
          <w:color w:val="000000"/>
        </w:rPr>
        <w:t xml:space="preserve">May </w:t>
      </w:r>
      <w:r w:rsidRPr="00D73221">
        <w:rPr>
          <w:color w:val="000000"/>
        </w:rPr>
        <w:t xml:space="preserve">2016 and ending on January </w:t>
      </w:r>
      <w:r w:rsidR="00CA3CEF" w:rsidRPr="00D73221">
        <w:rPr>
          <w:color w:val="000000"/>
        </w:rPr>
        <w:t>28</w:t>
      </w:r>
      <w:r w:rsidR="00F86080" w:rsidRPr="00D73221">
        <w:rPr>
          <w:color w:val="000000"/>
        </w:rPr>
        <w:t xml:space="preserve">, </w:t>
      </w:r>
      <w:r w:rsidRPr="00D73221">
        <w:rPr>
          <w:color w:val="000000"/>
        </w:rPr>
        <w:t xml:space="preserve">2017. The organizations </w:t>
      </w:r>
      <w:r w:rsidR="00DD5F64" w:rsidRPr="00D73221">
        <w:rPr>
          <w:color w:val="000000"/>
        </w:rPr>
        <w:t xml:space="preserve">included but were not limited to </w:t>
      </w:r>
      <w:r w:rsidRPr="00D73221">
        <w:rPr>
          <w:color w:val="000000"/>
        </w:rPr>
        <w:t>county programs,</w:t>
      </w:r>
      <w:r w:rsidR="00DD5F64" w:rsidRPr="00D73221">
        <w:rPr>
          <w:color w:val="000000"/>
        </w:rPr>
        <w:t xml:space="preserve"> local organization,</w:t>
      </w:r>
      <w:r w:rsidRPr="00D73221">
        <w:rPr>
          <w:color w:val="000000"/>
        </w:rPr>
        <w:t xml:space="preserve"> health coalitions, Federally</w:t>
      </w:r>
      <w:r w:rsidR="00682967">
        <w:rPr>
          <w:color w:val="000000"/>
        </w:rPr>
        <w:t xml:space="preserve"> Qualified Health Centers, and c</w:t>
      </w:r>
      <w:r w:rsidRPr="00D73221">
        <w:rPr>
          <w:color w:val="000000"/>
        </w:rPr>
        <w:t>o</w:t>
      </w:r>
      <w:r w:rsidR="00DD5F64" w:rsidRPr="00D73221">
        <w:rPr>
          <w:color w:val="000000"/>
        </w:rPr>
        <w:t xml:space="preserve">unty Head Start programs.  </w:t>
      </w:r>
      <w:r w:rsidR="00CA3CEF" w:rsidRPr="00D73221">
        <w:rPr>
          <w:color w:val="000000"/>
        </w:rPr>
        <w:t>Of th</w:t>
      </w:r>
      <w:r w:rsidR="00682967">
        <w:rPr>
          <w:color w:val="000000"/>
        </w:rPr>
        <w:t xml:space="preserve">e 73 surveys that were started, </w:t>
      </w:r>
      <w:r w:rsidR="00CA3CEF" w:rsidRPr="00D73221">
        <w:rPr>
          <w:color w:val="000000"/>
        </w:rPr>
        <w:t>70 were completed. Ultimately, a 33.5</w:t>
      </w:r>
      <w:r w:rsidR="009B7B10" w:rsidRPr="00D73221">
        <w:rPr>
          <w:color w:val="000000"/>
        </w:rPr>
        <w:t xml:space="preserve">% </w:t>
      </w:r>
      <w:r w:rsidR="009B7B10">
        <w:rPr>
          <w:color w:val="000000"/>
        </w:rPr>
        <w:t>response rate was</w:t>
      </w:r>
      <w:r w:rsidR="00F86080">
        <w:rPr>
          <w:color w:val="000000"/>
        </w:rPr>
        <w:t xml:space="preserve"> recorded in the </w:t>
      </w:r>
      <w:r w:rsidR="00CA3CEF">
        <w:rPr>
          <w:color w:val="000000"/>
        </w:rPr>
        <w:t>nine</w:t>
      </w:r>
      <w:r w:rsidR="0004334D">
        <w:rPr>
          <w:color w:val="000000"/>
        </w:rPr>
        <w:t xml:space="preserve">-month period. </w:t>
      </w:r>
    </w:p>
    <w:p w14:paraId="49CF60C0" w14:textId="77777777" w:rsidR="00CA3CEF" w:rsidRDefault="00CA3CEF" w:rsidP="006B01F0">
      <w:pPr>
        <w:spacing w:line="480" w:lineRule="auto"/>
        <w:ind w:firstLine="720"/>
        <w:rPr>
          <w:color w:val="000000"/>
        </w:rPr>
      </w:pPr>
    </w:p>
    <w:p w14:paraId="5D96A920" w14:textId="28BD43EA" w:rsidR="00C40268" w:rsidRDefault="009027FC" w:rsidP="00183B0F">
      <w:pPr>
        <w:pStyle w:val="Heading1"/>
        <w:spacing w:line="480" w:lineRule="auto"/>
        <w:rPr>
          <w:rFonts w:cs="Times New Roman"/>
        </w:rPr>
      </w:pPr>
      <w:bookmarkStart w:id="17" w:name="_Toc480292563"/>
      <w:r w:rsidRPr="00F1549B">
        <w:rPr>
          <w:rFonts w:cs="Times New Roman"/>
        </w:rPr>
        <w:lastRenderedPageBreak/>
        <w:t>RESULTS</w:t>
      </w:r>
      <w:bookmarkEnd w:id="17"/>
    </w:p>
    <w:p w14:paraId="0E2B1BFF" w14:textId="3E947360" w:rsidR="00CA3CEF" w:rsidRDefault="00682967" w:rsidP="00183B0F">
      <w:pPr>
        <w:spacing w:line="480" w:lineRule="auto"/>
        <w:rPr>
          <w:color w:val="000000"/>
        </w:rPr>
      </w:pPr>
      <w:r>
        <w:rPr>
          <w:color w:val="000000"/>
        </w:rPr>
        <w:t>A total of 70 questionnaires were completed</w:t>
      </w:r>
      <w:r w:rsidR="00CA3CEF">
        <w:rPr>
          <w:color w:val="000000"/>
        </w:rPr>
        <w:t>. Forty-five percent of participants self-identified as service providers, 17%</w:t>
      </w:r>
      <w:r w:rsidR="00CA3CEF" w:rsidRPr="00E96C7D">
        <w:rPr>
          <w:color w:val="FF0000"/>
        </w:rPr>
        <w:t xml:space="preserve"> </w:t>
      </w:r>
      <w:r w:rsidR="00CA3CEF">
        <w:rPr>
          <w:color w:val="000000"/>
        </w:rPr>
        <w:t>as health coalition initiatives, and 38% as other. A total of 12 participants were health coalitions, 31 were service providers, and 26 were other initiatives. Fifty p</w:t>
      </w:r>
      <w:r>
        <w:rPr>
          <w:color w:val="000000"/>
        </w:rPr>
        <w:t>ercent of the service providers</w:t>
      </w:r>
      <w:r w:rsidR="00CA3CEF">
        <w:rPr>
          <w:color w:val="000000"/>
        </w:rPr>
        <w:t xml:space="preserve"> offered services to the uninsured population in the state. The majority of participant organizations (61%) considered children as their main target populations, 48% targeted </w:t>
      </w:r>
      <w:r w:rsidR="004430AF">
        <w:rPr>
          <w:color w:val="000000"/>
        </w:rPr>
        <w:t>underserved</w:t>
      </w:r>
      <w:r w:rsidR="000764E9">
        <w:rPr>
          <w:color w:val="000000"/>
        </w:rPr>
        <w:t xml:space="preserve"> </w:t>
      </w:r>
      <w:r w:rsidR="00CA3CEF">
        <w:rPr>
          <w:color w:val="000000"/>
        </w:rPr>
        <w:t xml:space="preserve">rural populations, 46% targeted rural areas in the state, 37% targeted underserved urban populations, 33% targeted the homeless population, 28% targeted disabled or elderly, 28% targeted pregnant women, and 24% targeted health care providers. </w:t>
      </w:r>
    </w:p>
    <w:p w14:paraId="0591EFB4" w14:textId="0912F8D2" w:rsidR="0016219D" w:rsidRPr="00CA3CEF" w:rsidRDefault="004C2610" w:rsidP="00CA3CEF">
      <w:pPr>
        <w:spacing w:line="480" w:lineRule="auto"/>
        <w:ind w:firstLine="720"/>
        <w:rPr>
          <w:color w:val="000000"/>
        </w:rPr>
      </w:pPr>
      <w:r>
        <w:t xml:space="preserve">Descriptive statistics were </w:t>
      </w:r>
      <w:r w:rsidR="00682967">
        <w:t>computed</w:t>
      </w:r>
      <w:r>
        <w:t xml:space="preserve"> to explore the r</w:t>
      </w:r>
      <w:r w:rsidR="00CA3CEF">
        <w:t>elationship between responses</w:t>
      </w:r>
      <w:r w:rsidR="00350693">
        <w:t xml:space="preserve">. Analysis was focused on initiatives targeting </w:t>
      </w:r>
      <w:r w:rsidR="00251058">
        <w:t>pregnant women</w:t>
      </w:r>
      <w:r w:rsidR="001B78E2">
        <w:t>. No additional analyses wer</w:t>
      </w:r>
      <w:r w:rsidR="00682967">
        <w:t>e conducted to determine other relationships</w:t>
      </w:r>
      <w:r w:rsidR="001B78E2">
        <w:t>.</w:t>
      </w:r>
      <w:r w:rsidR="00CA3CEF">
        <w:rPr>
          <w:color w:val="000000"/>
        </w:rPr>
        <w:t xml:space="preserve"> </w:t>
      </w:r>
      <w:r w:rsidR="00A27D8F">
        <w:t xml:space="preserve">Cross tabulations </w:t>
      </w:r>
      <w:r w:rsidR="00BA5CF2">
        <w:t xml:space="preserve">were created to extract significant information from the database and to better understand the relationship between responses to </w:t>
      </w:r>
      <w:r w:rsidR="00572D0C">
        <w:t>question 4</w:t>
      </w:r>
      <w:r w:rsidR="00BA5CF2">
        <w:t xml:space="preserve"> </w:t>
      </w:r>
      <w:r w:rsidR="00F57139">
        <w:t xml:space="preserve">and </w:t>
      </w:r>
      <w:r w:rsidR="00572D0C">
        <w:t>question 6</w:t>
      </w:r>
      <w:r w:rsidR="00BA5CF2">
        <w:t>.</w:t>
      </w:r>
      <w:r w:rsidR="00682967">
        <w:t xml:space="preserve"> Question 4 asked: </w:t>
      </w:r>
      <w:r w:rsidR="00921BBD" w:rsidRPr="00682967">
        <w:t xml:space="preserve">What is the main focus/goal/objective of this </w:t>
      </w:r>
      <w:r w:rsidR="00682967" w:rsidRPr="00682967">
        <w:t>program?</w:t>
      </w:r>
      <w:r w:rsidR="00682967">
        <w:t xml:space="preserve"> As</w:t>
      </w:r>
      <w:r w:rsidR="0016219D">
        <w:t xml:space="preserve"> expected,</w:t>
      </w:r>
      <w:r w:rsidR="00BA5CF2">
        <w:t xml:space="preserve"> </w:t>
      </w:r>
      <w:r w:rsidR="0016219D">
        <w:t xml:space="preserve">results from the database </w:t>
      </w:r>
      <w:r w:rsidR="00D12DB1">
        <w:t>show</w:t>
      </w:r>
      <w:r w:rsidR="00921BBD">
        <w:t xml:space="preserve">ed that pregnant women were less likely to be </w:t>
      </w:r>
      <w:r w:rsidR="0016219D">
        <w:t>targeted by oral health initiatives.</w:t>
      </w:r>
      <w:r w:rsidR="00D95190">
        <w:t xml:space="preserve"> </w:t>
      </w:r>
      <w:r w:rsidR="00682967">
        <w:t>Question</w:t>
      </w:r>
      <w:r w:rsidR="00D95190">
        <w:t xml:space="preserve"> 6 </w:t>
      </w:r>
      <w:r w:rsidR="00682967">
        <w:t xml:space="preserve">asked: </w:t>
      </w:r>
      <w:r w:rsidR="00D95190" w:rsidRPr="00682967">
        <w:t>What is the program’s main population target</w:t>
      </w:r>
      <w:r w:rsidR="00682967">
        <w:t>?</w:t>
      </w:r>
      <w:r w:rsidR="0016219D">
        <w:t xml:space="preserve"> </w:t>
      </w:r>
      <w:r w:rsidR="00BA5CF2">
        <w:t>Analysis of the</w:t>
      </w:r>
      <w:r w:rsidR="0016219D">
        <w:t xml:space="preserve"> relationship between answers to </w:t>
      </w:r>
      <w:r w:rsidR="00BA5CF2">
        <w:t xml:space="preserve">questions </w:t>
      </w:r>
      <w:r w:rsidR="00350693">
        <w:t xml:space="preserve">4 and 6 </w:t>
      </w:r>
      <w:r w:rsidR="00D34FA2">
        <w:t>showed</w:t>
      </w:r>
      <w:r w:rsidR="00BA5CF2">
        <w:t xml:space="preserve"> </w:t>
      </w:r>
      <w:r w:rsidR="0016219D">
        <w:t xml:space="preserve">that only </w:t>
      </w:r>
      <w:r w:rsidR="00035AA8">
        <w:t>12 out of 34</w:t>
      </w:r>
      <w:r w:rsidR="00BA5CF2">
        <w:t xml:space="preserve"> service </w:t>
      </w:r>
      <w:r w:rsidR="000E7EB4">
        <w:t xml:space="preserve">providers (17% of total respondents) </w:t>
      </w:r>
      <w:r w:rsidR="00D34FA2">
        <w:t>aiming</w:t>
      </w:r>
      <w:r w:rsidR="00BA5CF2">
        <w:t xml:space="preserve"> to improve access to oral health care </w:t>
      </w:r>
      <w:r w:rsidR="008502AA">
        <w:t>consider</w:t>
      </w:r>
      <w:r w:rsidR="00BA5CF2">
        <w:t xml:space="preserve"> pregnant women part of their target population. </w:t>
      </w:r>
      <w:r w:rsidR="00035AA8">
        <w:t>Twenty-two participating service providers</w:t>
      </w:r>
      <w:r w:rsidR="00B839F2">
        <w:t xml:space="preserve"> had as </w:t>
      </w:r>
      <w:r w:rsidR="00921BBD">
        <w:t>their</w:t>
      </w:r>
      <w:r w:rsidR="00B839F2">
        <w:t xml:space="preserve"> main objective </w:t>
      </w:r>
      <w:r w:rsidR="00921BBD">
        <w:t>improving</w:t>
      </w:r>
      <w:r w:rsidR="00B839F2">
        <w:t xml:space="preserve"> access to oral health care but did not consider pregnant wome</w:t>
      </w:r>
      <w:r w:rsidR="0016219D">
        <w:t>n their target population.</w:t>
      </w:r>
    </w:p>
    <w:p w14:paraId="784BCE73" w14:textId="2840312F" w:rsidR="00FC4203" w:rsidRDefault="00682967" w:rsidP="00FC4203">
      <w:pPr>
        <w:spacing w:line="480" w:lineRule="auto"/>
        <w:ind w:firstLine="720"/>
      </w:pPr>
      <w:r>
        <w:lastRenderedPageBreak/>
        <w:t>F</w:t>
      </w:r>
      <w:r w:rsidR="00035AA8" w:rsidRPr="00B37D38">
        <w:t>urthe</w:t>
      </w:r>
      <w:r>
        <w:t>r analysis of</w:t>
      </w:r>
      <w:r w:rsidR="000E7EB4" w:rsidRPr="00B37D38">
        <w:t xml:space="preserve"> </w:t>
      </w:r>
      <w:r w:rsidR="00035AA8" w:rsidRPr="00B37D38">
        <w:t>the relationship between questions 4 and 6</w:t>
      </w:r>
      <w:r w:rsidR="00035AA8">
        <w:t xml:space="preserve"> </w:t>
      </w:r>
      <w:r w:rsidR="00882790">
        <w:t>show</w:t>
      </w:r>
      <w:r w:rsidR="00350693">
        <w:t>ed</w:t>
      </w:r>
      <w:r w:rsidR="00882790">
        <w:t xml:space="preserve"> that </w:t>
      </w:r>
      <w:r w:rsidR="006669E6">
        <w:t>13</w:t>
      </w:r>
      <w:r w:rsidR="00B37D38">
        <w:t xml:space="preserve">% </w:t>
      </w:r>
      <w:r>
        <w:t xml:space="preserve">of </w:t>
      </w:r>
      <w:r w:rsidR="00B37D38">
        <w:t xml:space="preserve">service provider participants </w:t>
      </w:r>
      <w:r w:rsidR="002F14D0">
        <w:t xml:space="preserve">identified educating health professionals </w:t>
      </w:r>
      <w:r w:rsidR="00B27F21">
        <w:t>as a main objective</w:t>
      </w:r>
      <w:r w:rsidR="00BE6A4C">
        <w:t xml:space="preserve"> and</w:t>
      </w:r>
      <w:r w:rsidR="00350693">
        <w:t xml:space="preserve"> identified pregnant women as part of their</w:t>
      </w:r>
      <w:r w:rsidR="00772854">
        <w:t xml:space="preserve"> target population. </w:t>
      </w:r>
      <w:r w:rsidR="00921BBD">
        <w:t xml:space="preserve"> </w:t>
      </w:r>
      <w:r w:rsidR="009C7AED">
        <w:t>Twenty-four</w:t>
      </w:r>
      <w:r w:rsidR="00921BBD">
        <w:t xml:space="preserve"> percent</w:t>
      </w:r>
      <w:r w:rsidR="00547432">
        <w:t xml:space="preserve"> of service provider initiatives </w:t>
      </w:r>
      <w:r w:rsidR="00921BBD">
        <w:t>educated</w:t>
      </w:r>
      <w:r w:rsidR="00547432">
        <w:t xml:space="preserve"> health professionals</w:t>
      </w:r>
      <w:r w:rsidR="00350693">
        <w:t xml:space="preserve"> as a main objective</w:t>
      </w:r>
      <w:r w:rsidR="00547432">
        <w:t xml:space="preserve"> but did not identify pregnant women as a target population.</w:t>
      </w:r>
      <w:r w:rsidR="00561DFA">
        <w:t xml:space="preserve"> When asked about </w:t>
      </w:r>
      <w:r w:rsidR="00207055">
        <w:t>other main goals</w:t>
      </w:r>
      <w:r w:rsidR="00561DFA">
        <w:t>,</w:t>
      </w:r>
      <w:r w:rsidR="00426004">
        <w:t xml:space="preserve"> </w:t>
      </w:r>
      <w:r w:rsidR="006E409E">
        <w:t>67%</w:t>
      </w:r>
      <w:r w:rsidR="00207055">
        <w:t xml:space="preserve"> of </w:t>
      </w:r>
      <w:r w:rsidR="00561DFA">
        <w:t xml:space="preserve">service provider participants </w:t>
      </w:r>
      <w:r w:rsidR="0017613E">
        <w:t>indicated</w:t>
      </w:r>
      <w:r w:rsidR="00207055">
        <w:t xml:space="preserve"> </w:t>
      </w:r>
      <w:r w:rsidR="0017613E">
        <w:t>wanting to</w:t>
      </w:r>
      <w:r w:rsidR="00426004">
        <w:t xml:space="preserve"> inform and educate the public,</w:t>
      </w:r>
      <w:r w:rsidR="00125D1E">
        <w:t xml:space="preserve"> </w:t>
      </w:r>
      <w:r w:rsidR="006E409E">
        <w:t>51</w:t>
      </w:r>
      <w:r w:rsidR="00426004">
        <w:t xml:space="preserve">% to provide preventative oral health treatment, </w:t>
      </w:r>
      <w:r w:rsidR="006E409E">
        <w:t>22% to impact health policy, 27</w:t>
      </w:r>
      <w:r w:rsidR="0017613E">
        <w:t>% to increase numb</w:t>
      </w:r>
      <w:r w:rsidR="006E409E">
        <w:t>er of insured population, and 20</w:t>
      </w:r>
      <w:r w:rsidR="0017613E">
        <w:t>% indicated other main objectives.</w:t>
      </w:r>
      <w:r w:rsidR="001673F1">
        <w:t xml:space="preserve"> </w:t>
      </w:r>
      <w:r w:rsidR="00FC4203">
        <w:t>The majority of service providers (86%) reported that the biggest challenge that their organization addresses is poor access to oral health care, followed by shortage of dentists accepting Medicaid (74%).</w:t>
      </w:r>
    </w:p>
    <w:p w14:paraId="41C3D01F" w14:textId="74D127EA" w:rsidR="00BC1FC1" w:rsidRPr="00CD4E48" w:rsidRDefault="00121B85" w:rsidP="00CD4E48">
      <w:pPr>
        <w:spacing w:line="480" w:lineRule="auto"/>
        <w:ind w:firstLine="720"/>
      </w:pPr>
      <w:r>
        <w:t>Regarding partnerships and awareness of other initiatives working to improve oral health</w:t>
      </w:r>
      <w:r w:rsidR="00350693">
        <w:t xml:space="preserve"> in the state</w:t>
      </w:r>
      <w:r>
        <w:t xml:space="preserve">, </w:t>
      </w:r>
      <w:r w:rsidR="00FC4203">
        <w:t>80</w:t>
      </w:r>
      <w:r>
        <w:t xml:space="preserve">% of </w:t>
      </w:r>
      <w:r w:rsidR="00C90570">
        <w:t>service provider</w:t>
      </w:r>
      <w:r w:rsidR="00D55D15">
        <w:t>s</w:t>
      </w:r>
      <w:r w:rsidR="00C90570">
        <w:t xml:space="preserve"> </w:t>
      </w:r>
      <w:r w:rsidR="00D55D15">
        <w:t>knew of</w:t>
      </w:r>
      <w:r>
        <w:t xml:space="preserve"> organizations that provide oral healt</w:t>
      </w:r>
      <w:r w:rsidR="00C90570">
        <w:t xml:space="preserve">h services and </w:t>
      </w:r>
      <w:r w:rsidR="00FC4203">
        <w:t>53</w:t>
      </w:r>
      <w:r w:rsidR="006C7EC1">
        <w:t>% of service provider initiatives reported knowing of health coalitions in Pennsylvania</w:t>
      </w:r>
      <w:r w:rsidR="00C90570">
        <w:t>. Of the 12 health coalitions participating in the questionnaire,</w:t>
      </w:r>
      <w:r w:rsidR="00824D68">
        <w:t xml:space="preserve"> 10 </w:t>
      </w:r>
      <w:r w:rsidR="00C90570">
        <w:t xml:space="preserve">reported </w:t>
      </w:r>
      <w:r w:rsidR="00824D68">
        <w:t>the inclusion of</w:t>
      </w:r>
      <w:r w:rsidR="00C90570">
        <w:t xml:space="preserve"> oral he</w:t>
      </w:r>
      <w:r w:rsidR="00824D68">
        <w:t>alth in</w:t>
      </w:r>
      <w:r w:rsidR="00C90570">
        <w:t xml:space="preserve"> the coalition’s mission statement.</w:t>
      </w:r>
      <w:r w:rsidR="00FC4203">
        <w:t xml:space="preserve"> </w:t>
      </w:r>
      <w:r w:rsidR="00E71BB7">
        <w:t>Results from question 18 (Do</w:t>
      </w:r>
      <w:r w:rsidR="00E71BB7" w:rsidRPr="00E71BB7">
        <w:rPr>
          <w:i/>
        </w:rPr>
        <w:t xml:space="preserve"> you know of any organization that provides oral health services</w:t>
      </w:r>
      <w:r w:rsidR="00E71BB7">
        <w:t>?)</w:t>
      </w:r>
      <w:r w:rsidR="00682967">
        <w:t xml:space="preserve"> showed that </w:t>
      </w:r>
      <w:r w:rsidR="00FC4203">
        <w:t>82% of Federally Qualified Health Center</w:t>
      </w:r>
      <w:r w:rsidR="00FC4203" w:rsidRPr="001F2053">
        <w:t>s</w:t>
      </w:r>
      <w:r w:rsidR="00FC4203">
        <w:t xml:space="preserve"> </w:t>
      </w:r>
      <w:r w:rsidR="00FC4203" w:rsidRPr="001F2053">
        <w:t>have at least one dental site in their scope of practice</w:t>
      </w:r>
      <w:r w:rsidR="00FC4203">
        <w:t>, many already participating with PCOH.</w:t>
      </w:r>
    </w:p>
    <w:p w14:paraId="77E30E35" w14:textId="6E1F49EA" w:rsidR="009027FC" w:rsidRDefault="009027FC" w:rsidP="00183B0F">
      <w:pPr>
        <w:pStyle w:val="Heading1"/>
        <w:spacing w:line="480" w:lineRule="auto"/>
      </w:pPr>
      <w:bookmarkStart w:id="18" w:name="_Toc480292564"/>
      <w:r w:rsidRPr="00F1549B">
        <w:lastRenderedPageBreak/>
        <w:t>DISCUSSION: RECOMMENDATIONS AND STRATEGIES</w:t>
      </w:r>
      <w:bookmarkEnd w:id="18"/>
    </w:p>
    <w:p w14:paraId="4B94DE6C" w14:textId="0A3C5D74" w:rsidR="002F4CA8" w:rsidRDefault="00CD4E48" w:rsidP="002F4CA8">
      <w:pPr>
        <w:pStyle w:val="EnvelopeReturn"/>
        <w:spacing w:line="480" w:lineRule="auto"/>
        <w:rPr>
          <w:rFonts w:ascii="Times New Roman" w:hAnsi="Times New Roman"/>
          <w:sz w:val="24"/>
          <w:szCs w:val="24"/>
        </w:rPr>
      </w:pPr>
      <w:r w:rsidRPr="002F4CA8">
        <w:rPr>
          <w:rFonts w:ascii="Times New Roman" w:hAnsi="Times New Roman"/>
          <w:sz w:val="24"/>
          <w:szCs w:val="24"/>
        </w:rPr>
        <w:t>Findings</w:t>
      </w:r>
      <w:r w:rsidR="002F4CA8">
        <w:rPr>
          <w:rFonts w:ascii="Times New Roman" w:hAnsi="Times New Roman"/>
          <w:sz w:val="24"/>
          <w:szCs w:val="24"/>
        </w:rPr>
        <w:t xml:space="preserve"> from the P</w:t>
      </w:r>
      <w:r w:rsidR="00A757E8" w:rsidRPr="002F4CA8">
        <w:rPr>
          <w:rFonts w:ascii="Times New Roman" w:hAnsi="Times New Roman"/>
          <w:sz w:val="24"/>
          <w:szCs w:val="24"/>
        </w:rPr>
        <w:t xml:space="preserve">ennsylvania Oral </w:t>
      </w:r>
      <w:r w:rsidR="00207B30" w:rsidRPr="002F4CA8">
        <w:rPr>
          <w:rFonts w:ascii="Times New Roman" w:hAnsi="Times New Roman"/>
          <w:sz w:val="24"/>
          <w:szCs w:val="24"/>
        </w:rPr>
        <w:t>Health</w:t>
      </w:r>
      <w:r w:rsidR="002F4CA8">
        <w:rPr>
          <w:rFonts w:ascii="Times New Roman" w:hAnsi="Times New Roman"/>
          <w:sz w:val="24"/>
          <w:szCs w:val="24"/>
        </w:rPr>
        <w:t xml:space="preserve"> Initiatives Pr</w:t>
      </w:r>
      <w:r w:rsidR="00AC71FE" w:rsidRPr="002F4CA8">
        <w:rPr>
          <w:rFonts w:ascii="Times New Roman" w:hAnsi="Times New Roman"/>
          <w:sz w:val="24"/>
          <w:szCs w:val="24"/>
        </w:rPr>
        <w:t xml:space="preserve">oject </w:t>
      </w:r>
      <w:r w:rsidR="00A757E8" w:rsidRPr="002F4CA8">
        <w:rPr>
          <w:rFonts w:ascii="Times New Roman" w:hAnsi="Times New Roman"/>
          <w:sz w:val="24"/>
          <w:szCs w:val="24"/>
        </w:rPr>
        <w:t>hig</w:t>
      </w:r>
      <w:r w:rsidR="00613641" w:rsidRPr="002F4CA8">
        <w:rPr>
          <w:rFonts w:ascii="Times New Roman" w:hAnsi="Times New Roman"/>
          <w:sz w:val="24"/>
          <w:szCs w:val="24"/>
        </w:rPr>
        <w:t>hlight</w:t>
      </w:r>
      <w:r w:rsidRPr="002F4CA8">
        <w:rPr>
          <w:rFonts w:ascii="Times New Roman" w:hAnsi="Times New Roman"/>
          <w:sz w:val="24"/>
          <w:szCs w:val="24"/>
        </w:rPr>
        <w:t xml:space="preserve"> the lack of </w:t>
      </w:r>
      <w:r w:rsidR="00975046" w:rsidRPr="002F4CA8">
        <w:rPr>
          <w:rFonts w:ascii="Times New Roman" w:hAnsi="Times New Roman"/>
          <w:sz w:val="24"/>
          <w:szCs w:val="24"/>
        </w:rPr>
        <w:t xml:space="preserve">available </w:t>
      </w:r>
      <w:r w:rsidRPr="002F4CA8">
        <w:rPr>
          <w:rFonts w:ascii="Times New Roman" w:hAnsi="Times New Roman"/>
          <w:sz w:val="24"/>
          <w:szCs w:val="24"/>
        </w:rPr>
        <w:t>perinatal oral health resources</w:t>
      </w:r>
      <w:r w:rsidR="00975046" w:rsidRPr="002F4CA8">
        <w:rPr>
          <w:rFonts w:ascii="Times New Roman" w:hAnsi="Times New Roman"/>
          <w:sz w:val="24"/>
          <w:szCs w:val="24"/>
        </w:rPr>
        <w:t xml:space="preserve"> in the state</w:t>
      </w:r>
      <w:r w:rsidR="002F4CA8" w:rsidRPr="002F4CA8">
        <w:rPr>
          <w:rFonts w:ascii="Times New Roman" w:hAnsi="Times New Roman"/>
          <w:sz w:val="24"/>
          <w:szCs w:val="24"/>
        </w:rPr>
        <w:t xml:space="preserve">. The following recommendations on the </w:t>
      </w:r>
      <w:r w:rsidR="00CB5789">
        <w:rPr>
          <w:rFonts w:ascii="Times New Roman" w:hAnsi="Times New Roman"/>
          <w:sz w:val="24"/>
          <w:szCs w:val="24"/>
        </w:rPr>
        <w:t xml:space="preserve">state’s </w:t>
      </w:r>
      <w:r w:rsidR="002F4CA8" w:rsidRPr="002F4CA8">
        <w:rPr>
          <w:rFonts w:ascii="Times New Roman" w:hAnsi="Times New Roman"/>
          <w:sz w:val="24"/>
          <w:szCs w:val="24"/>
        </w:rPr>
        <w:t xml:space="preserve">oral health system </w:t>
      </w:r>
      <w:r w:rsidR="00DF2824" w:rsidRPr="002F4CA8">
        <w:rPr>
          <w:rFonts w:ascii="Times New Roman" w:hAnsi="Times New Roman"/>
          <w:sz w:val="24"/>
          <w:szCs w:val="24"/>
        </w:rPr>
        <w:t xml:space="preserve">and </w:t>
      </w:r>
      <w:r w:rsidR="002F4CA8" w:rsidRPr="002F4CA8">
        <w:rPr>
          <w:rFonts w:ascii="Times New Roman" w:hAnsi="Times New Roman"/>
          <w:sz w:val="24"/>
          <w:szCs w:val="24"/>
        </w:rPr>
        <w:t xml:space="preserve">on </w:t>
      </w:r>
      <w:r w:rsidR="00DF2824" w:rsidRPr="002F4CA8">
        <w:rPr>
          <w:rFonts w:ascii="Times New Roman" w:hAnsi="Times New Roman"/>
          <w:sz w:val="24"/>
          <w:szCs w:val="24"/>
        </w:rPr>
        <w:t>provider-patient interaction s</w:t>
      </w:r>
      <w:r w:rsidR="00B9131B">
        <w:rPr>
          <w:rFonts w:ascii="Times New Roman" w:hAnsi="Times New Roman"/>
          <w:sz w:val="24"/>
          <w:szCs w:val="24"/>
        </w:rPr>
        <w:t>upport</w:t>
      </w:r>
      <w:r w:rsidR="002F4CA8" w:rsidRPr="002F4CA8">
        <w:rPr>
          <w:rFonts w:ascii="Times New Roman" w:hAnsi="Times New Roman"/>
          <w:sz w:val="24"/>
          <w:szCs w:val="24"/>
        </w:rPr>
        <w:t xml:space="preserve"> the vision of improving the </w:t>
      </w:r>
      <w:r w:rsidR="006B01F0" w:rsidRPr="002F4CA8">
        <w:rPr>
          <w:rFonts w:ascii="Times New Roman" w:hAnsi="Times New Roman"/>
          <w:sz w:val="24"/>
          <w:szCs w:val="24"/>
        </w:rPr>
        <w:t xml:space="preserve">oral </w:t>
      </w:r>
      <w:r w:rsidR="002F4CA8" w:rsidRPr="002F4CA8">
        <w:rPr>
          <w:rFonts w:ascii="Times New Roman" w:hAnsi="Times New Roman"/>
          <w:sz w:val="24"/>
          <w:szCs w:val="24"/>
        </w:rPr>
        <w:t xml:space="preserve">health of pregnant women </w:t>
      </w:r>
      <w:r w:rsidR="006B01F0" w:rsidRPr="002F4CA8">
        <w:rPr>
          <w:rFonts w:ascii="Times New Roman" w:hAnsi="Times New Roman"/>
          <w:sz w:val="24"/>
          <w:szCs w:val="24"/>
        </w:rPr>
        <w:t>in Pennsylvania</w:t>
      </w:r>
      <w:r w:rsidR="002F4CA8" w:rsidRPr="002F4CA8">
        <w:rPr>
          <w:rFonts w:ascii="Times New Roman" w:hAnsi="Times New Roman"/>
          <w:sz w:val="24"/>
          <w:szCs w:val="24"/>
        </w:rPr>
        <w:t>.</w:t>
      </w:r>
    </w:p>
    <w:p w14:paraId="5CA5026F" w14:textId="17E33813" w:rsidR="009027FC" w:rsidRPr="00D73221" w:rsidRDefault="00CB5789" w:rsidP="00CB5789">
      <w:pPr>
        <w:pStyle w:val="NormalWeb"/>
        <w:rPr>
          <w:b/>
          <w:color w:val="000000"/>
        </w:rPr>
      </w:pPr>
      <w:r w:rsidRPr="00D73221">
        <w:rPr>
          <w:b/>
          <w:color w:val="000000"/>
          <w:u w:val="single"/>
        </w:rPr>
        <w:t>Recommendation #1:</w:t>
      </w:r>
      <w:r w:rsidRPr="00D73221">
        <w:rPr>
          <w:b/>
          <w:color w:val="000000"/>
        </w:rPr>
        <w:t xml:space="preserve"> </w:t>
      </w:r>
      <w:r w:rsidR="002F4CA8" w:rsidRPr="00D73221">
        <w:rPr>
          <w:b/>
          <w:color w:val="000000"/>
        </w:rPr>
        <w:t xml:space="preserve">Build Partnerships and Networks for Perinatal Oral Health Care </w:t>
      </w:r>
    </w:p>
    <w:p w14:paraId="415B4DD7" w14:textId="653BC3AD" w:rsidR="009027FC" w:rsidRPr="00F1549B" w:rsidRDefault="00DF2824" w:rsidP="00183B0F">
      <w:pPr>
        <w:spacing w:line="480" w:lineRule="auto"/>
        <w:rPr>
          <w:color w:val="000000"/>
        </w:rPr>
      </w:pPr>
      <w:r>
        <w:rPr>
          <w:color w:val="000000"/>
        </w:rPr>
        <w:t>The</w:t>
      </w:r>
      <w:r w:rsidR="002F4CA8">
        <w:rPr>
          <w:color w:val="000000"/>
        </w:rPr>
        <w:t xml:space="preserve"> </w:t>
      </w:r>
      <w:r>
        <w:rPr>
          <w:color w:val="000000"/>
        </w:rPr>
        <w:t>Penns</w:t>
      </w:r>
      <w:r w:rsidR="002F4CA8">
        <w:rPr>
          <w:color w:val="000000"/>
        </w:rPr>
        <w:t>ylvania Oral Health Initiatives</w:t>
      </w:r>
      <w:r>
        <w:rPr>
          <w:color w:val="000000"/>
        </w:rPr>
        <w:t xml:space="preserve"> </w:t>
      </w:r>
      <w:r w:rsidR="002F4CA8">
        <w:rPr>
          <w:color w:val="000000"/>
        </w:rPr>
        <w:t>Project</w:t>
      </w:r>
      <w:r>
        <w:rPr>
          <w:color w:val="000000"/>
        </w:rPr>
        <w:t xml:space="preserve"> is </w:t>
      </w:r>
      <w:r w:rsidR="00821CCF">
        <w:rPr>
          <w:color w:val="000000"/>
        </w:rPr>
        <w:t>brief summary</w:t>
      </w:r>
      <w:r w:rsidR="002F4CA8">
        <w:rPr>
          <w:color w:val="000000"/>
        </w:rPr>
        <w:t xml:space="preserve"> </w:t>
      </w:r>
      <w:r w:rsidR="00821CCF">
        <w:rPr>
          <w:color w:val="000000"/>
        </w:rPr>
        <w:t>of</w:t>
      </w:r>
      <w:r>
        <w:rPr>
          <w:color w:val="000000"/>
        </w:rPr>
        <w:t xml:space="preserve"> the available perina</w:t>
      </w:r>
      <w:r w:rsidR="00CB5789">
        <w:rPr>
          <w:color w:val="000000"/>
        </w:rPr>
        <w:t>tal oral health resources in Pennsylvania</w:t>
      </w:r>
      <w:r>
        <w:rPr>
          <w:color w:val="000000"/>
        </w:rPr>
        <w:t xml:space="preserve">. </w:t>
      </w:r>
      <w:r w:rsidR="002F4CA8">
        <w:rPr>
          <w:color w:val="000000"/>
        </w:rPr>
        <w:t>Further e</w:t>
      </w:r>
      <w:r w:rsidR="00AC71FE">
        <w:rPr>
          <w:color w:val="000000"/>
        </w:rPr>
        <w:t>fforts</w:t>
      </w:r>
      <w:r w:rsidR="009027FC" w:rsidRPr="00F1549B">
        <w:rPr>
          <w:color w:val="000000"/>
        </w:rPr>
        <w:t xml:space="preserve"> are needed </w:t>
      </w:r>
      <w:r w:rsidR="00482F04">
        <w:rPr>
          <w:color w:val="000000"/>
        </w:rPr>
        <w:t xml:space="preserve">for completion of </w:t>
      </w:r>
      <w:r w:rsidR="002F4CA8">
        <w:rPr>
          <w:color w:val="000000"/>
        </w:rPr>
        <w:t xml:space="preserve">a </w:t>
      </w:r>
      <w:r w:rsidR="00482F04">
        <w:rPr>
          <w:color w:val="000000"/>
        </w:rPr>
        <w:t>searchable database that</w:t>
      </w:r>
      <w:r w:rsidR="009027FC" w:rsidRPr="00F1549B">
        <w:rPr>
          <w:color w:val="000000"/>
        </w:rPr>
        <w:t xml:space="preserve"> </w:t>
      </w:r>
      <w:r w:rsidR="00482F04">
        <w:rPr>
          <w:color w:val="000000"/>
        </w:rPr>
        <w:t>successfully connect</w:t>
      </w:r>
      <w:r w:rsidR="00821CCF">
        <w:rPr>
          <w:color w:val="000000"/>
        </w:rPr>
        <w:t>s</w:t>
      </w:r>
      <w:r w:rsidR="00482F04">
        <w:rPr>
          <w:color w:val="000000"/>
        </w:rPr>
        <w:t xml:space="preserve"> </w:t>
      </w:r>
      <w:r w:rsidR="007D2393">
        <w:rPr>
          <w:color w:val="000000"/>
        </w:rPr>
        <w:t>oral health</w:t>
      </w:r>
      <w:r w:rsidR="00482F04">
        <w:rPr>
          <w:color w:val="000000"/>
        </w:rPr>
        <w:t xml:space="preserve"> constituents</w:t>
      </w:r>
      <w:r w:rsidR="007D2393">
        <w:rPr>
          <w:color w:val="000000"/>
        </w:rPr>
        <w:t xml:space="preserve"> in the state</w:t>
      </w:r>
      <w:r w:rsidR="00482F04">
        <w:rPr>
          <w:color w:val="000000"/>
        </w:rPr>
        <w:t>.</w:t>
      </w:r>
      <w:r w:rsidR="006B01F0">
        <w:rPr>
          <w:color w:val="000000"/>
        </w:rPr>
        <w:t xml:space="preserve"> E</w:t>
      </w:r>
      <w:r w:rsidR="009027FC" w:rsidRPr="00F1549B">
        <w:rPr>
          <w:color w:val="000000"/>
        </w:rPr>
        <w:t xml:space="preserve">valuation of </w:t>
      </w:r>
      <w:r w:rsidR="006B01F0">
        <w:rPr>
          <w:color w:val="000000"/>
        </w:rPr>
        <w:t xml:space="preserve">existing </w:t>
      </w:r>
      <w:r w:rsidR="009027FC" w:rsidRPr="00F1549B">
        <w:rPr>
          <w:color w:val="000000"/>
        </w:rPr>
        <w:t xml:space="preserve">oral health resources for pregnant women is </w:t>
      </w:r>
      <w:r w:rsidR="00482F04">
        <w:rPr>
          <w:color w:val="000000"/>
        </w:rPr>
        <w:t xml:space="preserve">also </w:t>
      </w:r>
      <w:r w:rsidR="009027FC" w:rsidRPr="00F1549B">
        <w:rPr>
          <w:color w:val="000000"/>
        </w:rPr>
        <w:t>critical for the cons</w:t>
      </w:r>
      <w:r w:rsidR="00482F04">
        <w:rPr>
          <w:color w:val="000000"/>
        </w:rPr>
        <w:t>truction of a strong o</w:t>
      </w:r>
      <w:r w:rsidR="009027FC" w:rsidRPr="00F1549B">
        <w:rPr>
          <w:color w:val="000000"/>
        </w:rPr>
        <w:t xml:space="preserve">ral </w:t>
      </w:r>
      <w:r w:rsidR="00482F04">
        <w:rPr>
          <w:color w:val="000000"/>
        </w:rPr>
        <w:t>health c</w:t>
      </w:r>
      <w:r w:rsidR="009027FC" w:rsidRPr="00F1549B">
        <w:rPr>
          <w:color w:val="000000"/>
        </w:rPr>
        <w:t>are system. Similar to the New York State practice, the development of a network of organizations, programs, health coalitions, academic institutions, and health providers can help improve perinatal oral hea</w:t>
      </w:r>
      <w:r w:rsidR="00D24310">
        <w:rPr>
          <w:color w:val="000000"/>
        </w:rPr>
        <w:t xml:space="preserve">lth. </w:t>
      </w:r>
      <w:r w:rsidR="00482F04">
        <w:rPr>
          <w:color w:val="000000"/>
        </w:rPr>
        <w:t xml:space="preserve">With an existing network of </w:t>
      </w:r>
      <w:r w:rsidR="00D24310">
        <w:rPr>
          <w:color w:val="000000"/>
        </w:rPr>
        <w:t>stakeholders,</w:t>
      </w:r>
      <w:r w:rsidR="00F0680A">
        <w:rPr>
          <w:color w:val="000000"/>
        </w:rPr>
        <w:t xml:space="preserve"> </w:t>
      </w:r>
      <w:r w:rsidR="009027FC" w:rsidRPr="00F1549B">
        <w:rPr>
          <w:color w:val="000000"/>
        </w:rPr>
        <w:t xml:space="preserve">partnerships </w:t>
      </w:r>
      <w:r w:rsidR="00F0680A">
        <w:rPr>
          <w:color w:val="000000"/>
        </w:rPr>
        <w:t>can be created to</w:t>
      </w:r>
      <w:r w:rsidR="009027FC" w:rsidRPr="00F1549B">
        <w:rPr>
          <w:color w:val="000000"/>
        </w:rPr>
        <w:t xml:space="preserve"> enhance </w:t>
      </w:r>
      <w:r w:rsidR="00F0680A">
        <w:rPr>
          <w:color w:val="000000"/>
        </w:rPr>
        <w:t>perinatal care coordination</w:t>
      </w:r>
      <w:r>
        <w:rPr>
          <w:color w:val="000000"/>
        </w:rPr>
        <w:t>, advance advocacy efforts,</w:t>
      </w:r>
      <w:r w:rsidR="009027FC" w:rsidRPr="00F1549B">
        <w:rPr>
          <w:color w:val="000000"/>
        </w:rPr>
        <w:t xml:space="preserve"> and further educate the public and the public heal</w:t>
      </w:r>
      <w:r>
        <w:rPr>
          <w:color w:val="000000"/>
        </w:rPr>
        <w:t>th system on the importance of this issue.</w:t>
      </w:r>
      <w:r w:rsidR="003947EF">
        <w:rPr>
          <w:color w:val="000000"/>
        </w:rPr>
        <w:t xml:space="preserve"> These partnerships can aid in determining how different missions</w:t>
      </w:r>
      <w:r w:rsidR="00693EE3">
        <w:rPr>
          <w:color w:val="000000"/>
        </w:rPr>
        <w:t xml:space="preserve"> recorded in the</w:t>
      </w:r>
      <w:r w:rsidR="00FE6AE6">
        <w:rPr>
          <w:color w:val="000000"/>
        </w:rPr>
        <w:t xml:space="preserve"> </w:t>
      </w:r>
      <w:r w:rsidR="003947EF">
        <w:rPr>
          <w:color w:val="000000"/>
        </w:rPr>
        <w:t>Pennsylvania Oral Health Initiative</w:t>
      </w:r>
      <w:r w:rsidR="00FE6AE6">
        <w:rPr>
          <w:color w:val="000000"/>
        </w:rPr>
        <w:t xml:space="preserve">s </w:t>
      </w:r>
      <w:r w:rsidR="00E71BB7">
        <w:rPr>
          <w:color w:val="000000"/>
        </w:rPr>
        <w:t>Project</w:t>
      </w:r>
      <w:r w:rsidR="00990176">
        <w:rPr>
          <w:color w:val="000000"/>
        </w:rPr>
        <w:t xml:space="preserve"> should be addressed</w:t>
      </w:r>
      <w:r w:rsidR="003947EF">
        <w:rPr>
          <w:color w:val="000000"/>
        </w:rPr>
        <w:t xml:space="preserve"> in different settings and sectors of the health care system</w:t>
      </w:r>
      <w:r w:rsidR="00990176">
        <w:rPr>
          <w:color w:val="000000"/>
        </w:rPr>
        <w:t>.</w:t>
      </w:r>
    </w:p>
    <w:p w14:paraId="66C61210" w14:textId="40CEBC55" w:rsidR="009027FC" w:rsidRDefault="009027FC" w:rsidP="00183B0F">
      <w:pPr>
        <w:spacing w:line="480" w:lineRule="auto"/>
        <w:rPr>
          <w:color w:val="000000"/>
        </w:rPr>
      </w:pPr>
      <w:r w:rsidRPr="00F1549B">
        <w:rPr>
          <w:color w:val="000000"/>
        </w:rPr>
        <w:tab/>
      </w:r>
      <w:r w:rsidR="00F953FC">
        <w:rPr>
          <w:color w:val="000000"/>
        </w:rPr>
        <w:t xml:space="preserve">The promotion of partnerships within the dental community and with other sectors of the public </w:t>
      </w:r>
      <w:r w:rsidRPr="00F1549B">
        <w:rPr>
          <w:color w:val="000000"/>
        </w:rPr>
        <w:t xml:space="preserve">may also lead to the </w:t>
      </w:r>
      <w:r w:rsidR="00DF2824" w:rsidRPr="00F1549B">
        <w:rPr>
          <w:color w:val="000000"/>
        </w:rPr>
        <w:t xml:space="preserve">creation </w:t>
      </w:r>
      <w:r w:rsidR="00DF2824">
        <w:rPr>
          <w:color w:val="000000"/>
        </w:rPr>
        <w:t xml:space="preserve">of </w:t>
      </w:r>
      <w:r w:rsidR="00782D74">
        <w:rPr>
          <w:color w:val="000000"/>
        </w:rPr>
        <w:t>innovative</w:t>
      </w:r>
      <w:r w:rsidRPr="00F1549B">
        <w:rPr>
          <w:color w:val="000000"/>
        </w:rPr>
        <w:t xml:space="preserve"> resource tools for </w:t>
      </w:r>
      <w:r w:rsidR="00782D74">
        <w:rPr>
          <w:color w:val="000000"/>
        </w:rPr>
        <w:t>educating the</w:t>
      </w:r>
      <w:r w:rsidRPr="00F1549B">
        <w:rPr>
          <w:color w:val="000000"/>
        </w:rPr>
        <w:t xml:space="preserve"> public</w:t>
      </w:r>
      <w:r w:rsidR="00782D74">
        <w:rPr>
          <w:color w:val="000000"/>
        </w:rPr>
        <w:t xml:space="preserve"> and improving care management</w:t>
      </w:r>
      <w:r w:rsidRPr="00F1549B">
        <w:rPr>
          <w:color w:val="000000"/>
        </w:rPr>
        <w:t xml:space="preserve">. The creation of county or local assistance and referral centers could aid in locating providers and organizations that provide dental services to pregnant women. </w:t>
      </w:r>
      <w:r w:rsidRPr="00F1549B">
        <w:rPr>
          <w:color w:val="000000"/>
        </w:rPr>
        <w:lastRenderedPageBreak/>
        <w:t xml:space="preserve">Similarly, a website and resources database can aid in connecting pregnant women with dental providers. </w:t>
      </w:r>
    </w:p>
    <w:p w14:paraId="24EF3229" w14:textId="26771C60" w:rsidR="00C768E1" w:rsidRDefault="00C768E1" w:rsidP="00183B0F">
      <w:pPr>
        <w:spacing w:line="480" w:lineRule="auto"/>
        <w:rPr>
          <w:color w:val="000000"/>
        </w:rPr>
      </w:pPr>
      <w:r>
        <w:rPr>
          <w:color w:val="000000"/>
        </w:rPr>
        <w:tab/>
      </w:r>
      <w:r w:rsidR="005D6C42">
        <w:rPr>
          <w:color w:val="000000"/>
        </w:rPr>
        <w:t>Partnership</w:t>
      </w:r>
      <w:r w:rsidR="00990176">
        <w:rPr>
          <w:color w:val="000000"/>
        </w:rPr>
        <w:t>s</w:t>
      </w:r>
      <w:r w:rsidR="005D6C42">
        <w:rPr>
          <w:color w:val="000000"/>
        </w:rPr>
        <w:t xml:space="preserve"> and coalitions are effective to provide health care in underserved</w:t>
      </w:r>
    </w:p>
    <w:p w14:paraId="09C79BCB" w14:textId="04082D92" w:rsidR="003D1781" w:rsidRDefault="009B5E60" w:rsidP="00183B0F">
      <w:pPr>
        <w:spacing w:line="480" w:lineRule="auto"/>
        <w:rPr>
          <w:color w:val="000000"/>
        </w:rPr>
      </w:pPr>
      <w:r>
        <w:rPr>
          <w:noProof/>
        </w:rPr>
        <mc:AlternateContent>
          <mc:Choice Requires="wps">
            <w:drawing>
              <wp:anchor distT="0" distB="0" distL="114300" distR="114300" simplePos="0" relativeHeight="251667456" behindDoc="0" locked="0" layoutInCell="1" allowOverlap="1" wp14:anchorId="48C8E246" wp14:editId="54302243">
                <wp:simplePos x="0" y="0"/>
                <wp:positionH relativeFrom="column">
                  <wp:posOffset>281940</wp:posOffset>
                </wp:positionH>
                <wp:positionV relativeFrom="paragraph">
                  <wp:posOffset>6616700</wp:posOffset>
                </wp:positionV>
                <wp:extent cx="5266055" cy="17526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266055" cy="175260"/>
                        </a:xfrm>
                        <a:prstGeom prst="rect">
                          <a:avLst/>
                        </a:prstGeom>
                        <a:solidFill>
                          <a:prstClr val="white"/>
                        </a:solidFill>
                        <a:ln>
                          <a:noFill/>
                        </a:ln>
                      </wps:spPr>
                      <wps:txbx>
                        <w:txbxContent>
                          <w:p w14:paraId="5175E2F8" w14:textId="5743DBF3" w:rsidR="009B5E60" w:rsidRPr="008B2214" w:rsidRDefault="009B5E60" w:rsidP="008B2214">
                            <w:pPr>
                              <w:pStyle w:val="Caption"/>
                              <w:tabs>
                                <w:tab w:val="left" w:pos="90"/>
                              </w:tabs>
                              <w:jc w:val="center"/>
                              <w:rPr>
                                <w:noProof/>
                                <w:sz w:val="24"/>
                                <w:szCs w:val="24"/>
                              </w:rPr>
                            </w:pPr>
                            <w:bookmarkStart w:id="19" w:name="_Toc480291999"/>
                            <w:r w:rsidRPr="008B2214">
                              <w:rPr>
                                <w:sz w:val="24"/>
                                <w:szCs w:val="24"/>
                              </w:rPr>
                              <w:t xml:space="preserve">Figure </w:t>
                            </w:r>
                            <w:r w:rsidRPr="008B2214">
                              <w:rPr>
                                <w:sz w:val="24"/>
                                <w:szCs w:val="24"/>
                              </w:rPr>
                              <w:fldChar w:fldCharType="begin"/>
                            </w:r>
                            <w:r w:rsidRPr="008B2214">
                              <w:rPr>
                                <w:sz w:val="24"/>
                                <w:szCs w:val="24"/>
                              </w:rPr>
                              <w:instrText xml:space="preserve"> SEQ Figure \* ARABIC </w:instrText>
                            </w:r>
                            <w:r w:rsidRPr="008B2214">
                              <w:rPr>
                                <w:sz w:val="24"/>
                                <w:szCs w:val="24"/>
                              </w:rPr>
                              <w:fldChar w:fldCharType="separate"/>
                            </w:r>
                            <w:r w:rsidR="007A4F62">
                              <w:rPr>
                                <w:noProof/>
                                <w:sz w:val="24"/>
                                <w:szCs w:val="24"/>
                              </w:rPr>
                              <w:t>1</w:t>
                            </w:r>
                            <w:r w:rsidRPr="008B2214">
                              <w:rPr>
                                <w:sz w:val="24"/>
                                <w:szCs w:val="24"/>
                              </w:rPr>
                              <w:fldChar w:fldCharType="end"/>
                            </w:r>
                            <w:r w:rsidRPr="008B2214">
                              <w:rPr>
                                <w:sz w:val="24"/>
                                <w:szCs w:val="24"/>
                              </w:rPr>
                              <w:t>. Map of Selected Rural Health</w:t>
                            </w:r>
                            <w:r w:rsidR="008B2214">
                              <w:rPr>
                                <w:sz w:val="24"/>
                                <w:szCs w:val="24"/>
                              </w:rPr>
                              <w:t>care Facilities in Pennsylvania</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C8E246" id="Text Box 9" o:spid="_x0000_s1029" type="#_x0000_t202" style="position:absolute;margin-left:22.2pt;margin-top:521pt;width:414.65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" stroked="f">
                <v:textbox style="mso-fit-shape-to-text:t" inset="0,0,0,0">
                  <w:txbxContent>
                    <w:p w14:paraId="5175E2F8" w14:textId="5743DBF3" w:rsidR="009B5E60" w:rsidRPr="008B2214" w:rsidRDefault="009B5E60" w:rsidP="008B2214">
                      <w:pPr>
                        <w:pStyle w:val="Caption"/>
                        <w:tabs>
                          <w:tab w:val="left" w:pos="90"/>
                        </w:tabs>
                        <w:jc w:val="center"/>
                        <w:rPr>
                          <w:noProof/>
                          <w:sz w:val="24"/>
                          <w:szCs w:val="24"/>
                        </w:rPr>
                      </w:pPr>
                      <w:bookmarkStart w:id="20" w:name="_Toc480291999"/>
                      <w:r w:rsidRPr="008B2214">
                        <w:rPr>
                          <w:sz w:val="24"/>
                          <w:szCs w:val="24"/>
                        </w:rPr>
                        <w:t xml:space="preserve">Figure </w:t>
                      </w:r>
                      <w:r w:rsidRPr="008B2214">
                        <w:rPr>
                          <w:sz w:val="24"/>
                          <w:szCs w:val="24"/>
                        </w:rPr>
                        <w:fldChar w:fldCharType="begin"/>
                      </w:r>
                      <w:r w:rsidRPr="008B2214">
                        <w:rPr>
                          <w:sz w:val="24"/>
                          <w:szCs w:val="24"/>
                        </w:rPr>
                        <w:instrText xml:space="preserve"> SEQ Figure \* ARABIC </w:instrText>
                      </w:r>
                      <w:r w:rsidRPr="008B2214">
                        <w:rPr>
                          <w:sz w:val="24"/>
                          <w:szCs w:val="24"/>
                        </w:rPr>
                        <w:fldChar w:fldCharType="separate"/>
                      </w:r>
                      <w:r w:rsidR="007A4F62">
                        <w:rPr>
                          <w:noProof/>
                          <w:sz w:val="24"/>
                          <w:szCs w:val="24"/>
                        </w:rPr>
                        <w:t>1</w:t>
                      </w:r>
                      <w:r w:rsidRPr="008B2214">
                        <w:rPr>
                          <w:sz w:val="24"/>
                          <w:szCs w:val="24"/>
                        </w:rPr>
                        <w:fldChar w:fldCharType="end"/>
                      </w:r>
                      <w:r w:rsidRPr="008B2214">
                        <w:rPr>
                          <w:sz w:val="24"/>
                          <w:szCs w:val="24"/>
                        </w:rPr>
                        <w:t>. Map of Selected Rural Health</w:t>
                      </w:r>
                      <w:r w:rsidR="008B2214">
                        <w:rPr>
                          <w:sz w:val="24"/>
                          <w:szCs w:val="24"/>
                        </w:rPr>
                        <w:t>care Facilities in Pennsylvania</w:t>
                      </w:r>
                      <w:bookmarkEnd w:id="20"/>
                    </w:p>
                  </w:txbxContent>
                </v:textbox>
                <w10:wrap type="topAndBottom"/>
              </v:shape>
            </w:pict>
          </mc:Fallback>
        </mc:AlternateContent>
      </w:r>
      <w:r w:rsidR="0090096D">
        <w:rPr>
          <w:noProof/>
        </w:rPr>
        <w:drawing>
          <wp:anchor distT="0" distB="0" distL="114300" distR="114300" simplePos="0" relativeHeight="251664384" behindDoc="1" locked="0" layoutInCell="1" allowOverlap="1" wp14:anchorId="20D3DCC1" wp14:editId="42F3A127">
            <wp:simplePos x="0" y="0"/>
            <wp:positionH relativeFrom="column">
              <wp:posOffset>281940</wp:posOffset>
            </wp:positionH>
            <wp:positionV relativeFrom="page">
              <wp:posOffset>4460240</wp:posOffset>
            </wp:positionV>
            <wp:extent cx="5266055" cy="4065270"/>
            <wp:effectExtent l="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06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C42">
        <w:rPr>
          <w:color w:val="000000"/>
        </w:rPr>
        <w:t xml:space="preserve">communities.  Engaging organizations in rural areas that work to </w:t>
      </w:r>
      <w:r w:rsidR="003D1781">
        <w:rPr>
          <w:color w:val="000000"/>
        </w:rPr>
        <w:t>serve specific</w:t>
      </w:r>
      <w:r w:rsidR="005D6C42">
        <w:rPr>
          <w:color w:val="000000"/>
        </w:rPr>
        <w:t xml:space="preserve"> target populations </w:t>
      </w:r>
      <w:r w:rsidR="003D1781">
        <w:rPr>
          <w:color w:val="000000"/>
        </w:rPr>
        <w:t>greatly impacts</w:t>
      </w:r>
      <w:r w:rsidR="005D6C42">
        <w:rPr>
          <w:color w:val="000000"/>
        </w:rPr>
        <w:t xml:space="preserve"> the well-being of the whole population. Health</w:t>
      </w:r>
      <w:r w:rsidR="00805797">
        <w:rPr>
          <w:color w:val="000000"/>
        </w:rPr>
        <w:t xml:space="preserve"> </w:t>
      </w:r>
      <w:r w:rsidR="005D6C42">
        <w:rPr>
          <w:color w:val="000000"/>
        </w:rPr>
        <w:t>care facilities, such as Federally Q</w:t>
      </w:r>
      <w:r w:rsidR="005A4031">
        <w:rPr>
          <w:color w:val="000000"/>
        </w:rPr>
        <w:t>ualified Health Centers and rural health c</w:t>
      </w:r>
      <w:r w:rsidR="005D6C42">
        <w:rPr>
          <w:color w:val="000000"/>
        </w:rPr>
        <w:t>linics, are</w:t>
      </w:r>
      <w:r w:rsidR="003D1781">
        <w:rPr>
          <w:color w:val="000000"/>
        </w:rPr>
        <w:t xml:space="preserve"> present in the majority of the counties</w:t>
      </w:r>
      <w:r w:rsidR="005A4031">
        <w:rPr>
          <w:color w:val="000000"/>
        </w:rPr>
        <w:t xml:space="preserve"> (Figure 1</w:t>
      </w:r>
      <w:r w:rsidR="003D1781">
        <w:rPr>
          <w:color w:val="000000"/>
        </w:rPr>
        <w:t>)</w:t>
      </w:r>
      <w:r w:rsidR="00990176">
        <w:rPr>
          <w:color w:val="000000"/>
        </w:rPr>
        <w:t>.</w:t>
      </w:r>
      <w:r w:rsidR="005D6C42">
        <w:rPr>
          <w:color w:val="000000"/>
        </w:rPr>
        <w:t xml:space="preserve"> As previously </w:t>
      </w:r>
      <w:r w:rsidR="003D1781">
        <w:rPr>
          <w:color w:val="000000"/>
        </w:rPr>
        <w:t>stated</w:t>
      </w:r>
      <w:r w:rsidR="005D6C42">
        <w:rPr>
          <w:color w:val="000000"/>
        </w:rPr>
        <w:t>, 82% of the FQHCs</w:t>
      </w:r>
      <w:r w:rsidR="003D1781">
        <w:rPr>
          <w:color w:val="000000"/>
        </w:rPr>
        <w:t xml:space="preserve"> in the state</w:t>
      </w:r>
      <w:r w:rsidR="005D6C42">
        <w:rPr>
          <w:color w:val="000000"/>
        </w:rPr>
        <w:t xml:space="preserve"> provide oral health services to vulnerable populations, including pregnant women. </w:t>
      </w:r>
      <w:r w:rsidR="003D1781">
        <w:rPr>
          <w:color w:val="000000"/>
        </w:rPr>
        <w:t xml:space="preserve">Considering the low number of service provider initiatives targeting pregnant women, FQHCs </w:t>
      </w:r>
      <w:r w:rsidR="005A4031">
        <w:rPr>
          <w:color w:val="000000"/>
        </w:rPr>
        <w:t>are important</w:t>
      </w:r>
      <w:r w:rsidR="003D1781">
        <w:rPr>
          <w:color w:val="000000"/>
        </w:rPr>
        <w:t xml:space="preserve"> constituents of the oral health system and essential in the education of the public.</w:t>
      </w:r>
    </w:p>
    <w:p w14:paraId="3B8BD048" w14:textId="727EC34B" w:rsidR="00C31376" w:rsidRDefault="00C31376" w:rsidP="00CB5789">
      <w:pPr>
        <w:rPr>
          <w:color w:val="000000"/>
        </w:rPr>
      </w:pPr>
    </w:p>
    <w:p w14:paraId="400F0309" w14:textId="57E5F915" w:rsidR="003D1781" w:rsidRPr="003947EF" w:rsidRDefault="003D1781" w:rsidP="003947EF">
      <w:pPr>
        <w:spacing w:line="480" w:lineRule="auto"/>
        <w:jc w:val="center"/>
        <w:rPr>
          <w:color w:val="000000"/>
        </w:rPr>
      </w:pPr>
    </w:p>
    <w:p w14:paraId="7F3C5D9E" w14:textId="0B4BBAD0" w:rsidR="00EC7BC5" w:rsidRPr="00D73221" w:rsidRDefault="00CB5789" w:rsidP="00CB5789">
      <w:pPr>
        <w:pStyle w:val="NormalWeb"/>
        <w:rPr>
          <w:b/>
          <w:color w:val="000000"/>
        </w:rPr>
      </w:pPr>
      <w:r w:rsidRPr="00D73221">
        <w:rPr>
          <w:b/>
          <w:color w:val="000000"/>
          <w:u w:val="single"/>
        </w:rPr>
        <w:lastRenderedPageBreak/>
        <w:t>Recommendation #2:</w:t>
      </w:r>
      <w:r w:rsidRPr="00D73221">
        <w:rPr>
          <w:b/>
          <w:color w:val="000000"/>
        </w:rPr>
        <w:t xml:space="preserve"> </w:t>
      </w:r>
      <w:r w:rsidR="00EC7BC5" w:rsidRPr="00D73221">
        <w:rPr>
          <w:b/>
          <w:color w:val="000000"/>
        </w:rPr>
        <w:t xml:space="preserve">Integrate Oral Health </w:t>
      </w:r>
      <w:r w:rsidR="00F97A06">
        <w:rPr>
          <w:b/>
          <w:color w:val="000000"/>
        </w:rPr>
        <w:t>Needs</w:t>
      </w:r>
      <w:r w:rsidR="00EC7BC5" w:rsidRPr="00D73221">
        <w:rPr>
          <w:b/>
          <w:color w:val="000000"/>
        </w:rPr>
        <w:t xml:space="preserve"> Assessment</w:t>
      </w:r>
      <w:r w:rsidR="005627FB">
        <w:rPr>
          <w:b/>
          <w:color w:val="000000"/>
        </w:rPr>
        <w:t>s</w:t>
      </w:r>
      <w:r w:rsidR="00EC7BC5" w:rsidRPr="00D73221">
        <w:rPr>
          <w:b/>
          <w:color w:val="000000"/>
        </w:rPr>
        <w:t xml:space="preserve"> into the Public Health System</w:t>
      </w:r>
    </w:p>
    <w:p w14:paraId="0E171A7F" w14:textId="5B2B943A" w:rsidR="009027FC" w:rsidRPr="00F1549B" w:rsidRDefault="009027FC" w:rsidP="00183B0F">
      <w:pPr>
        <w:spacing w:line="480" w:lineRule="auto"/>
        <w:rPr>
          <w:color w:val="000000"/>
        </w:rPr>
      </w:pPr>
      <w:r w:rsidRPr="00F1549B">
        <w:rPr>
          <w:color w:val="000000"/>
        </w:rPr>
        <w:t xml:space="preserve">Assessments are necessary for implementation and evaluation of any health program working to advance perinatal oral health. According to the 2010 Patient Protection and Affordable Care Act, not-for-profit hospitals are required to perform community health needs assessments (CHNA) every three years. The goal is to provide specific information on the health of </w:t>
      </w:r>
      <w:r w:rsidR="00234262">
        <w:rPr>
          <w:color w:val="000000"/>
        </w:rPr>
        <w:t>the</w:t>
      </w:r>
      <w:r w:rsidRPr="00F1549B">
        <w:rPr>
          <w:color w:val="000000"/>
        </w:rPr>
        <w:t xml:space="preserve"> community and the opportunity to improve </w:t>
      </w:r>
      <w:r w:rsidR="004E5326">
        <w:rPr>
          <w:color w:val="000000"/>
        </w:rPr>
        <w:t>hospitals’</w:t>
      </w:r>
      <w:r w:rsidRPr="00F1549B">
        <w:rPr>
          <w:color w:val="000000"/>
        </w:rPr>
        <w:t xml:space="preserve"> public health efforts. Community health need assessments are an important tool in determining how well the public health system is functi</w:t>
      </w:r>
      <w:r w:rsidR="001516E3">
        <w:rPr>
          <w:color w:val="000000"/>
        </w:rPr>
        <w:t xml:space="preserve">oning and achieving their goals </w:t>
      </w:r>
      <w:r w:rsidR="00090680">
        <w:rPr>
          <w:color w:val="000000"/>
        </w:rPr>
        <w:t>(Health Systems Transformation, n.d.</w:t>
      </w:r>
      <w:r w:rsidR="00D529D5">
        <w:rPr>
          <w:color w:val="000000"/>
        </w:rPr>
        <w:t>)</w:t>
      </w:r>
      <w:r w:rsidR="001516E3">
        <w:rPr>
          <w:color w:val="000000"/>
        </w:rPr>
        <w:t>.</w:t>
      </w:r>
    </w:p>
    <w:p w14:paraId="27604597" w14:textId="55586B85" w:rsidR="009027FC" w:rsidRDefault="000176EB" w:rsidP="006B01F0">
      <w:pPr>
        <w:spacing w:line="480" w:lineRule="auto"/>
        <w:ind w:firstLine="720"/>
        <w:rPr>
          <w:color w:val="000000"/>
        </w:rPr>
      </w:pPr>
      <w:r>
        <w:rPr>
          <w:color w:val="000000"/>
        </w:rPr>
        <w:t>Assessment</w:t>
      </w:r>
      <w:r w:rsidR="006B01F0">
        <w:rPr>
          <w:color w:val="000000"/>
        </w:rPr>
        <w:t xml:space="preserve"> of the current oral health care syst</w:t>
      </w:r>
      <w:r w:rsidR="0049548A">
        <w:rPr>
          <w:color w:val="000000"/>
        </w:rPr>
        <w:t>em is ne</w:t>
      </w:r>
      <w:r w:rsidR="004E5326">
        <w:rPr>
          <w:color w:val="000000"/>
        </w:rPr>
        <w:t>cessary to determine what works and</w:t>
      </w:r>
      <w:r w:rsidR="0049548A">
        <w:rPr>
          <w:color w:val="000000"/>
        </w:rPr>
        <w:t xml:space="preserve"> what does not,</w:t>
      </w:r>
      <w:r w:rsidR="006B01F0">
        <w:rPr>
          <w:color w:val="000000"/>
        </w:rPr>
        <w:t xml:space="preserve"> and </w:t>
      </w:r>
      <w:r w:rsidR="0049548A">
        <w:rPr>
          <w:color w:val="000000"/>
        </w:rPr>
        <w:t xml:space="preserve">the existing </w:t>
      </w:r>
      <w:r w:rsidR="006B01F0">
        <w:rPr>
          <w:color w:val="000000"/>
        </w:rPr>
        <w:t xml:space="preserve">challenges for delivery of care to vulnerable populations. </w:t>
      </w:r>
      <w:r w:rsidR="009027FC" w:rsidRPr="00F1549B">
        <w:rPr>
          <w:color w:val="000000"/>
        </w:rPr>
        <w:t>While many health CHNAs include materna</w:t>
      </w:r>
      <w:r w:rsidR="00DB38DE">
        <w:rPr>
          <w:color w:val="000000"/>
        </w:rPr>
        <w:t>l health and peri</w:t>
      </w:r>
      <w:r w:rsidR="00DB38DE" w:rsidRPr="00F1549B">
        <w:rPr>
          <w:color w:val="000000"/>
        </w:rPr>
        <w:t>natal</w:t>
      </w:r>
      <w:r w:rsidR="009027FC" w:rsidRPr="00F1549B">
        <w:rPr>
          <w:color w:val="000000"/>
        </w:rPr>
        <w:t xml:space="preserve"> care, few to none integrate perinatal o</w:t>
      </w:r>
      <w:r w:rsidR="009027FC" w:rsidRPr="00EC7BC5">
        <w:rPr>
          <w:color w:val="000000"/>
        </w:rPr>
        <w:t>ral health into this data collection system.</w:t>
      </w:r>
      <w:r w:rsidR="00D83235">
        <w:rPr>
          <w:color w:val="000000"/>
        </w:rPr>
        <w:t xml:space="preserve"> </w:t>
      </w:r>
      <w:r w:rsidR="009027FC" w:rsidRPr="00EC7BC5">
        <w:rPr>
          <w:color w:val="000000"/>
        </w:rPr>
        <w:t xml:space="preserve">It is important for health assessments conducted by </w:t>
      </w:r>
      <w:r w:rsidR="00EC7BC5">
        <w:rPr>
          <w:color w:val="000000"/>
        </w:rPr>
        <w:t>local organizations</w:t>
      </w:r>
      <w:r w:rsidR="009027FC" w:rsidRPr="00EC7BC5">
        <w:rPr>
          <w:color w:val="000000"/>
        </w:rPr>
        <w:t xml:space="preserve"> to</w:t>
      </w:r>
      <w:r w:rsidR="009027FC" w:rsidRPr="00F1549B">
        <w:rPr>
          <w:color w:val="000000"/>
        </w:rPr>
        <w:t xml:space="preserve"> examine access to dental services, oral health practices, and oral health needs for pregnant women. Defining needs, disparities and barriers is necessary for the promotion of perinatal oral health practices. Data collected by CHNAs can also aid in the development of effective service models within communities.</w:t>
      </w:r>
    </w:p>
    <w:p w14:paraId="61DBB358" w14:textId="77777777" w:rsidR="00CB5789" w:rsidRDefault="00CB5789" w:rsidP="006B01F0">
      <w:pPr>
        <w:spacing w:line="480" w:lineRule="auto"/>
        <w:ind w:firstLine="720"/>
        <w:rPr>
          <w:color w:val="000000"/>
        </w:rPr>
      </w:pPr>
    </w:p>
    <w:p w14:paraId="335A8853" w14:textId="3BF579B4" w:rsidR="009027FC" w:rsidRPr="00D73221" w:rsidRDefault="00CB5789" w:rsidP="00CB5789">
      <w:pPr>
        <w:rPr>
          <w:b/>
          <w:color w:val="000000"/>
        </w:rPr>
      </w:pPr>
      <w:r w:rsidRPr="00D73221">
        <w:rPr>
          <w:b/>
          <w:color w:val="000000"/>
          <w:u w:val="single"/>
        </w:rPr>
        <w:t>Recommendation #3:</w:t>
      </w:r>
      <w:r w:rsidRPr="00D73221">
        <w:rPr>
          <w:b/>
          <w:color w:val="000000"/>
        </w:rPr>
        <w:t xml:space="preserve"> </w:t>
      </w:r>
      <w:r w:rsidR="00EC7BC5" w:rsidRPr="00D73221">
        <w:rPr>
          <w:b/>
          <w:color w:val="000000"/>
        </w:rPr>
        <w:t>Create State Guidelines on Perinatal Oral Health</w:t>
      </w:r>
    </w:p>
    <w:p w14:paraId="4DA75451" w14:textId="77777777" w:rsidR="00EC7BC5" w:rsidRPr="00D73221" w:rsidRDefault="00EC7BC5" w:rsidP="00EC7BC5">
      <w:pPr>
        <w:rPr>
          <w:b/>
          <w:color w:val="000000"/>
          <w:szCs w:val="28"/>
        </w:rPr>
      </w:pPr>
    </w:p>
    <w:p w14:paraId="0A05456C" w14:textId="70B7CAFA" w:rsidR="000C3153" w:rsidRDefault="006B01F0" w:rsidP="0021770B">
      <w:pPr>
        <w:pStyle w:val="Noindent"/>
        <w:spacing w:line="480" w:lineRule="auto"/>
        <w:rPr>
          <w:color w:val="000000"/>
        </w:rPr>
      </w:pPr>
      <w:r>
        <w:rPr>
          <w:color w:val="000000"/>
        </w:rPr>
        <w:t>State guidelines should</w:t>
      </w:r>
      <w:r w:rsidR="009027FC" w:rsidRPr="00F1549B">
        <w:rPr>
          <w:color w:val="000000"/>
        </w:rPr>
        <w:t xml:space="preserve"> promote care coordination</w:t>
      </w:r>
      <w:r w:rsidR="00556ACC">
        <w:rPr>
          <w:color w:val="000000"/>
        </w:rPr>
        <w:t xml:space="preserve"> </w:t>
      </w:r>
      <w:r w:rsidR="00234262">
        <w:rPr>
          <w:color w:val="000000"/>
        </w:rPr>
        <w:t>across</w:t>
      </w:r>
      <w:r w:rsidR="00556ACC">
        <w:rPr>
          <w:color w:val="000000"/>
        </w:rPr>
        <w:t xml:space="preserve"> different health sectors,</w:t>
      </w:r>
      <w:r w:rsidR="009027FC" w:rsidRPr="00F1549B">
        <w:rPr>
          <w:color w:val="000000"/>
        </w:rPr>
        <w:t xml:space="preserve"> integration of the medical and dental sectors</w:t>
      </w:r>
      <w:r>
        <w:rPr>
          <w:color w:val="000000"/>
        </w:rPr>
        <w:t>,</w:t>
      </w:r>
      <w:r w:rsidR="009027FC" w:rsidRPr="00F1549B">
        <w:rPr>
          <w:color w:val="000000"/>
        </w:rPr>
        <w:t xml:space="preserve"> and improved communication between </w:t>
      </w:r>
      <w:r>
        <w:rPr>
          <w:color w:val="000000"/>
        </w:rPr>
        <w:t xml:space="preserve">perinatal health providers. </w:t>
      </w:r>
      <w:r w:rsidR="00556ACC">
        <w:rPr>
          <w:color w:val="000000"/>
        </w:rPr>
        <w:t xml:space="preserve">Guidelines need to be developed for prenatal care professionals, </w:t>
      </w:r>
      <w:r w:rsidR="00852D40">
        <w:rPr>
          <w:color w:val="000000"/>
        </w:rPr>
        <w:t xml:space="preserve">oral health care professionals, and community-based programs. These should focus on education </w:t>
      </w:r>
      <w:r w:rsidR="004E5326">
        <w:rPr>
          <w:color w:val="000000"/>
        </w:rPr>
        <w:t>about</w:t>
      </w:r>
      <w:r w:rsidR="00852D40">
        <w:rPr>
          <w:color w:val="000000"/>
        </w:rPr>
        <w:t xml:space="preserve"> the importance of oral health care, </w:t>
      </w:r>
      <w:r w:rsidR="00852D40" w:rsidRPr="00CE5CEA">
        <w:rPr>
          <w:color w:val="000000"/>
        </w:rPr>
        <w:t>assistance</w:t>
      </w:r>
      <w:r w:rsidR="00CE5CEA">
        <w:rPr>
          <w:color w:val="000000"/>
        </w:rPr>
        <w:t xml:space="preserve"> for health providers in </w:t>
      </w:r>
      <w:r w:rsidR="00852D40">
        <w:rPr>
          <w:color w:val="000000"/>
        </w:rPr>
        <w:t xml:space="preserve">establishing and coordinating dental care, guidance </w:t>
      </w:r>
      <w:r w:rsidR="00F35A0A">
        <w:rPr>
          <w:color w:val="000000"/>
        </w:rPr>
        <w:lastRenderedPageBreak/>
        <w:t>on how</w:t>
      </w:r>
      <w:r w:rsidR="00862FBA">
        <w:rPr>
          <w:color w:val="000000"/>
        </w:rPr>
        <w:t xml:space="preserve"> to navigate the health system,</w:t>
      </w:r>
      <w:r w:rsidR="00F35A0A">
        <w:rPr>
          <w:color w:val="000000"/>
        </w:rPr>
        <w:t xml:space="preserve"> and facilitation</w:t>
      </w:r>
      <w:r w:rsidR="00862FBA">
        <w:rPr>
          <w:color w:val="000000"/>
        </w:rPr>
        <w:t xml:space="preserve"> of</w:t>
      </w:r>
      <w:r w:rsidR="00F35A0A">
        <w:rPr>
          <w:color w:val="000000"/>
        </w:rPr>
        <w:t xml:space="preserve"> integration of oral health. Development of these guidelines should result from assessment </w:t>
      </w:r>
      <w:r w:rsidR="00F35A0A" w:rsidRPr="0015227B">
        <w:rPr>
          <w:color w:val="000000"/>
        </w:rPr>
        <w:t xml:space="preserve">of science literature on the issue, identification of interventions, state policies, and input from </w:t>
      </w:r>
      <w:r w:rsidR="00CE5CEA" w:rsidRPr="0015227B">
        <w:rPr>
          <w:color w:val="000000"/>
        </w:rPr>
        <w:t>interdisciplinary experts</w:t>
      </w:r>
      <w:r w:rsidR="0015227B">
        <w:rPr>
          <w:color w:val="000000"/>
        </w:rPr>
        <w:t xml:space="preserve"> outside of the dental field, such as science, medical, and public health professionals.</w:t>
      </w:r>
      <w:r w:rsidR="004016D7">
        <w:rPr>
          <w:color w:val="000000"/>
        </w:rPr>
        <w:t xml:space="preserve"> Evaluation of the effectiveness of these guidelines should follow after implementation.</w:t>
      </w:r>
    </w:p>
    <w:p w14:paraId="7A07DBC6" w14:textId="24D13EB8" w:rsidR="00CB5789" w:rsidRDefault="00CB5789" w:rsidP="00CB5789"/>
    <w:p w14:paraId="0A5FD251" w14:textId="77777777" w:rsidR="008B2214" w:rsidRPr="00CB5789" w:rsidRDefault="008B2214" w:rsidP="00CB5789"/>
    <w:p w14:paraId="0744FF41" w14:textId="6987DAFF" w:rsidR="009027FC" w:rsidRDefault="00CB5789" w:rsidP="00CB5789">
      <w:pPr>
        <w:rPr>
          <w:b/>
          <w:color w:val="000000"/>
        </w:rPr>
      </w:pPr>
      <w:r w:rsidRPr="00D73221">
        <w:rPr>
          <w:b/>
          <w:color w:val="000000"/>
          <w:u w:val="single"/>
        </w:rPr>
        <w:t>Recommendation #4:</w:t>
      </w:r>
      <w:r w:rsidRPr="00D73221">
        <w:rPr>
          <w:b/>
          <w:color w:val="000000"/>
        </w:rPr>
        <w:t xml:space="preserve"> </w:t>
      </w:r>
      <w:r w:rsidR="0015227B" w:rsidRPr="00D73221">
        <w:rPr>
          <w:b/>
          <w:color w:val="000000"/>
        </w:rPr>
        <w:t>Improve Perinatal Oral Health Workforce and System</w:t>
      </w:r>
    </w:p>
    <w:p w14:paraId="1BE95596" w14:textId="77777777" w:rsidR="008B2214" w:rsidRPr="00D73221" w:rsidRDefault="008B2214" w:rsidP="00CB5789">
      <w:pPr>
        <w:rPr>
          <w:b/>
          <w:color w:val="000000"/>
        </w:rPr>
      </w:pPr>
    </w:p>
    <w:p w14:paraId="3C4228B9" w14:textId="610686B8" w:rsidR="004431E2" w:rsidRPr="004431E2" w:rsidRDefault="0021770B" w:rsidP="00234262">
      <w:pPr>
        <w:pStyle w:val="ListParagraph"/>
        <w:spacing w:line="480" w:lineRule="auto"/>
        <w:ind w:left="0"/>
        <w:rPr>
          <w:rFonts w:ascii="Times New Roman" w:hAnsi="Times New Roman"/>
          <w:color w:val="000000"/>
        </w:rPr>
      </w:pPr>
      <w:r w:rsidRPr="00C92BA1">
        <w:rPr>
          <w:rFonts w:ascii="Times New Roman" w:hAnsi="Times New Roman"/>
        </w:rPr>
        <w:t xml:space="preserve">The incorporation of </w:t>
      </w:r>
      <w:r w:rsidRPr="0015227B">
        <w:rPr>
          <w:rFonts w:ascii="Times New Roman" w:hAnsi="Times New Roman"/>
        </w:rPr>
        <w:t>oral-systemic health</w:t>
      </w:r>
      <w:r w:rsidRPr="00C92BA1">
        <w:rPr>
          <w:rFonts w:ascii="Times New Roman" w:hAnsi="Times New Roman"/>
        </w:rPr>
        <w:t xml:space="preserve"> practices into the prenatal care setting is necessary for improving access to perinatal oral health care. </w:t>
      </w:r>
      <w:r w:rsidR="004431E2" w:rsidRPr="00F1549B">
        <w:rPr>
          <w:rFonts w:ascii="Times New Roman" w:hAnsi="Times New Roman"/>
          <w:color w:val="000000"/>
        </w:rPr>
        <w:t>The first line of care most pregnant women experience is with obstetricians, pediatricians, or primary care physicians, rather than dental care providers. Expectant mothers are more likely to inquire</w:t>
      </w:r>
      <w:r w:rsidR="004E5326">
        <w:rPr>
          <w:rFonts w:ascii="Times New Roman" w:hAnsi="Times New Roman"/>
          <w:color w:val="000000"/>
        </w:rPr>
        <w:t xml:space="preserve"> about</w:t>
      </w:r>
      <w:r w:rsidR="004431E2" w:rsidRPr="00F1549B">
        <w:rPr>
          <w:rFonts w:ascii="Times New Roman" w:hAnsi="Times New Roman"/>
          <w:color w:val="000000"/>
        </w:rPr>
        <w:t xml:space="preserve"> and discuss health habits and behavior with </w:t>
      </w:r>
      <w:r w:rsidR="00C37700">
        <w:rPr>
          <w:rFonts w:ascii="Times New Roman" w:hAnsi="Times New Roman"/>
          <w:color w:val="000000"/>
        </w:rPr>
        <w:t>medical providers</w:t>
      </w:r>
      <w:r w:rsidR="004431E2" w:rsidRPr="00F1549B">
        <w:rPr>
          <w:rFonts w:ascii="Times New Roman" w:hAnsi="Times New Roman"/>
          <w:color w:val="000000"/>
        </w:rPr>
        <w:t>. Th</w:t>
      </w:r>
      <w:r w:rsidR="00E3771F">
        <w:rPr>
          <w:rFonts w:ascii="Times New Roman" w:hAnsi="Times New Roman"/>
          <w:color w:val="000000"/>
        </w:rPr>
        <w:t>ese h</w:t>
      </w:r>
      <w:r w:rsidR="00347017">
        <w:rPr>
          <w:rFonts w:ascii="Times New Roman" w:hAnsi="Times New Roman"/>
          <w:color w:val="000000"/>
        </w:rPr>
        <w:t xml:space="preserve">ealth professionals play a central </w:t>
      </w:r>
      <w:r w:rsidR="004431E2" w:rsidRPr="00F1549B">
        <w:rPr>
          <w:rFonts w:ascii="Times New Roman" w:hAnsi="Times New Roman"/>
          <w:color w:val="000000"/>
        </w:rPr>
        <w:t>role in emphasizing the importance of healthy practices, including dental care.  The knowledge, attitude</w:t>
      </w:r>
      <w:r w:rsidR="004E5326">
        <w:rPr>
          <w:rFonts w:ascii="Times New Roman" w:hAnsi="Times New Roman"/>
          <w:color w:val="000000"/>
        </w:rPr>
        <w:t>s</w:t>
      </w:r>
      <w:r w:rsidR="004431E2" w:rsidRPr="00F1549B">
        <w:rPr>
          <w:rFonts w:ascii="Times New Roman" w:hAnsi="Times New Roman"/>
          <w:color w:val="000000"/>
        </w:rPr>
        <w:t xml:space="preserve"> and practice</w:t>
      </w:r>
      <w:r w:rsidR="00234262">
        <w:rPr>
          <w:rFonts w:ascii="Times New Roman" w:hAnsi="Times New Roman"/>
          <w:color w:val="000000"/>
        </w:rPr>
        <w:t xml:space="preserve"> of every health professional are</w:t>
      </w:r>
      <w:r w:rsidR="004431E2" w:rsidRPr="00F1549B">
        <w:rPr>
          <w:rFonts w:ascii="Times New Roman" w:hAnsi="Times New Roman"/>
          <w:color w:val="000000"/>
        </w:rPr>
        <w:t xml:space="preserve"> critical in affecting the oral health care of pregnant women. </w:t>
      </w:r>
    </w:p>
    <w:p w14:paraId="531024B4" w14:textId="4BDE84B1" w:rsidR="009D6FFE" w:rsidRPr="00CB5789" w:rsidRDefault="0021770B" w:rsidP="00CB5789">
      <w:pPr>
        <w:pStyle w:val="ListParagraph"/>
        <w:spacing w:line="480" w:lineRule="auto"/>
        <w:ind w:left="0" w:firstLine="720"/>
        <w:rPr>
          <w:rFonts w:ascii="Times New Roman" w:hAnsi="Times New Roman"/>
          <w:color w:val="000000"/>
        </w:rPr>
      </w:pPr>
      <w:r w:rsidRPr="00C92BA1">
        <w:rPr>
          <w:rFonts w:ascii="Times New Roman" w:hAnsi="Times New Roman"/>
        </w:rPr>
        <w:t>The inclusion of</w:t>
      </w:r>
      <w:r w:rsidR="00234262">
        <w:rPr>
          <w:rFonts w:ascii="Times New Roman" w:hAnsi="Times New Roman"/>
        </w:rPr>
        <w:t xml:space="preserve"> the</w:t>
      </w:r>
      <w:r w:rsidRPr="00C92BA1">
        <w:rPr>
          <w:rFonts w:ascii="Times New Roman" w:hAnsi="Times New Roman"/>
        </w:rPr>
        <w:t xml:space="preserve"> oral cavity </w:t>
      </w:r>
      <w:r w:rsidR="00234262">
        <w:rPr>
          <w:rFonts w:ascii="Times New Roman" w:hAnsi="Times New Roman"/>
        </w:rPr>
        <w:t>in</w:t>
      </w:r>
      <w:r w:rsidRPr="00C92BA1">
        <w:rPr>
          <w:rFonts w:ascii="Times New Roman" w:hAnsi="Times New Roman"/>
        </w:rPr>
        <w:t xml:space="preserve"> routine examination</w:t>
      </w:r>
      <w:r w:rsidR="00234262">
        <w:rPr>
          <w:rFonts w:ascii="Times New Roman" w:hAnsi="Times New Roman"/>
        </w:rPr>
        <w:t>s</w:t>
      </w:r>
      <w:r w:rsidRPr="00C92BA1">
        <w:rPr>
          <w:rFonts w:ascii="Times New Roman" w:hAnsi="Times New Roman"/>
        </w:rPr>
        <w:t xml:space="preserve"> has been associated with increased referrals to dental providers and has the potential of improving </w:t>
      </w:r>
      <w:r w:rsidR="004E5326">
        <w:rPr>
          <w:rFonts w:ascii="Times New Roman" w:hAnsi="Times New Roman"/>
        </w:rPr>
        <w:t xml:space="preserve">oral health workforce capacity </w:t>
      </w:r>
      <w:r w:rsidR="00C37700">
        <w:rPr>
          <w:rFonts w:ascii="Times New Roman" w:hAnsi="Times New Roman"/>
        </w:rPr>
        <w:t>(Haber et al., 2015).</w:t>
      </w:r>
      <w:r w:rsidR="00C37700" w:rsidRPr="00C92BA1">
        <w:rPr>
          <w:rFonts w:ascii="Times New Roman" w:hAnsi="Times New Roman"/>
        </w:rPr>
        <w:t xml:space="preserve"> A</w:t>
      </w:r>
      <w:r w:rsidRPr="00C92BA1">
        <w:rPr>
          <w:rFonts w:ascii="Times New Roman" w:hAnsi="Times New Roman"/>
        </w:rPr>
        <w:t xml:space="preserve"> HEENOT model was </w:t>
      </w:r>
      <w:r w:rsidR="00FD310A">
        <w:rPr>
          <w:rFonts w:ascii="Times New Roman" w:hAnsi="Times New Roman"/>
        </w:rPr>
        <w:t>developed as an addition to New York University’s health professional sc</w:t>
      </w:r>
      <w:r w:rsidR="00593E45">
        <w:rPr>
          <w:rFonts w:ascii="Times New Roman" w:hAnsi="Times New Roman"/>
        </w:rPr>
        <w:t>hools’ educational curriculum. Th</w:t>
      </w:r>
      <w:r w:rsidR="00FD310A">
        <w:rPr>
          <w:rFonts w:ascii="Times New Roman" w:hAnsi="Times New Roman"/>
        </w:rPr>
        <w:t xml:space="preserve">is innovative model requires assessment of the head, eyes, ears, nose, oral cavity, and throat during </w:t>
      </w:r>
      <w:r w:rsidR="00234262">
        <w:rPr>
          <w:rFonts w:ascii="Times New Roman" w:hAnsi="Times New Roman"/>
        </w:rPr>
        <w:t xml:space="preserve">the </w:t>
      </w:r>
      <w:r w:rsidR="00FD310A">
        <w:rPr>
          <w:rFonts w:ascii="Times New Roman" w:hAnsi="Times New Roman"/>
        </w:rPr>
        <w:t>first visit examination. The transition from the traditional model to the HENNOT model demonstrates increased awareness of the importance of oral health. This approach serves as a model for the incorporation of oral health competencie</w:t>
      </w:r>
      <w:r w:rsidR="001516E3">
        <w:rPr>
          <w:rFonts w:ascii="Times New Roman" w:hAnsi="Times New Roman"/>
        </w:rPr>
        <w:t xml:space="preserve">s in primary care examinations </w:t>
      </w:r>
      <w:r w:rsidR="00FD310A">
        <w:rPr>
          <w:rFonts w:ascii="Times New Roman" w:hAnsi="Times New Roman"/>
        </w:rPr>
        <w:t>(Haber et al</w:t>
      </w:r>
      <w:r w:rsidR="00234262">
        <w:rPr>
          <w:rFonts w:ascii="Times New Roman" w:hAnsi="Times New Roman"/>
        </w:rPr>
        <w:t>.</w:t>
      </w:r>
      <w:r w:rsidR="00FD310A">
        <w:rPr>
          <w:rFonts w:ascii="Times New Roman" w:hAnsi="Times New Roman"/>
        </w:rPr>
        <w:t xml:space="preserve">, 2015). </w:t>
      </w:r>
      <w:r w:rsidR="00F93B58">
        <w:rPr>
          <w:rFonts w:ascii="Times New Roman" w:hAnsi="Times New Roman"/>
        </w:rPr>
        <w:t xml:space="preserve"> The activities delineated by the Oral Health Delivery fra</w:t>
      </w:r>
      <w:r w:rsidR="004E5326">
        <w:rPr>
          <w:rFonts w:ascii="Times New Roman" w:hAnsi="Times New Roman"/>
        </w:rPr>
        <w:t>mework (Figure 2</w:t>
      </w:r>
      <w:r w:rsidR="00234262">
        <w:rPr>
          <w:rFonts w:ascii="Times New Roman" w:hAnsi="Times New Roman"/>
        </w:rPr>
        <w:t xml:space="preserve">) may aid in using </w:t>
      </w:r>
      <w:r w:rsidR="00F93B58">
        <w:rPr>
          <w:rFonts w:ascii="Times New Roman" w:hAnsi="Times New Roman"/>
        </w:rPr>
        <w:t xml:space="preserve">approaches that </w:t>
      </w:r>
      <w:r w:rsidR="00F93B58">
        <w:rPr>
          <w:rFonts w:ascii="Times New Roman" w:hAnsi="Times New Roman"/>
        </w:rPr>
        <w:lastRenderedPageBreak/>
        <w:t>aim to integrate oral health into the</w:t>
      </w:r>
      <w:r w:rsidR="001516E3">
        <w:rPr>
          <w:rFonts w:ascii="Times New Roman" w:hAnsi="Times New Roman"/>
        </w:rPr>
        <w:t xml:space="preserve"> rest of the health care system </w:t>
      </w:r>
      <w:r w:rsidR="004431E2">
        <w:rPr>
          <w:rFonts w:ascii="Times New Roman" w:hAnsi="Times New Roman"/>
        </w:rPr>
        <w:t>(Hummel et al.,</w:t>
      </w:r>
      <w:r w:rsidR="00234262">
        <w:rPr>
          <w:rFonts w:ascii="Times New Roman" w:hAnsi="Times New Roman"/>
        </w:rPr>
        <w:t xml:space="preserve"> </w:t>
      </w:r>
      <w:r w:rsidR="00EA0E56">
        <w:rPr>
          <w:rFonts w:ascii="Times New Roman" w:hAnsi="Times New Roman"/>
        </w:rPr>
        <w:t xml:space="preserve">2015). </w:t>
      </w:r>
      <w:r w:rsidR="00A14505">
        <w:rPr>
          <w:rFonts w:ascii="Times New Roman" w:hAnsi="Times New Roman"/>
          <w:color w:val="000000"/>
        </w:rPr>
        <w:t>Collaboration between</w:t>
      </w:r>
      <w:r w:rsidR="00EA0E56">
        <w:rPr>
          <w:rFonts w:ascii="Times New Roman" w:hAnsi="Times New Roman"/>
          <w:color w:val="000000"/>
        </w:rPr>
        <w:t xml:space="preserve"> other organization</w:t>
      </w:r>
      <w:r w:rsidR="00234262">
        <w:rPr>
          <w:rFonts w:ascii="Times New Roman" w:hAnsi="Times New Roman"/>
          <w:color w:val="000000"/>
        </w:rPr>
        <w:t>s</w:t>
      </w:r>
      <w:r w:rsidR="00EA0E56">
        <w:rPr>
          <w:rFonts w:ascii="Times New Roman" w:hAnsi="Times New Roman"/>
          <w:color w:val="000000"/>
        </w:rPr>
        <w:t xml:space="preserve">, such as the Pennsylvania American Dental Association and the Pennsylvania Medical </w:t>
      </w:r>
      <w:r w:rsidR="003B2C37">
        <w:rPr>
          <w:rFonts w:ascii="Times New Roman" w:hAnsi="Times New Roman"/>
          <w:color w:val="000000"/>
        </w:rPr>
        <w:t>Society, is</w:t>
      </w:r>
      <w:r w:rsidR="00EA0E56">
        <w:rPr>
          <w:rFonts w:ascii="Times New Roman" w:hAnsi="Times New Roman"/>
          <w:color w:val="000000"/>
        </w:rPr>
        <w:t xml:space="preserve"> e</w:t>
      </w:r>
      <w:r w:rsidR="00C37700">
        <w:rPr>
          <w:rFonts w:ascii="Times New Roman" w:hAnsi="Times New Roman"/>
          <w:color w:val="000000"/>
        </w:rPr>
        <w:t xml:space="preserve">ssential for the improvement the standard of care for </w:t>
      </w:r>
      <w:r w:rsidR="00EA0E56">
        <w:rPr>
          <w:rFonts w:ascii="Times New Roman" w:hAnsi="Times New Roman"/>
          <w:color w:val="000000"/>
        </w:rPr>
        <w:t>pregnant women.</w:t>
      </w:r>
    </w:p>
    <w:p w14:paraId="6ABF5B63" w14:textId="6DF5BAED" w:rsidR="004431E2" w:rsidRDefault="0090096D" w:rsidP="00183B0F">
      <w:pPr>
        <w:pStyle w:val="ListParagraph"/>
        <w:spacing w:line="480" w:lineRule="auto"/>
        <w:ind w:left="0"/>
        <w:rPr>
          <w:rFonts w:ascii="Times New Roman" w:hAnsi="Times New Roman"/>
        </w:rPr>
      </w:pPr>
      <w:r>
        <w:rPr>
          <w:noProof/>
        </w:rPr>
        <w:drawing>
          <wp:anchor distT="0" distB="0" distL="114300" distR="114300" simplePos="0" relativeHeight="251665408" behindDoc="0" locked="0" layoutInCell="1" allowOverlap="1" wp14:anchorId="0348EDBE" wp14:editId="3FD87462">
            <wp:simplePos x="0" y="0"/>
            <wp:positionH relativeFrom="column">
              <wp:posOffset>-58420</wp:posOffset>
            </wp:positionH>
            <wp:positionV relativeFrom="paragraph">
              <wp:posOffset>401320</wp:posOffset>
            </wp:positionV>
            <wp:extent cx="5766435" cy="1479550"/>
            <wp:effectExtent l="0" t="0" r="0" b="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43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CD1C0" w14:textId="77777777" w:rsidR="007A4F62" w:rsidRDefault="007A4F62" w:rsidP="007A4F62">
      <w:pPr>
        <w:pStyle w:val="Caption"/>
      </w:pPr>
    </w:p>
    <w:p w14:paraId="0DA67CA2" w14:textId="0CFB6BC6" w:rsidR="004431E2" w:rsidRPr="007A4F62" w:rsidRDefault="007A4F62" w:rsidP="007A4F62">
      <w:pPr>
        <w:pStyle w:val="Caption"/>
        <w:jc w:val="center"/>
        <w:rPr>
          <w:b w:val="0"/>
          <w:sz w:val="24"/>
          <w:szCs w:val="24"/>
        </w:rPr>
      </w:pPr>
      <w:bookmarkStart w:id="21" w:name="_Toc480292000"/>
      <w:r w:rsidRPr="007A4F62">
        <w:rPr>
          <w:sz w:val="24"/>
          <w:szCs w:val="24"/>
        </w:rPr>
        <w:t xml:space="preserve">Figure </w:t>
      </w:r>
      <w:r w:rsidRPr="007A4F62">
        <w:rPr>
          <w:sz w:val="24"/>
          <w:szCs w:val="24"/>
        </w:rPr>
        <w:fldChar w:fldCharType="begin"/>
      </w:r>
      <w:r w:rsidRPr="007A4F62">
        <w:rPr>
          <w:sz w:val="24"/>
          <w:szCs w:val="24"/>
        </w:rPr>
        <w:instrText xml:space="preserve"> SEQ Figure \* ARABIC </w:instrText>
      </w:r>
      <w:r w:rsidRPr="007A4F62">
        <w:rPr>
          <w:sz w:val="24"/>
          <w:szCs w:val="24"/>
        </w:rPr>
        <w:fldChar w:fldCharType="separate"/>
      </w:r>
      <w:r w:rsidRPr="007A4F62">
        <w:rPr>
          <w:noProof/>
          <w:sz w:val="24"/>
          <w:szCs w:val="24"/>
        </w:rPr>
        <w:t>2</w:t>
      </w:r>
      <w:r w:rsidRPr="007A4F62">
        <w:rPr>
          <w:sz w:val="24"/>
          <w:szCs w:val="24"/>
        </w:rPr>
        <w:fldChar w:fldCharType="end"/>
      </w:r>
      <w:r w:rsidRPr="007A4F62">
        <w:rPr>
          <w:sz w:val="24"/>
          <w:szCs w:val="24"/>
        </w:rPr>
        <w:t>. Oral Health Delivery Framework</w:t>
      </w:r>
      <w:bookmarkEnd w:id="21"/>
    </w:p>
    <w:p w14:paraId="4881B95E" w14:textId="1E50B247" w:rsidR="004431E2" w:rsidRDefault="004431E2" w:rsidP="007A4F62">
      <w:pPr>
        <w:pStyle w:val="ListParagraph"/>
        <w:ind w:left="0"/>
        <w:jc w:val="center"/>
        <w:rPr>
          <w:rFonts w:ascii="Times New Roman" w:hAnsi="Times New Roman"/>
          <w:b/>
          <w:sz w:val="22"/>
          <w:szCs w:val="22"/>
        </w:rPr>
      </w:pPr>
    </w:p>
    <w:p w14:paraId="73BCDBD2" w14:textId="276BE810" w:rsidR="009D6FFE" w:rsidRPr="00D73221" w:rsidRDefault="009D6FFE" w:rsidP="009D6FFE">
      <w:pPr>
        <w:widowControl w:val="0"/>
        <w:tabs>
          <w:tab w:val="left" w:pos="0"/>
        </w:tabs>
        <w:autoSpaceDE w:val="0"/>
        <w:autoSpaceDN w:val="0"/>
        <w:adjustRightInd w:val="0"/>
        <w:rPr>
          <w:rFonts w:eastAsia="Arial Unicode MS"/>
          <w:color w:val="000000"/>
          <w:sz w:val="20"/>
          <w:szCs w:val="20"/>
          <w:bdr w:val="none" w:sz="0" w:space="0" w:color="auto" w:frame="1"/>
        </w:rPr>
      </w:pPr>
      <w:r w:rsidRPr="00D73221">
        <w:rPr>
          <w:color w:val="000000"/>
          <w:sz w:val="20"/>
          <w:szCs w:val="20"/>
        </w:rPr>
        <w:t xml:space="preserve">Source: </w:t>
      </w:r>
      <w:r w:rsidR="00605E05" w:rsidRPr="00605E05">
        <w:rPr>
          <w:color w:val="000000"/>
          <w:sz w:val="20"/>
          <w:szCs w:val="20"/>
        </w:rPr>
        <w:t>Hummel J, Phillips KE, Holt B, Hayes C. Oral Health: An Essential Component of Primary Care. Seattle, WA: Qualis Health; June 2015</w:t>
      </w:r>
    </w:p>
    <w:p w14:paraId="33B11FF8" w14:textId="77777777" w:rsidR="004431E2" w:rsidRDefault="004431E2" w:rsidP="00183B0F">
      <w:pPr>
        <w:pStyle w:val="ListParagraph"/>
        <w:spacing w:line="480" w:lineRule="auto"/>
        <w:ind w:left="0"/>
        <w:rPr>
          <w:rFonts w:ascii="Times New Roman" w:hAnsi="Times New Roman"/>
        </w:rPr>
      </w:pPr>
    </w:p>
    <w:p w14:paraId="340AA341" w14:textId="77777777" w:rsidR="00CB5789" w:rsidRPr="00C92BA1" w:rsidRDefault="00CB5789" w:rsidP="00183B0F">
      <w:pPr>
        <w:pStyle w:val="ListParagraph"/>
        <w:spacing w:line="480" w:lineRule="auto"/>
        <w:ind w:left="0"/>
        <w:rPr>
          <w:rFonts w:ascii="Times New Roman" w:hAnsi="Times New Roman"/>
        </w:rPr>
      </w:pPr>
    </w:p>
    <w:p w14:paraId="6FAF3EA1" w14:textId="0BE5CBA6" w:rsidR="00EA0E56" w:rsidRDefault="009027FC" w:rsidP="004431E2">
      <w:pPr>
        <w:pStyle w:val="ListParagraph"/>
        <w:spacing w:line="480" w:lineRule="auto"/>
        <w:ind w:left="0" w:firstLine="720"/>
        <w:rPr>
          <w:rFonts w:ascii="Times New Roman" w:hAnsi="Times New Roman"/>
          <w:color w:val="000000"/>
        </w:rPr>
      </w:pPr>
      <w:r w:rsidRPr="00F1549B">
        <w:rPr>
          <w:rFonts w:ascii="Times New Roman" w:hAnsi="Times New Roman"/>
          <w:color w:val="000000"/>
        </w:rPr>
        <w:t xml:space="preserve">Education of health care professionals on the importance and safety </w:t>
      </w:r>
      <w:r w:rsidR="00C37700">
        <w:rPr>
          <w:rFonts w:ascii="Times New Roman" w:hAnsi="Times New Roman"/>
          <w:color w:val="000000"/>
        </w:rPr>
        <w:t>of dental treatment</w:t>
      </w:r>
      <w:r w:rsidRPr="00F1549B">
        <w:rPr>
          <w:rFonts w:ascii="Times New Roman" w:hAnsi="Times New Roman"/>
          <w:color w:val="000000"/>
        </w:rPr>
        <w:t xml:space="preserve"> during pregnancy is </w:t>
      </w:r>
      <w:r w:rsidR="00FD310A">
        <w:rPr>
          <w:rFonts w:ascii="Times New Roman" w:hAnsi="Times New Roman"/>
          <w:color w:val="000000"/>
        </w:rPr>
        <w:t xml:space="preserve">also </w:t>
      </w:r>
      <w:r w:rsidRPr="00F1549B">
        <w:rPr>
          <w:rFonts w:ascii="Times New Roman" w:hAnsi="Times New Roman"/>
          <w:color w:val="000000"/>
        </w:rPr>
        <w:t xml:space="preserve">necessary to improve access. </w:t>
      </w:r>
      <w:r w:rsidR="00AA69B4">
        <w:rPr>
          <w:rFonts w:ascii="Times New Roman" w:hAnsi="Times New Roman"/>
          <w:color w:val="000000"/>
        </w:rPr>
        <w:t>A study on practice behavior and attitude among dental provide</w:t>
      </w:r>
      <w:r w:rsidR="00A14505">
        <w:rPr>
          <w:rFonts w:ascii="Times New Roman" w:hAnsi="Times New Roman"/>
          <w:color w:val="000000"/>
        </w:rPr>
        <w:t>r</w:t>
      </w:r>
      <w:r w:rsidR="00AA69B4">
        <w:rPr>
          <w:rFonts w:ascii="Times New Roman" w:hAnsi="Times New Roman"/>
          <w:color w:val="000000"/>
        </w:rPr>
        <w:t>s regarding oral health during pregnancy has shown</w:t>
      </w:r>
      <w:r w:rsidRPr="00F1549B">
        <w:rPr>
          <w:rFonts w:ascii="Times New Roman" w:hAnsi="Times New Roman"/>
          <w:color w:val="000000"/>
        </w:rPr>
        <w:t xml:space="preserve"> that practicing dentist</w:t>
      </w:r>
      <w:r w:rsidR="00234262">
        <w:rPr>
          <w:rFonts w:ascii="Times New Roman" w:hAnsi="Times New Roman"/>
          <w:color w:val="000000"/>
        </w:rPr>
        <w:t>s</w:t>
      </w:r>
      <w:r w:rsidRPr="00F1549B">
        <w:rPr>
          <w:rFonts w:ascii="Times New Roman" w:hAnsi="Times New Roman"/>
          <w:color w:val="000000"/>
        </w:rPr>
        <w:t xml:space="preserve"> do no</w:t>
      </w:r>
      <w:r w:rsidR="00F35A0A">
        <w:rPr>
          <w:rFonts w:ascii="Times New Roman" w:hAnsi="Times New Roman"/>
          <w:color w:val="000000"/>
        </w:rPr>
        <w:t>t feel comfortable treating pregnant women</w:t>
      </w:r>
      <w:r w:rsidR="00A14505">
        <w:rPr>
          <w:rFonts w:ascii="Times New Roman" w:hAnsi="Times New Roman"/>
          <w:color w:val="000000"/>
        </w:rPr>
        <w:t xml:space="preserve"> (Jeelani et al., </w:t>
      </w:r>
      <w:r w:rsidR="00AA69B4">
        <w:rPr>
          <w:rFonts w:ascii="Times New Roman" w:hAnsi="Times New Roman"/>
          <w:color w:val="000000"/>
        </w:rPr>
        <w:t>2015).</w:t>
      </w:r>
      <w:r w:rsidR="00AA69B4" w:rsidRPr="00F1549B">
        <w:rPr>
          <w:rFonts w:ascii="Times New Roman" w:hAnsi="Times New Roman"/>
          <w:color w:val="000000"/>
        </w:rPr>
        <w:t xml:space="preserve"> These</w:t>
      </w:r>
      <w:r w:rsidRPr="00F1549B">
        <w:rPr>
          <w:rFonts w:ascii="Times New Roman" w:hAnsi="Times New Roman"/>
          <w:color w:val="000000"/>
        </w:rPr>
        <w:t xml:space="preserve"> </w:t>
      </w:r>
      <w:r w:rsidR="00AA69B4">
        <w:rPr>
          <w:rFonts w:ascii="Times New Roman" w:hAnsi="Times New Roman"/>
          <w:color w:val="000000"/>
        </w:rPr>
        <w:t>attitudes</w:t>
      </w:r>
      <w:r w:rsidRPr="00F1549B">
        <w:rPr>
          <w:rFonts w:ascii="Times New Roman" w:hAnsi="Times New Roman"/>
          <w:color w:val="000000"/>
        </w:rPr>
        <w:t xml:space="preserve"> come from fear of harming the fetus or </w:t>
      </w:r>
      <w:r w:rsidR="00F35A0A">
        <w:rPr>
          <w:rFonts w:ascii="Times New Roman" w:hAnsi="Times New Roman"/>
          <w:color w:val="000000"/>
        </w:rPr>
        <w:t xml:space="preserve">fear </w:t>
      </w:r>
      <w:r w:rsidRPr="00F1549B">
        <w:rPr>
          <w:rFonts w:ascii="Times New Roman" w:hAnsi="Times New Roman"/>
          <w:color w:val="000000"/>
        </w:rPr>
        <w:t>of litigation from mothers after the baby</w:t>
      </w:r>
      <w:r w:rsidR="00F35A0A">
        <w:rPr>
          <w:rFonts w:ascii="Times New Roman" w:hAnsi="Times New Roman"/>
          <w:color w:val="000000"/>
        </w:rPr>
        <w:t xml:space="preserve"> is born. </w:t>
      </w:r>
      <w:r w:rsidR="004431E2">
        <w:rPr>
          <w:rFonts w:ascii="Times New Roman" w:hAnsi="Times New Roman"/>
          <w:color w:val="000000"/>
        </w:rPr>
        <w:t>Preliminary data</w:t>
      </w:r>
      <w:r w:rsidR="00744B30">
        <w:rPr>
          <w:rFonts w:ascii="Times New Roman" w:hAnsi="Times New Roman"/>
          <w:color w:val="000000"/>
        </w:rPr>
        <w:t xml:space="preserve"> from the </w:t>
      </w:r>
      <w:r w:rsidR="00F35A0A">
        <w:rPr>
          <w:rFonts w:ascii="Times New Roman" w:hAnsi="Times New Roman"/>
          <w:color w:val="000000"/>
        </w:rPr>
        <w:t>Pennsylvania</w:t>
      </w:r>
      <w:r w:rsidR="00744B30">
        <w:rPr>
          <w:rFonts w:ascii="Times New Roman" w:hAnsi="Times New Roman"/>
          <w:color w:val="000000"/>
        </w:rPr>
        <w:t xml:space="preserve"> Oral Health Initiatives</w:t>
      </w:r>
      <w:r w:rsidRPr="00F1549B">
        <w:rPr>
          <w:rFonts w:ascii="Times New Roman" w:hAnsi="Times New Roman"/>
          <w:color w:val="000000"/>
        </w:rPr>
        <w:t xml:space="preserve"> </w:t>
      </w:r>
      <w:r w:rsidR="00744B30">
        <w:rPr>
          <w:rFonts w:ascii="Times New Roman" w:hAnsi="Times New Roman"/>
          <w:color w:val="000000"/>
        </w:rPr>
        <w:t>P</w:t>
      </w:r>
      <w:r w:rsidR="00AA69B4">
        <w:rPr>
          <w:rFonts w:ascii="Times New Roman" w:hAnsi="Times New Roman"/>
          <w:color w:val="000000"/>
        </w:rPr>
        <w:t>roject</w:t>
      </w:r>
      <w:r w:rsidRPr="00F1549B">
        <w:rPr>
          <w:rFonts w:ascii="Times New Roman" w:hAnsi="Times New Roman"/>
          <w:color w:val="000000"/>
        </w:rPr>
        <w:t xml:space="preserve"> shows that less than 50% of health organizations working to advance oral health in the state specifically provide services to pregnant women.</w:t>
      </w:r>
      <w:r w:rsidR="004431E2">
        <w:rPr>
          <w:rFonts w:ascii="Times New Roman" w:hAnsi="Times New Roman"/>
          <w:color w:val="000000"/>
        </w:rPr>
        <w:t xml:space="preserve"> And w</w:t>
      </w:r>
      <w:r w:rsidR="00F35A0A">
        <w:rPr>
          <w:rFonts w:ascii="Times New Roman" w:hAnsi="Times New Roman"/>
          <w:color w:val="000000"/>
        </w:rPr>
        <w:t xml:space="preserve">hile many oral health initiatives in the state aim to educate </w:t>
      </w:r>
      <w:r w:rsidR="00F02418">
        <w:rPr>
          <w:rFonts w:ascii="Times New Roman" w:hAnsi="Times New Roman"/>
          <w:color w:val="000000"/>
        </w:rPr>
        <w:t xml:space="preserve">health professionals, only a small proportion of them educate providers on the importance of perinatal oral health. </w:t>
      </w:r>
      <w:r w:rsidR="00E72091">
        <w:rPr>
          <w:rFonts w:ascii="Times New Roman" w:hAnsi="Times New Roman"/>
          <w:color w:val="000000"/>
        </w:rPr>
        <w:t xml:space="preserve">Programs to strengthen the education of dental providers on this issue </w:t>
      </w:r>
      <w:r w:rsidR="00EA0E56">
        <w:rPr>
          <w:rFonts w:ascii="Times New Roman" w:hAnsi="Times New Roman"/>
          <w:color w:val="000000"/>
        </w:rPr>
        <w:t xml:space="preserve">can increase </w:t>
      </w:r>
      <w:r w:rsidR="00EA0E56">
        <w:rPr>
          <w:rFonts w:ascii="Times New Roman" w:hAnsi="Times New Roman"/>
          <w:color w:val="000000"/>
        </w:rPr>
        <w:lastRenderedPageBreak/>
        <w:t xml:space="preserve">confidence among the dental workforce </w:t>
      </w:r>
      <w:r w:rsidR="00E72091">
        <w:rPr>
          <w:rFonts w:ascii="Times New Roman" w:hAnsi="Times New Roman"/>
          <w:color w:val="000000"/>
        </w:rPr>
        <w:t>about</w:t>
      </w:r>
      <w:r w:rsidR="00EA0E56">
        <w:rPr>
          <w:rFonts w:ascii="Times New Roman" w:hAnsi="Times New Roman"/>
          <w:color w:val="000000"/>
        </w:rPr>
        <w:t xml:space="preserve"> their ability to deliver optimal care to pregnant women and other vulnerable populations.</w:t>
      </w:r>
      <w:r w:rsidR="00805797">
        <w:rPr>
          <w:rFonts w:ascii="Times New Roman" w:hAnsi="Times New Roman"/>
          <w:color w:val="000000"/>
        </w:rPr>
        <w:t xml:space="preserve">  A more educated </w:t>
      </w:r>
      <w:r w:rsidR="00234262">
        <w:rPr>
          <w:rFonts w:ascii="Times New Roman" w:hAnsi="Times New Roman"/>
          <w:color w:val="000000"/>
        </w:rPr>
        <w:t xml:space="preserve">workforce can help raise </w:t>
      </w:r>
      <w:r w:rsidR="00AA69B4">
        <w:rPr>
          <w:rFonts w:ascii="Times New Roman" w:hAnsi="Times New Roman"/>
          <w:color w:val="000000"/>
        </w:rPr>
        <w:t>public awareness of the importance of oral health during pregnancy</w:t>
      </w:r>
      <w:r w:rsidR="003B2C37">
        <w:rPr>
          <w:rFonts w:ascii="Times New Roman" w:hAnsi="Times New Roman"/>
          <w:color w:val="000000"/>
        </w:rPr>
        <w:t xml:space="preserve"> and </w:t>
      </w:r>
      <w:r w:rsidR="00234262">
        <w:rPr>
          <w:rFonts w:ascii="Times New Roman" w:hAnsi="Times New Roman"/>
          <w:color w:val="000000"/>
        </w:rPr>
        <w:t>reassure</w:t>
      </w:r>
      <w:r w:rsidR="003B2C37">
        <w:rPr>
          <w:rFonts w:ascii="Times New Roman" w:hAnsi="Times New Roman"/>
          <w:color w:val="000000"/>
        </w:rPr>
        <w:t xml:space="preserve"> women on pregnancy cha</w:t>
      </w:r>
      <w:r w:rsidR="00234262">
        <w:rPr>
          <w:rFonts w:ascii="Times New Roman" w:hAnsi="Times New Roman"/>
          <w:color w:val="000000"/>
        </w:rPr>
        <w:t xml:space="preserve">nges and </w:t>
      </w:r>
      <w:r w:rsidR="003B2C37">
        <w:rPr>
          <w:rFonts w:ascii="Times New Roman" w:hAnsi="Times New Roman"/>
          <w:color w:val="000000"/>
        </w:rPr>
        <w:t>effects on oral health.</w:t>
      </w:r>
    </w:p>
    <w:p w14:paraId="79B03606" w14:textId="68FCC5A6" w:rsidR="003947EF" w:rsidRPr="00693ADA" w:rsidRDefault="00EA0E56" w:rsidP="00693ADA">
      <w:pPr>
        <w:pStyle w:val="ListParagraph"/>
        <w:spacing w:line="480" w:lineRule="auto"/>
        <w:ind w:left="0" w:firstLine="720"/>
        <w:rPr>
          <w:rFonts w:ascii="Times New Roman" w:hAnsi="Times New Roman"/>
          <w:color w:val="000000"/>
        </w:rPr>
      </w:pPr>
      <w:r>
        <w:rPr>
          <w:rFonts w:ascii="Times New Roman" w:hAnsi="Times New Roman"/>
          <w:color w:val="000000"/>
        </w:rPr>
        <w:t>Education of official</w:t>
      </w:r>
      <w:r w:rsidR="00234262">
        <w:rPr>
          <w:rFonts w:ascii="Times New Roman" w:hAnsi="Times New Roman"/>
          <w:color w:val="000000"/>
        </w:rPr>
        <w:t>s</w:t>
      </w:r>
      <w:r>
        <w:rPr>
          <w:rFonts w:ascii="Times New Roman" w:hAnsi="Times New Roman"/>
          <w:color w:val="000000"/>
        </w:rPr>
        <w:t>, policymakers, and public health officials is equally important for the improvement of the oral health system. Understanding the connections within the system as well as acknowledging imp</w:t>
      </w:r>
      <w:r w:rsidR="00805797">
        <w:rPr>
          <w:rFonts w:ascii="Times New Roman" w:hAnsi="Times New Roman"/>
          <w:color w:val="000000"/>
        </w:rPr>
        <w:t xml:space="preserve">ortant stakeholders </w:t>
      </w:r>
      <w:r>
        <w:rPr>
          <w:rFonts w:ascii="Times New Roman" w:hAnsi="Times New Roman"/>
          <w:color w:val="000000"/>
        </w:rPr>
        <w:t>effective</w:t>
      </w:r>
      <w:r w:rsidR="00805797">
        <w:rPr>
          <w:rFonts w:ascii="Times New Roman" w:hAnsi="Times New Roman"/>
          <w:color w:val="000000"/>
        </w:rPr>
        <w:t>ly impact Pennsylvania</w:t>
      </w:r>
      <w:r>
        <w:rPr>
          <w:rFonts w:ascii="Times New Roman" w:hAnsi="Times New Roman"/>
          <w:color w:val="000000"/>
        </w:rPr>
        <w:t>’s oral health system.</w:t>
      </w:r>
      <w:r w:rsidR="003947EF">
        <w:rPr>
          <w:rFonts w:ascii="Times New Roman" w:hAnsi="Times New Roman"/>
          <w:color w:val="000000"/>
        </w:rPr>
        <w:t xml:space="preserve"> Advocates for improvement of the state’s perinatal oral health system should work to preserve the existing initiatives and partnerships while </w:t>
      </w:r>
      <w:r w:rsidR="00805797">
        <w:rPr>
          <w:rFonts w:ascii="Times New Roman" w:hAnsi="Times New Roman"/>
          <w:color w:val="000000"/>
        </w:rPr>
        <w:t xml:space="preserve">also </w:t>
      </w:r>
      <w:r w:rsidR="003947EF">
        <w:rPr>
          <w:rFonts w:ascii="Times New Roman" w:hAnsi="Times New Roman"/>
          <w:color w:val="000000"/>
        </w:rPr>
        <w:t>looking t</w:t>
      </w:r>
      <w:r w:rsidR="00805797">
        <w:rPr>
          <w:rFonts w:ascii="Times New Roman" w:hAnsi="Times New Roman"/>
          <w:color w:val="000000"/>
        </w:rPr>
        <w:t>o advance efforts. These efforts should focus on improving access to oral health care for women during preg</w:t>
      </w:r>
      <w:r w:rsidR="006A3073">
        <w:rPr>
          <w:rFonts w:ascii="Times New Roman" w:hAnsi="Times New Roman"/>
          <w:color w:val="000000"/>
        </w:rPr>
        <w:t>nancy and</w:t>
      </w:r>
      <w:r w:rsidR="00805797">
        <w:rPr>
          <w:rFonts w:ascii="Times New Roman" w:hAnsi="Times New Roman"/>
          <w:color w:val="000000"/>
        </w:rPr>
        <w:t xml:space="preserve"> all stages of life.</w:t>
      </w:r>
    </w:p>
    <w:p w14:paraId="6D8FFCDA" w14:textId="1A2C1B5D" w:rsidR="009027FC" w:rsidRDefault="009027FC" w:rsidP="003947EF">
      <w:pPr>
        <w:pStyle w:val="Heading1"/>
      </w:pPr>
      <w:bookmarkStart w:id="22" w:name="_Toc480292565"/>
      <w:r w:rsidRPr="00F1549B">
        <w:lastRenderedPageBreak/>
        <w:t>CONCLUSION</w:t>
      </w:r>
      <w:bookmarkEnd w:id="22"/>
    </w:p>
    <w:p w14:paraId="31B8EC03" w14:textId="6D57E44A" w:rsidR="00B314A9" w:rsidRDefault="00916646" w:rsidP="003B30FA">
      <w:pPr>
        <w:spacing w:line="480" w:lineRule="auto"/>
      </w:pPr>
      <w:r>
        <w:t>Maintaining</w:t>
      </w:r>
      <w:r w:rsidR="00693ADA">
        <w:t xml:space="preserve"> good </w:t>
      </w:r>
      <w:r>
        <w:t>o</w:t>
      </w:r>
      <w:r w:rsidR="00693ADA">
        <w:t>ral health is necessary for one’s overall heal</w:t>
      </w:r>
      <w:r>
        <w:t xml:space="preserve">th. </w:t>
      </w:r>
      <w:r w:rsidR="00B314A9">
        <w:t xml:space="preserve">Unfortunately, accessing dental care is a challenge for a </w:t>
      </w:r>
      <w:r w:rsidR="004D3A82">
        <w:t>large</w:t>
      </w:r>
      <w:r w:rsidR="00B314A9">
        <w:t xml:space="preserve"> portion of Americans. Poor</w:t>
      </w:r>
      <w:r>
        <w:t xml:space="preserve"> oral health </w:t>
      </w:r>
      <w:r w:rsidR="00693ADA">
        <w:t xml:space="preserve">has been </w:t>
      </w:r>
      <w:r>
        <w:t>linked with poor health outcomes and increased risks of systemic diseases such as cardiovascular, respiratory, and developmental problems.</w:t>
      </w:r>
      <w:r w:rsidR="00B314A9">
        <w:t xml:space="preserve"> The risk of these negative health outcomes is further </w:t>
      </w:r>
      <w:r w:rsidR="00E71BB7">
        <w:t>increased</w:t>
      </w:r>
      <w:r w:rsidR="00B314A9">
        <w:t xml:space="preserve"> by d</w:t>
      </w:r>
      <w:r>
        <w:t>ispa</w:t>
      </w:r>
      <w:r w:rsidR="00B314A9">
        <w:t>rities in access to oral health</w:t>
      </w:r>
      <w:r w:rsidR="00E71BB7">
        <w:t xml:space="preserve"> care</w:t>
      </w:r>
      <w:r w:rsidR="00B314A9">
        <w:t xml:space="preserve">. </w:t>
      </w:r>
      <w:r w:rsidR="00FA7AF8">
        <w:t>Identified</w:t>
      </w:r>
      <w:r w:rsidR="00B314A9">
        <w:t xml:space="preserve"> disparities particularly impact populations with risk fa</w:t>
      </w:r>
      <w:r w:rsidR="004016D7">
        <w:t xml:space="preserve">ctors for further vulnerability, </w:t>
      </w:r>
      <w:r w:rsidR="00B314A9">
        <w:t>as are pregnant women.</w:t>
      </w:r>
      <w:r w:rsidR="00693ADA">
        <w:t xml:space="preserve"> A growing body of literature has demonstrated the importance</w:t>
      </w:r>
      <w:r w:rsidR="00B314A9">
        <w:t xml:space="preserve"> of oral health care during pregnancy. For </w:t>
      </w:r>
      <w:r w:rsidR="004D3A82">
        <w:t>these</w:t>
      </w:r>
      <w:r w:rsidR="00B314A9">
        <w:t xml:space="preserve"> </w:t>
      </w:r>
      <w:r w:rsidR="004D3A82">
        <w:t>women</w:t>
      </w:r>
      <w:r w:rsidR="00B314A9">
        <w:t>, lack of access to oral health</w:t>
      </w:r>
      <w:r w:rsidR="00E71BB7">
        <w:t xml:space="preserve"> </w:t>
      </w:r>
      <w:r w:rsidR="00FA7AF8">
        <w:t>may</w:t>
      </w:r>
      <w:r w:rsidR="00B314A9">
        <w:t xml:space="preserve"> impact the health of mother and fetus. </w:t>
      </w:r>
    </w:p>
    <w:p w14:paraId="02D74977" w14:textId="134A0D64" w:rsidR="00AD0C8B" w:rsidRDefault="00FA7AF8" w:rsidP="00AD0C8B">
      <w:pPr>
        <w:spacing w:line="480" w:lineRule="auto"/>
        <w:ind w:firstLine="720"/>
      </w:pPr>
      <w:r>
        <w:t xml:space="preserve">In </w:t>
      </w:r>
      <w:r w:rsidR="0006528D">
        <w:t>Pennsylvania, access to oral health</w:t>
      </w:r>
      <w:r w:rsidR="00EC4CCA">
        <w:t xml:space="preserve"> for pregnant women</w:t>
      </w:r>
      <w:r w:rsidR="0006528D">
        <w:t xml:space="preserve"> is an important public health challenge that needs to be addressed. </w:t>
      </w:r>
      <w:r w:rsidR="009406F8">
        <w:t xml:space="preserve">As a response to this issue, the Pennsylvania Coalition for Oral Health developed a collaborative project called the Pennsylvania Oral Health </w:t>
      </w:r>
      <w:r w:rsidR="00DC54A6">
        <w:t>Initiatives</w:t>
      </w:r>
      <w:r w:rsidR="00E71BB7">
        <w:t xml:space="preserve"> Project</w:t>
      </w:r>
      <w:r w:rsidR="009406F8">
        <w:t xml:space="preserve">. This </w:t>
      </w:r>
      <w:r w:rsidR="00E71BB7">
        <w:t>pilot project</w:t>
      </w:r>
      <w:r w:rsidR="009406F8">
        <w:t xml:space="preserve"> sought to </w:t>
      </w:r>
      <w:r w:rsidR="00DC54A6">
        <w:t>create a comprehensive source of information on health initiatives</w:t>
      </w:r>
      <w:r w:rsidR="009406F8">
        <w:t xml:space="preserve"> </w:t>
      </w:r>
      <w:r w:rsidR="00DC54A6">
        <w:t>looking to improve the oral health of Pennsylvania. Analysis of data co</w:t>
      </w:r>
      <w:r w:rsidR="003E3BDD">
        <w:t>llect</w:t>
      </w:r>
      <w:r w:rsidR="004D3A82">
        <w:t>ed demonstrated that a</w:t>
      </w:r>
      <w:r w:rsidR="003E3BDD">
        <w:t xml:space="preserve"> few</w:t>
      </w:r>
      <w:r w:rsidR="00DC54A6">
        <w:t xml:space="preserve"> initiatives </w:t>
      </w:r>
      <w:r w:rsidR="004D3A82">
        <w:t xml:space="preserve">are </w:t>
      </w:r>
      <w:r w:rsidR="00DC54A6">
        <w:t>working to improve the oral health of pregnant women</w:t>
      </w:r>
      <w:r w:rsidR="004D3A82">
        <w:t xml:space="preserve"> in Pennsylvania</w:t>
      </w:r>
      <w:r w:rsidR="00DC54A6">
        <w:t xml:space="preserve">. </w:t>
      </w:r>
      <w:r w:rsidR="00E71BB7">
        <w:t>While most participants identified</w:t>
      </w:r>
      <w:r w:rsidR="00DC54A6">
        <w:t xml:space="preserve"> their mission as edu</w:t>
      </w:r>
      <w:r w:rsidR="0043304A">
        <w:t>cating the public and providers</w:t>
      </w:r>
      <w:r w:rsidR="00DC54A6">
        <w:t xml:space="preserve"> and improving access to oral health care, less than 30% of them identified pregnant women as part of their target population. Based on these finding</w:t>
      </w:r>
      <w:r w:rsidR="0043304A">
        <w:t>s</w:t>
      </w:r>
      <w:r w:rsidR="00AD0C8B">
        <w:t>,</w:t>
      </w:r>
      <w:r w:rsidR="00DC54A6">
        <w:t xml:space="preserve"> </w:t>
      </w:r>
      <w:r w:rsidR="00AD0C8B">
        <w:t>the following</w:t>
      </w:r>
      <w:r w:rsidR="00363CC4">
        <w:t xml:space="preserve"> </w:t>
      </w:r>
      <w:r w:rsidR="00DC54A6">
        <w:t xml:space="preserve">recommendations were provided: 1) build partnerships and networks for perinatal oral health, 2) </w:t>
      </w:r>
      <w:r w:rsidR="0043304A">
        <w:t>integrate oral health risk assessment into the public health s</w:t>
      </w:r>
      <w:r w:rsidR="00DC54A6" w:rsidRPr="00DC54A6">
        <w:t>ystem</w:t>
      </w:r>
      <w:r w:rsidR="00DC54A6">
        <w:t xml:space="preserve">, 3) </w:t>
      </w:r>
      <w:r w:rsidR="0043304A">
        <w:t>create state guidelines on p</w:t>
      </w:r>
      <w:r w:rsidR="00DC54A6" w:rsidRPr="00DC54A6">
        <w:t xml:space="preserve">erinatal </w:t>
      </w:r>
      <w:r w:rsidR="0043304A">
        <w:t>oral h</w:t>
      </w:r>
      <w:r w:rsidR="00DC54A6" w:rsidRPr="00DC54A6">
        <w:t>ealth</w:t>
      </w:r>
      <w:r w:rsidR="00AD0C8B">
        <w:t>, and 4)</w:t>
      </w:r>
      <w:r w:rsidR="00AD0C8B" w:rsidRPr="00AD0C8B">
        <w:t xml:space="preserve"> </w:t>
      </w:r>
      <w:r w:rsidR="0043304A">
        <w:t>improve perinatal oral health workforce and s</w:t>
      </w:r>
      <w:r w:rsidR="00AD0C8B">
        <w:t>ystem.</w:t>
      </w:r>
    </w:p>
    <w:p w14:paraId="182A192C" w14:textId="77777777" w:rsidR="00AD0C8B" w:rsidRDefault="00AD0C8B" w:rsidP="00AD0C8B">
      <w:pPr>
        <w:spacing w:line="480" w:lineRule="auto"/>
        <w:ind w:firstLine="720"/>
      </w:pPr>
    </w:p>
    <w:p w14:paraId="5DAA0F05" w14:textId="6D4F3ADE" w:rsidR="009B3D33" w:rsidRDefault="00AD0C8B" w:rsidP="009B3D33">
      <w:pPr>
        <w:pStyle w:val="Noindent"/>
        <w:spacing w:line="480" w:lineRule="auto"/>
        <w:ind w:firstLine="720"/>
      </w:pPr>
      <w:r>
        <w:lastRenderedPageBreak/>
        <w:t xml:space="preserve">The </w:t>
      </w:r>
      <w:r w:rsidR="00CD012B">
        <w:t>Penns</w:t>
      </w:r>
      <w:r>
        <w:t>ylvania Oral Health Initiative P</w:t>
      </w:r>
      <w:r w:rsidR="00CD012B">
        <w:t>roject aimed to collect preliminary evidence for the Pennsylvania Coalition for Oral Health.</w:t>
      </w:r>
      <w:r w:rsidR="00506CB4">
        <w:t xml:space="preserve"> The information collected </w:t>
      </w:r>
      <w:r w:rsidR="00506BA0">
        <w:t>is not for</w:t>
      </w:r>
      <w:r w:rsidR="00506CB4">
        <w:t xml:space="preserve"> publication</w:t>
      </w:r>
      <w:r w:rsidR="00506BA0">
        <w:t xml:space="preserve">, but rather it is to be used by the organization </w:t>
      </w:r>
      <w:r w:rsidR="001373C6">
        <w:t>for</w:t>
      </w:r>
      <w:r w:rsidR="00506BA0">
        <w:t xml:space="preserve"> </w:t>
      </w:r>
      <w:r w:rsidR="001373C6">
        <w:t>planning of</w:t>
      </w:r>
      <w:r w:rsidR="00506BA0">
        <w:t xml:space="preserve"> future endeavors. </w:t>
      </w:r>
      <w:r w:rsidR="00221F92">
        <w:t>Findings</w:t>
      </w:r>
      <w:r w:rsidR="00D3365B">
        <w:t xml:space="preserve"> relied on </w:t>
      </w:r>
      <w:r w:rsidR="00221F92">
        <w:t>responses</w:t>
      </w:r>
      <w:r w:rsidR="009D2FD7">
        <w:t xml:space="preserve"> </w:t>
      </w:r>
      <w:r w:rsidR="00221F92">
        <w:t>provided by</w:t>
      </w:r>
      <w:r w:rsidR="009D2FD7">
        <w:t xml:space="preserve"> initiat</w:t>
      </w:r>
      <w:r w:rsidR="001373C6">
        <w:t xml:space="preserve">ives’ managers and/or contacts and </w:t>
      </w:r>
      <w:r w:rsidR="00221F92">
        <w:t>those</w:t>
      </w:r>
      <w:r w:rsidR="00134193">
        <w:t xml:space="preserve"> responding to the questionnaire </w:t>
      </w:r>
      <w:r w:rsidR="00221F92">
        <w:t>may</w:t>
      </w:r>
      <w:r w:rsidR="00134193">
        <w:t xml:space="preserve"> not </w:t>
      </w:r>
      <w:r w:rsidR="003E3BDD">
        <w:t>provide</w:t>
      </w:r>
      <w:r w:rsidR="00134193">
        <w:t xml:space="preserve"> complete knowledge </w:t>
      </w:r>
      <w:r w:rsidR="00221F92">
        <w:t>about</w:t>
      </w:r>
      <w:r w:rsidR="00134193">
        <w:t xml:space="preserve"> the initiatives and their specific characteristics. </w:t>
      </w:r>
      <w:r w:rsidR="003E3BDD">
        <w:t>The</w:t>
      </w:r>
      <w:r w:rsidR="00221F92">
        <w:t xml:space="preserve"> study’s sample size</w:t>
      </w:r>
      <w:r w:rsidR="0077034E">
        <w:t xml:space="preserve"> (209 participants) and response rate </w:t>
      </w:r>
      <w:r w:rsidR="00CF6F1A">
        <w:t>(33</w:t>
      </w:r>
      <w:r w:rsidR="0077034E">
        <w:t>%)</w:t>
      </w:r>
      <w:r w:rsidR="00150D43">
        <w:t xml:space="preserve"> </w:t>
      </w:r>
      <w:r w:rsidR="0043304A">
        <w:t>are</w:t>
      </w:r>
      <w:r w:rsidR="00150D43">
        <w:t xml:space="preserve"> not sufficiently strong to merit </w:t>
      </w:r>
      <w:r w:rsidR="0077034E">
        <w:t xml:space="preserve">certain assumptions, particularly </w:t>
      </w:r>
      <w:r w:rsidR="00CF6F1A">
        <w:t xml:space="preserve">that </w:t>
      </w:r>
      <w:r w:rsidR="00134193">
        <w:t xml:space="preserve">the </w:t>
      </w:r>
      <w:r w:rsidR="009B3D33">
        <w:t xml:space="preserve">low number of initiatives </w:t>
      </w:r>
      <w:r w:rsidR="00134193">
        <w:t xml:space="preserve">targeting pregnant women </w:t>
      </w:r>
      <w:r w:rsidR="00221F92">
        <w:t xml:space="preserve">is </w:t>
      </w:r>
      <w:r w:rsidR="009B3D33">
        <w:t>representative of the oral health resources available to pregnant women in the state.</w:t>
      </w:r>
      <w:r w:rsidR="00134193">
        <w:t xml:space="preserve"> More comprehensive data on </w:t>
      </w:r>
      <w:r w:rsidR="0043304A">
        <w:t>current oral health resources are</w:t>
      </w:r>
      <w:r w:rsidR="00134193">
        <w:t xml:space="preserve"> </w:t>
      </w:r>
      <w:r w:rsidR="005000E6">
        <w:t>necessary</w:t>
      </w:r>
      <w:r w:rsidR="00134193">
        <w:t xml:space="preserve"> for the creation</w:t>
      </w:r>
      <w:r w:rsidR="00325EFB">
        <w:t xml:space="preserve"> and implementation </w:t>
      </w:r>
      <w:r w:rsidR="00134193">
        <w:t xml:space="preserve">of </w:t>
      </w:r>
      <w:r w:rsidR="00325EFB">
        <w:t>system improvement strategies</w:t>
      </w:r>
      <w:r w:rsidR="00134193">
        <w:t>.</w:t>
      </w:r>
    </w:p>
    <w:p w14:paraId="7FE3500D" w14:textId="4984AEA1" w:rsidR="001C754A" w:rsidRDefault="001C754A" w:rsidP="009B3D33">
      <w:pPr>
        <w:spacing w:line="480" w:lineRule="auto"/>
        <w:ind w:firstLine="720"/>
      </w:pPr>
      <w:r>
        <w:t xml:space="preserve">Pregnancy is an important moment in a </w:t>
      </w:r>
      <w:r w:rsidR="0043304A">
        <w:t>woman’s</w:t>
      </w:r>
      <w:r>
        <w:t xml:space="preserve"> life. With</w:t>
      </w:r>
      <w:r w:rsidR="005000E6">
        <w:t xml:space="preserve"> all the changes that come with</w:t>
      </w:r>
      <w:r w:rsidR="0043304A">
        <w:t xml:space="preserve"> that</w:t>
      </w:r>
      <w:r w:rsidR="005000E6">
        <w:t xml:space="preserve"> stage of life</w:t>
      </w:r>
      <w:r>
        <w:t>, o</w:t>
      </w:r>
      <w:r w:rsidR="009B3D33">
        <w:t xml:space="preserve">ral health is often taken for granted. </w:t>
      </w:r>
      <w:r w:rsidR="00F6750B">
        <w:t>Many factors at all level</w:t>
      </w:r>
      <w:r w:rsidR="0043304A">
        <w:t>s</w:t>
      </w:r>
      <w:r w:rsidR="00F6750B">
        <w:t xml:space="preserve"> of the social ecological model impact access to perinatal oral health. It is necessary to </w:t>
      </w:r>
      <w:r w:rsidR="00A625F7">
        <w:t xml:space="preserve">identify and </w:t>
      </w:r>
      <w:r w:rsidR="00F6750B">
        <w:t xml:space="preserve">evaluate existing initiatives </w:t>
      </w:r>
      <w:r w:rsidR="00A625F7">
        <w:t xml:space="preserve">that are working to </w:t>
      </w:r>
      <w:r w:rsidR="00F6750B">
        <w:t>address thes</w:t>
      </w:r>
      <w:r w:rsidR="00A625F7">
        <w:t xml:space="preserve">e challenges with hopes of innovation </w:t>
      </w:r>
      <w:r w:rsidR="005000E6">
        <w:t>and</w:t>
      </w:r>
      <w:r w:rsidR="00A625F7">
        <w:t xml:space="preserve"> replication throughout the state. </w:t>
      </w:r>
      <w:r w:rsidR="00F6750B">
        <w:t xml:space="preserve">Appropriate </w:t>
      </w:r>
      <w:r w:rsidR="0077034E">
        <w:t xml:space="preserve">further </w:t>
      </w:r>
      <w:r w:rsidR="00F6750B">
        <w:t>action</w:t>
      </w:r>
      <w:r w:rsidR="0077034E">
        <w:t>s</w:t>
      </w:r>
      <w:r w:rsidR="00F6750B">
        <w:t xml:space="preserve"> </w:t>
      </w:r>
      <w:r w:rsidR="0077034E">
        <w:t>are</w:t>
      </w:r>
      <w:r w:rsidR="00F6750B">
        <w:t xml:space="preserve"> needed </w:t>
      </w:r>
      <w:r w:rsidR="0077034E">
        <w:t xml:space="preserve">to </w:t>
      </w:r>
      <w:r w:rsidR="00F6750B">
        <w:t xml:space="preserve">address the challenges that impede women from maintaining good oral health at all stages of life. </w:t>
      </w:r>
    </w:p>
    <w:p w14:paraId="15671527" w14:textId="77777777" w:rsidR="001C754A" w:rsidRDefault="001C754A" w:rsidP="009B3D33">
      <w:pPr>
        <w:spacing w:line="480" w:lineRule="auto"/>
        <w:ind w:firstLine="720"/>
      </w:pPr>
    </w:p>
    <w:p w14:paraId="2EA33111" w14:textId="77777777" w:rsidR="001C754A" w:rsidRDefault="001C754A" w:rsidP="009B3D33">
      <w:pPr>
        <w:spacing w:line="480" w:lineRule="auto"/>
        <w:ind w:firstLine="720"/>
      </w:pPr>
    </w:p>
    <w:p w14:paraId="171D2D9A" w14:textId="1C429E89" w:rsidR="009027FC" w:rsidRPr="00C45333" w:rsidRDefault="0090096D" w:rsidP="00396809">
      <w:pPr>
        <w:pStyle w:val="Appendix"/>
        <w:numPr>
          <w:ilvl w:val="0"/>
          <w:numId w:val="0"/>
        </w:numPr>
        <w:ind w:left="450" w:hanging="720"/>
      </w:pPr>
      <w:bookmarkStart w:id="23" w:name="_Toc480292566"/>
      <w:r w:rsidRPr="00C45333">
        <w:rPr>
          <w:b/>
          <w:noProof/>
        </w:rPr>
        <w:lastRenderedPageBreak/>
        <w:drawing>
          <wp:anchor distT="0" distB="0" distL="114300" distR="114300" simplePos="0" relativeHeight="251659264" behindDoc="0" locked="0" layoutInCell="1" allowOverlap="1" wp14:anchorId="717A693B" wp14:editId="1E730E6B">
            <wp:simplePos x="0" y="0"/>
            <wp:positionH relativeFrom="column">
              <wp:posOffset>-114935</wp:posOffset>
            </wp:positionH>
            <wp:positionV relativeFrom="paragraph">
              <wp:posOffset>457200</wp:posOffset>
            </wp:positionV>
            <wp:extent cx="5974715" cy="775779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775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33" w:rsidRPr="00C45333">
        <w:rPr>
          <w:b/>
        </w:rPr>
        <w:t>APPENDIX:</w:t>
      </w:r>
      <w:r w:rsidR="00C45333" w:rsidRPr="00C45333">
        <w:t xml:space="preserve"> </w:t>
      </w:r>
      <w:r w:rsidR="00C45333" w:rsidRPr="00C45333">
        <w:rPr>
          <w:b/>
        </w:rPr>
        <w:t>PENNSYLVANIA ORAL HEALTH INITIATIVES PROJECT QUESTIONNAIRE</w:t>
      </w:r>
      <w:bookmarkEnd w:id="23"/>
    </w:p>
    <w:p w14:paraId="59238A1D" w14:textId="138A5EC3" w:rsidR="00D06776" w:rsidRPr="00D06776" w:rsidRDefault="00D06776" w:rsidP="00183B0F">
      <w:pPr>
        <w:pStyle w:val="Noindent"/>
        <w:spacing w:line="480" w:lineRule="auto"/>
      </w:pPr>
    </w:p>
    <w:p w14:paraId="16E48831" w14:textId="1EBC5D9B" w:rsidR="00D84C47" w:rsidRPr="00D84C47" w:rsidRDefault="00D84C47" w:rsidP="00183B0F">
      <w:pPr>
        <w:pStyle w:val="Noindent"/>
        <w:spacing w:line="480" w:lineRule="auto"/>
      </w:pPr>
    </w:p>
    <w:p w14:paraId="7FA625D6" w14:textId="22871631" w:rsidR="00711A95" w:rsidRPr="00711A95" w:rsidRDefault="00711A95" w:rsidP="00183B0F">
      <w:pPr>
        <w:pStyle w:val="Noindent"/>
        <w:spacing w:line="480" w:lineRule="auto"/>
      </w:pPr>
    </w:p>
    <w:p w14:paraId="7F1C2454" w14:textId="62BABABB" w:rsidR="00C93215" w:rsidRPr="00C93215" w:rsidRDefault="00C93215" w:rsidP="00183B0F">
      <w:pPr>
        <w:pStyle w:val="Noindent"/>
        <w:spacing w:line="480" w:lineRule="auto"/>
      </w:pPr>
    </w:p>
    <w:p w14:paraId="556B1DF3" w14:textId="44A4F27C" w:rsidR="00C838AB" w:rsidRPr="00C838AB" w:rsidRDefault="00C838AB" w:rsidP="00183B0F">
      <w:pPr>
        <w:pStyle w:val="Noindent"/>
        <w:spacing w:line="480" w:lineRule="auto"/>
      </w:pPr>
    </w:p>
    <w:p w14:paraId="0968C52D" w14:textId="518F5195" w:rsidR="00C838AB" w:rsidRPr="00C838AB" w:rsidRDefault="00C838AB" w:rsidP="00183B0F">
      <w:pPr>
        <w:pStyle w:val="Noindent"/>
        <w:spacing w:line="480" w:lineRule="auto"/>
      </w:pPr>
    </w:p>
    <w:p w14:paraId="13611748" w14:textId="77777777" w:rsidR="00252C0E" w:rsidRDefault="00252C0E" w:rsidP="00183B0F">
      <w:pPr>
        <w:pStyle w:val="Noindent"/>
        <w:spacing w:line="480" w:lineRule="auto"/>
      </w:pPr>
    </w:p>
    <w:p w14:paraId="2B835EC7" w14:textId="77777777" w:rsidR="00D06776" w:rsidRDefault="00D06776" w:rsidP="00183B0F">
      <w:pPr>
        <w:spacing w:line="480" w:lineRule="auto"/>
      </w:pPr>
    </w:p>
    <w:p w14:paraId="69D7BD73" w14:textId="77777777" w:rsidR="00D06776" w:rsidRDefault="00D06776" w:rsidP="00183B0F">
      <w:pPr>
        <w:spacing w:line="480" w:lineRule="auto"/>
      </w:pPr>
    </w:p>
    <w:p w14:paraId="148BD7B8" w14:textId="77777777" w:rsidR="00D06776" w:rsidRDefault="00D06776" w:rsidP="00183B0F">
      <w:pPr>
        <w:spacing w:line="480" w:lineRule="auto"/>
      </w:pPr>
    </w:p>
    <w:p w14:paraId="53DF79BF" w14:textId="77777777" w:rsidR="00D06776" w:rsidRDefault="00D06776" w:rsidP="00183B0F">
      <w:pPr>
        <w:spacing w:line="480" w:lineRule="auto"/>
      </w:pPr>
    </w:p>
    <w:p w14:paraId="3F4E6E4D" w14:textId="77777777" w:rsidR="00D06776" w:rsidRDefault="00D06776" w:rsidP="00183B0F">
      <w:pPr>
        <w:spacing w:line="480" w:lineRule="auto"/>
      </w:pPr>
    </w:p>
    <w:p w14:paraId="3EEA589D" w14:textId="77777777" w:rsidR="00D06776" w:rsidRDefault="00D06776" w:rsidP="00183B0F">
      <w:pPr>
        <w:spacing w:line="480" w:lineRule="auto"/>
      </w:pPr>
    </w:p>
    <w:p w14:paraId="3F56544E" w14:textId="77777777" w:rsidR="00D06776" w:rsidRDefault="00D06776" w:rsidP="00183B0F">
      <w:pPr>
        <w:spacing w:line="480" w:lineRule="auto"/>
      </w:pPr>
    </w:p>
    <w:p w14:paraId="6DED02EF" w14:textId="77777777" w:rsidR="00D06776" w:rsidRDefault="00D06776" w:rsidP="00183B0F">
      <w:pPr>
        <w:spacing w:line="480" w:lineRule="auto"/>
      </w:pPr>
    </w:p>
    <w:p w14:paraId="3896796B" w14:textId="77777777" w:rsidR="00D06776" w:rsidRDefault="00D06776" w:rsidP="00183B0F">
      <w:pPr>
        <w:spacing w:line="480" w:lineRule="auto"/>
      </w:pPr>
    </w:p>
    <w:p w14:paraId="7FBCDB9A" w14:textId="77777777" w:rsidR="00D06776" w:rsidRDefault="00D06776" w:rsidP="00183B0F">
      <w:pPr>
        <w:spacing w:line="480" w:lineRule="auto"/>
      </w:pPr>
    </w:p>
    <w:p w14:paraId="0B41AC11" w14:textId="77777777" w:rsidR="00D06776" w:rsidRDefault="00D06776" w:rsidP="00183B0F">
      <w:pPr>
        <w:spacing w:line="480" w:lineRule="auto"/>
      </w:pPr>
    </w:p>
    <w:p w14:paraId="7172CB3C" w14:textId="77777777" w:rsidR="00D06776" w:rsidRDefault="00D06776" w:rsidP="00183B0F">
      <w:pPr>
        <w:spacing w:line="480" w:lineRule="auto"/>
      </w:pPr>
    </w:p>
    <w:p w14:paraId="5BEBAC70" w14:textId="77777777" w:rsidR="00D06776" w:rsidRDefault="00D06776" w:rsidP="00183B0F">
      <w:pPr>
        <w:spacing w:line="480" w:lineRule="auto"/>
      </w:pPr>
    </w:p>
    <w:p w14:paraId="7B433766" w14:textId="77777777" w:rsidR="00D06776" w:rsidRDefault="00D06776" w:rsidP="00183B0F">
      <w:pPr>
        <w:spacing w:line="480" w:lineRule="auto"/>
      </w:pPr>
    </w:p>
    <w:p w14:paraId="5CB147C7" w14:textId="57CD87B1" w:rsidR="00D06776" w:rsidRDefault="0090096D" w:rsidP="00183B0F">
      <w:pPr>
        <w:spacing w:line="480" w:lineRule="auto"/>
      </w:pPr>
      <w:r>
        <w:rPr>
          <w:noProof/>
        </w:rPr>
        <w:lastRenderedPageBreak/>
        <w:drawing>
          <wp:anchor distT="0" distB="0" distL="114300" distR="114300" simplePos="0" relativeHeight="251660288" behindDoc="0" locked="0" layoutInCell="1" allowOverlap="1" wp14:anchorId="37775333" wp14:editId="3B0C094C">
            <wp:simplePos x="0" y="0"/>
            <wp:positionH relativeFrom="column">
              <wp:posOffset>-114300</wp:posOffset>
            </wp:positionH>
            <wp:positionV relativeFrom="paragraph">
              <wp:posOffset>104140</wp:posOffset>
            </wp:positionV>
            <wp:extent cx="5943600" cy="796544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96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83B9" w14:textId="684A8432" w:rsidR="00D06776" w:rsidRDefault="00D06776" w:rsidP="00183B0F">
      <w:pPr>
        <w:spacing w:line="480" w:lineRule="auto"/>
      </w:pPr>
    </w:p>
    <w:p w14:paraId="72990F4B" w14:textId="53AF14B0" w:rsidR="00D06776" w:rsidRDefault="00D06776" w:rsidP="00183B0F">
      <w:pPr>
        <w:spacing w:line="480" w:lineRule="auto"/>
      </w:pPr>
    </w:p>
    <w:p w14:paraId="74ECAE33" w14:textId="0802B71F" w:rsidR="00D06776" w:rsidRDefault="00D06776" w:rsidP="00183B0F">
      <w:pPr>
        <w:spacing w:line="480" w:lineRule="auto"/>
      </w:pPr>
    </w:p>
    <w:p w14:paraId="36E3C168" w14:textId="77777777" w:rsidR="00D06776" w:rsidRDefault="00D06776" w:rsidP="00183B0F">
      <w:pPr>
        <w:spacing w:line="480" w:lineRule="auto"/>
      </w:pPr>
    </w:p>
    <w:p w14:paraId="5A7F7564" w14:textId="77777777" w:rsidR="00D06776" w:rsidRDefault="00D06776" w:rsidP="00183B0F">
      <w:pPr>
        <w:spacing w:line="480" w:lineRule="auto"/>
      </w:pPr>
    </w:p>
    <w:p w14:paraId="66C76986" w14:textId="77777777" w:rsidR="00D06776" w:rsidRDefault="00D06776" w:rsidP="00183B0F">
      <w:pPr>
        <w:spacing w:line="480" w:lineRule="auto"/>
      </w:pPr>
    </w:p>
    <w:p w14:paraId="0B281E9D" w14:textId="77777777" w:rsidR="00D06776" w:rsidRDefault="00D06776" w:rsidP="00183B0F">
      <w:pPr>
        <w:spacing w:line="480" w:lineRule="auto"/>
      </w:pPr>
    </w:p>
    <w:p w14:paraId="1D2B13DA" w14:textId="56100015" w:rsidR="00D06776" w:rsidRDefault="00D06776" w:rsidP="00183B0F">
      <w:pPr>
        <w:spacing w:line="480" w:lineRule="auto"/>
      </w:pPr>
    </w:p>
    <w:p w14:paraId="18A5491F" w14:textId="77777777" w:rsidR="00D06776" w:rsidRDefault="00D06776" w:rsidP="00183B0F">
      <w:pPr>
        <w:spacing w:line="480" w:lineRule="auto"/>
      </w:pPr>
    </w:p>
    <w:p w14:paraId="17F2E336" w14:textId="77777777" w:rsidR="00D06776" w:rsidRDefault="00D06776" w:rsidP="00183B0F">
      <w:pPr>
        <w:spacing w:line="480" w:lineRule="auto"/>
      </w:pPr>
    </w:p>
    <w:p w14:paraId="5C0343E4" w14:textId="77777777" w:rsidR="00D06776" w:rsidRDefault="00D06776" w:rsidP="00183B0F">
      <w:pPr>
        <w:spacing w:line="480" w:lineRule="auto"/>
      </w:pPr>
    </w:p>
    <w:p w14:paraId="0450614A" w14:textId="77777777" w:rsidR="00D06776" w:rsidRDefault="00D06776" w:rsidP="00183B0F">
      <w:pPr>
        <w:spacing w:line="480" w:lineRule="auto"/>
      </w:pPr>
    </w:p>
    <w:p w14:paraId="1AB11719" w14:textId="77777777" w:rsidR="00D06776" w:rsidRDefault="00D06776" w:rsidP="00183B0F">
      <w:pPr>
        <w:spacing w:line="480" w:lineRule="auto"/>
      </w:pPr>
    </w:p>
    <w:p w14:paraId="16CFCAF0" w14:textId="77777777" w:rsidR="00D06776" w:rsidRDefault="00D06776" w:rsidP="00183B0F">
      <w:pPr>
        <w:spacing w:line="480" w:lineRule="auto"/>
      </w:pPr>
    </w:p>
    <w:p w14:paraId="3CA91D26" w14:textId="77777777" w:rsidR="00D06776" w:rsidRDefault="00D06776" w:rsidP="00183B0F">
      <w:pPr>
        <w:spacing w:line="480" w:lineRule="auto"/>
      </w:pPr>
    </w:p>
    <w:p w14:paraId="3ED00AFA" w14:textId="77777777" w:rsidR="00D06776" w:rsidRDefault="00D06776" w:rsidP="00183B0F">
      <w:pPr>
        <w:spacing w:line="480" w:lineRule="auto"/>
      </w:pPr>
    </w:p>
    <w:p w14:paraId="4E42004C" w14:textId="77777777" w:rsidR="00D06776" w:rsidRDefault="00D06776" w:rsidP="00183B0F">
      <w:pPr>
        <w:spacing w:line="480" w:lineRule="auto"/>
      </w:pPr>
    </w:p>
    <w:p w14:paraId="55123787" w14:textId="77777777" w:rsidR="00D06776" w:rsidRDefault="00D06776" w:rsidP="00183B0F">
      <w:pPr>
        <w:spacing w:line="480" w:lineRule="auto"/>
      </w:pPr>
    </w:p>
    <w:p w14:paraId="36E920AB" w14:textId="77777777" w:rsidR="00D06776" w:rsidRDefault="00D06776" w:rsidP="00183B0F">
      <w:pPr>
        <w:spacing w:line="480" w:lineRule="auto"/>
      </w:pPr>
    </w:p>
    <w:p w14:paraId="289705CE" w14:textId="77777777" w:rsidR="00D06776" w:rsidRDefault="00D06776" w:rsidP="00183B0F">
      <w:pPr>
        <w:spacing w:line="480" w:lineRule="auto"/>
      </w:pPr>
    </w:p>
    <w:p w14:paraId="44C686D4" w14:textId="77777777" w:rsidR="00D06776" w:rsidRDefault="00D06776" w:rsidP="00183B0F">
      <w:pPr>
        <w:spacing w:line="480" w:lineRule="auto"/>
      </w:pPr>
    </w:p>
    <w:p w14:paraId="0F2F4870" w14:textId="77777777" w:rsidR="00D06776" w:rsidRDefault="00D06776" w:rsidP="00183B0F">
      <w:pPr>
        <w:spacing w:line="480" w:lineRule="auto"/>
      </w:pPr>
    </w:p>
    <w:p w14:paraId="23FAA6DD" w14:textId="1C014739" w:rsidR="00D06776" w:rsidRDefault="0090096D" w:rsidP="00183B0F">
      <w:pPr>
        <w:spacing w:line="480" w:lineRule="auto"/>
      </w:pPr>
      <w:r>
        <w:rPr>
          <w:noProof/>
        </w:rPr>
        <w:lastRenderedPageBreak/>
        <w:drawing>
          <wp:anchor distT="0" distB="0" distL="114300" distR="114300" simplePos="0" relativeHeight="251661312" behindDoc="0" locked="0" layoutInCell="1" allowOverlap="1" wp14:anchorId="22CB59B8" wp14:editId="774B3A1C">
            <wp:simplePos x="0" y="0"/>
            <wp:positionH relativeFrom="column">
              <wp:posOffset>-114300</wp:posOffset>
            </wp:positionH>
            <wp:positionV relativeFrom="paragraph">
              <wp:posOffset>113665</wp:posOffset>
            </wp:positionV>
            <wp:extent cx="6028690" cy="799719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8690" cy="799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02C46" w14:textId="7FCCDCFE" w:rsidR="00D06776" w:rsidRPr="00D06776" w:rsidRDefault="00D06776" w:rsidP="00183B0F">
      <w:pPr>
        <w:spacing w:line="480" w:lineRule="auto"/>
      </w:pPr>
    </w:p>
    <w:p w14:paraId="32516039" w14:textId="1392B2B7" w:rsidR="00685915" w:rsidRDefault="00D87498" w:rsidP="00183B0F">
      <w:pPr>
        <w:pStyle w:val="Heading"/>
        <w:spacing w:line="480" w:lineRule="auto"/>
      </w:pPr>
      <w:bookmarkStart w:id="24" w:name="_Toc480292567"/>
      <w:r>
        <w:lastRenderedPageBreak/>
        <w:t>BIBLIOGRAPHY</w:t>
      </w:r>
      <w:bookmarkEnd w:id="24"/>
    </w:p>
    <w:p w14:paraId="11425085" w14:textId="72D9A547" w:rsidR="00B3119A" w:rsidRPr="00834A9B" w:rsidRDefault="00B3119A" w:rsidP="00834A9B">
      <w:pPr>
        <w:widowControl w:val="0"/>
        <w:tabs>
          <w:tab w:val="left" w:pos="450"/>
        </w:tabs>
        <w:autoSpaceDE w:val="0"/>
        <w:autoSpaceDN w:val="0"/>
        <w:adjustRightInd w:val="0"/>
        <w:ind w:left="540" w:hanging="540"/>
        <w:rPr>
          <w:rFonts w:eastAsia="MS Mincho"/>
        </w:rPr>
      </w:pPr>
      <w:r w:rsidRPr="00834A9B">
        <w:rPr>
          <w:rStyle w:val="s1"/>
        </w:rPr>
        <w:t xml:space="preserve">American Dental Association. (2011). Oral health during pregnancy. </w:t>
      </w:r>
      <w:r w:rsidRPr="00834A9B">
        <w:rPr>
          <w:rStyle w:val="s1"/>
          <w:i/>
        </w:rPr>
        <w:t>The Journal of the American Dental Association, 142</w:t>
      </w:r>
      <w:r w:rsidRPr="00834A9B">
        <w:rPr>
          <w:rStyle w:val="s1"/>
        </w:rPr>
        <w:t xml:space="preserve">(5), 574. Retrieved from </w:t>
      </w:r>
      <w:hyperlink r:id="rId15" w:history="1">
        <w:r w:rsidRPr="00834A9B">
          <w:rPr>
            <w:rStyle w:val="Hyperlink"/>
            <w:b w:val="0"/>
            <w:color w:val="auto"/>
            <w:sz w:val="24"/>
            <w:u w:val="none"/>
          </w:rPr>
          <w:t>http://jada.ada.org/article/S0002-8177(14)62017-1/abstract</w:t>
        </w:r>
      </w:hyperlink>
    </w:p>
    <w:p w14:paraId="336312EF" w14:textId="61F78A37" w:rsidR="00E702DF" w:rsidRPr="00834A9B" w:rsidRDefault="005C4B38" w:rsidP="00834A9B">
      <w:pPr>
        <w:widowControl w:val="0"/>
        <w:tabs>
          <w:tab w:val="left" w:pos="450"/>
        </w:tabs>
        <w:autoSpaceDE w:val="0"/>
        <w:autoSpaceDN w:val="0"/>
        <w:adjustRightInd w:val="0"/>
        <w:ind w:left="540" w:hanging="540"/>
      </w:pPr>
      <w:r w:rsidRPr="00834A9B">
        <w:rPr>
          <w:bdr w:val="none" w:sz="0" w:space="0" w:color="auto" w:frame="1"/>
        </w:rPr>
        <w:t>ADA Health Policy Institute. (2016).</w:t>
      </w:r>
      <w:r w:rsidR="00BF08D7" w:rsidRPr="00834A9B">
        <w:rPr>
          <w:bdr w:val="none" w:sz="0" w:space="0" w:color="auto" w:frame="1"/>
        </w:rPr>
        <w:t xml:space="preserve"> </w:t>
      </w:r>
      <w:r w:rsidR="00E702DF" w:rsidRPr="00834A9B">
        <w:rPr>
          <w:bdr w:val="none" w:sz="0" w:space="0" w:color="auto" w:frame="1"/>
        </w:rPr>
        <w:t>Oral Health and Well-Being in the</w:t>
      </w:r>
      <w:r w:rsidR="00BF08D7" w:rsidRPr="00834A9B">
        <w:rPr>
          <w:bdr w:val="none" w:sz="0" w:space="0" w:color="auto" w:frame="1"/>
        </w:rPr>
        <w:t xml:space="preserve"> United States. Retrieved from</w:t>
      </w:r>
      <w:r w:rsidR="00E702DF" w:rsidRPr="00834A9B">
        <w:rPr>
          <w:bdr w:val="none" w:sz="0" w:space="0" w:color="auto" w:frame="1"/>
        </w:rPr>
        <w:t xml:space="preserve"> </w:t>
      </w:r>
      <w:hyperlink r:id="rId16" w:history="1">
        <w:r w:rsidR="00E702DF" w:rsidRPr="00834A9B">
          <w:rPr>
            <w:rStyle w:val="Hyperlink"/>
            <w:b w:val="0"/>
            <w:color w:val="auto"/>
            <w:sz w:val="24"/>
            <w:u w:val="none"/>
            <w:bdr w:val="none" w:sz="0" w:space="0" w:color="auto" w:frame="1"/>
          </w:rPr>
          <w:t>http://www.ada.org/en/science-research/health-policy-institute/oral-health-and-well-being</w:t>
        </w:r>
      </w:hyperlink>
      <w:r w:rsidR="00E702DF" w:rsidRPr="00834A9B">
        <w:rPr>
          <w:bdr w:val="none" w:sz="0" w:space="0" w:color="auto" w:frame="1"/>
        </w:rPr>
        <w:t>.</w:t>
      </w:r>
    </w:p>
    <w:p w14:paraId="46C246A5" w14:textId="707E53D1" w:rsidR="007879D3" w:rsidRPr="00834A9B" w:rsidRDefault="002E3889" w:rsidP="00834A9B">
      <w:pPr>
        <w:widowControl w:val="0"/>
        <w:tabs>
          <w:tab w:val="left" w:pos="450"/>
        </w:tabs>
        <w:autoSpaceDE w:val="0"/>
        <w:autoSpaceDN w:val="0"/>
        <w:adjustRightInd w:val="0"/>
        <w:ind w:left="540" w:hanging="540"/>
      </w:pPr>
      <w:r w:rsidRPr="00834A9B">
        <w:rPr>
          <w:bdr w:val="none" w:sz="0" w:space="0" w:color="auto" w:frame="1"/>
        </w:rPr>
        <w:t>American Academy of Pediatric Dentistry</w:t>
      </w:r>
      <w:r w:rsidRPr="00834A9B">
        <w:t>, </w:t>
      </w:r>
      <w:r w:rsidRPr="00834A9B">
        <w:rPr>
          <w:bdr w:val="none" w:sz="0" w:space="0" w:color="auto" w:frame="1"/>
        </w:rPr>
        <w:t>Council on Clinical Affairs. (2011) </w:t>
      </w:r>
      <w:r w:rsidRPr="00834A9B">
        <w:rPr>
          <w:iCs/>
          <w:bdr w:val="none" w:sz="0" w:space="0" w:color="auto" w:frame="1"/>
        </w:rPr>
        <w:t>Guideline on perinatal oral health care</w:t>
      </w:r>
      <w:r w:rsidRPr="00834A9B">
        <w:rPr>
          <w:bdr w:val="none" w:sz="0" w:space="0" w:color="auto" w:frame="1"/>
        </w:rPr>
        <w:t>. Retrieved from</w:t>
      </w:r>
      <w:r w:rsidR="007A0168" w:rsidRPr="00834A9B">
        <w:rPr>
          <w:bdr w:val="none" w:sz="0" w:space="0" w:color="auto" w:frame="1"/>
        </w:rPr>
        <w:t xml:space="preserve"> </w:t>
      </w:r>
      <w:hyperlink r:id="rId17" w:history="1">
        <w:r w:rsidR="007A0168" w:rsidRPr="00834A9B">
          <w:rPr>
            <w:rStyle w:val="Hyperlink"/>
            <w:rFonts w:eastAsia="MS Mincho"/>
            <w:b w:val="0"/>
            <w:color w:val="auto"/>
            <w:sz w:val="24"/>
            <w:u w:val="none"/>
          </w:rPr>
          <w:t>http://www.aapd.org/media/policies_guidelines/g_perinataloralhealthcare.pdf</w:t>
        </w:r>
      </w:hyperlink>
    </w:p>
    <w:p w14:paraId="0538A2AB" w14:textId="39627216" w:rsidR="000C44A0" w:rsidRPr="00834A9B" w:rsidRDefault="000C44A0" w:rsidP="00834A9B">
      <w:pPr>
        <w:widowControl w:val="0"/>
        <w:tabs>
          <w:tab w:val="left" w:pos="450"/>
        </w:tabs>
        <w:autoSpaceDE w:val="0"/>
        <w:autoSpaceDN w:val="0"/>
        <w:adjustRightInd w:val="0"/>
        <w:ind w:left="540" w:hanging="540"/>
      </w:pPr>
      <w:r w:rsidRPr="00834A9B">
        <w:t>American Academy of Pediatrics, American College of Obstetricians and Gynecologists</w:t>
      </w:r>
      <w:r w:rsidR="008E3A2B" w:rsidRPr="00834A9B">
        <w:t>.</w:t>
      </w:r>
      <w:r w:rsidR="005F6822" w:rsidRPr="00834A9B">
        <w:t xml:space="preserve"> </w:t>
      </w:r>
      <w:r w:rsidR="008E3A2B" w:rsidRPr="00834A9B">
        <w:t>(2012).</w:t>
      </w:r>
      <w:r w:rsidRPr="00834A9B">
        <w:t xml:space="preserve"> Guidelines for perinatal </w:t>
      </w:r>
      <w:r w:rsidR="008E3A2B" w:rsidRPr="00834A9B">
        <w:t xml:space="preserve">care. 7th ed. </w:t>
      </w:r>
      <w:r w:rsidR="008E3A2B" w:rsidRPr="00834A9B">
        <w:rPr>
          <w:i/>
        </w:rPr>
        <w:t>Elk Grove Village</w:t>
      </w:r>
      <w:r w:rsidR="0073087C" w:rsidRPr="00834A9B">
        <w:rPr>
          <w:i/>
        </w:rPr>
        <w:t>(IL): AAP</w:t>
      </w:r>
      <w:r w:rsidR="0073087C" w:rsidRPr="00834A9B">
        <w:t>,</w:t>
      </w:r>
      <w:r w:rsidR="004F3FBD" w:rsidRPr="00834A9B">
        <w:t xml:space="preserve"> </w:t>
      </w:r>
      <w:r w:rsidRPr="00834A9B">
        <w:t>109-110, 160, 192-194, 248.</w:t>
      </w:r>
      <w:r w:rsidR="00C763D6" w:rsidRPr="00834A9B">
        <w:t xml:space="preserve"> </w:t>
      </w:r>
    </w:p>
    <w:p w14:paraId="75371FA1" w14:textId="19CE20AD" w:rsidR="000C44A0" w:rsidRPr="00834A9B" w:rsidRDefault="000C44A0" w:rsidP="00834A9B">
      <w:pPr>
        <w:widowControl w:val="0"/>
        <w:tabs>
          <w:tab w:val="left" w:pos="450"/>
        </w:tabs>
        <w:autoSpaceDE w:val="0"/>
        <w:autoSpaceDN w:val="0"/>
        <w:adjustRightInd w:val="0"/>
        <w:ind w:left="540" w:hanging="540"/>
        <w:rPr>
          <w:rStyle w:val="Hyperlink"/>
          <w:b w:val="0"/>
          <w:color w:val="auto"/>
          <w:sz w:val="24"/>
          <w:u w:val="none"/>
        </w:rPr>
      </w:pPr>
      <w:r w:rsidRPr="00834A9B">
        <w:rPr>
          <w:bdr w:val="none" w:sz="0" w:space="0" w:color="auto" w:frame="1"/>
        </w:rPr>
        <w:t>The American Academy of Pediatric Dentistry</w:t>
      </w:r>
      <w:r w:rsidRPr="00834A9B">
        <w:t>, </w:t>
      </w:r>
      <w:r w:rsidRPr="00834A9B">
        <w:rPr>
          <w:bdr w:val="none" w:sz="0" w:space="0" w:color="auto" w:frame="1"/>
        </w:rPr>
        <w:t xml:space="preserve">Council on Clinical </w:t>
      </w:r>
      <w:r w:rsidR="005C1B0F" w:rsidRPr="00834A9B">
        <w:rPr>
          <w:bdr w:val="none" w:sz="0" w:space="0" w:color="auto" w:frame="1"/>
        </w:rPr>
        <w:t>Affairs. (</w:t>
      </w:r>
      <w:r w:rsidR="00C763D6" w:rsidRPr="00834A9B">
        <w:rPr>
          <w:bdr w:val="none" w:sz="0" w:space="0" w:color="auto" w:frame="1"/>
        </w:rPr>
        <w:t>2016).</w:t>
      </w:r>
      <w:r w:rsidRPr="00834A9B">
        <w:rPr>
          <w:bdr w:val="none" w:sz="0" w:space="0" w:color="auto" w:frame="1"/>
        </w:rPr>
        <w:t> </w:t>
      </w:r>
      <w:r w:rsidRPr="00834A9B">
        <w:rPr>
          <w:iCs/>
          <w:bdr w:val="none" w:sz="0" w:space="0" w:color="auto" w:frame="1"/>
        </w:rPr>
        <w:t>Guideline on perinatal and infant oral health care</w:t>
      </w:r>
      <w:r w:rsidRPr="00834A9B">
        <w:rPr>
          <w:bdr w:val="none" w:sz="0" w:space="0" w:color="auto" w:frame="1"/>
        </w:rPr>
        <w:t>. </w:t>
      </w:r>
      <w:r w:rsidR="005C1B0F" w:rsidRPr="00834A9B">
        <w:rPr>
          <w:bdr w:val="none" w:sz="0" w:space="0" w:color="auto" w:frame="1"/>
        </w:rPr>
        <w:t xml:space="preserve"> Retrieved from </w:t>
      </w:r>
      <w:hyperlink r:id="rId18" w:history="1">
        <w:r w:rsidRPr="00834A9B">
          <w:rPr>
            <w:rStyle w:val="Hyperlink"/>
            <w:b w:val="0"/>
            <w:color w:val="auto"/>
            <w:sz w:val="24"/>
            <w:u w:val="none"/>
          </w:rPr>
          <w:t>http://www.aapd.org/media/Policies_Guidelines/G_PerinatalOralHealthCare3.pdf</w:t>
        </w:r>
      </w:hyperlink>
    </w:p>
    <w:p w14:paraId="7CCB1410" w14:textId="58BB8670" w:rsidR="00F260C4" w:rsidRPr="00CF6F1A" w:rsidRDefault="000C44A0" w:rsidP="00834A9B">
      <w:pPr>
        <w:widowControl w:val="0"/>
        <w:tabs>
          <w:tab w:val="left" w:pos="450"/>
        </w:tabs>
        <w:autoSpaceDE w:val="0"/>
        <w:autoSpaceDN w:val="0"/>
        <w:adjustRightInd w:val="0"/>
        <w:ind w:left="540" w:hanging="540"/>
        <w:rPr>
          <w:rStyle w:val="Hyperlink"/>
          <w:color w:val="auto"/>
          <w:sz w:val="24"/>
          <w:u w:val="none"/>
        </w:rPr>
      </w:pPr>
      <w:r w:rsidRPr="00834A9B">
        <w:rPr>
          <w:rStyle w:val="Hyperlink"/>
          <w:b w:val="0"/>
          <w:color w:val="auto"/>
          <w:sz w:val="24"/>
          <w:u w:val="none"/>
        </w:rPr>
        <w:t xml:space="preserve">The American Academy of Pediatric Dentistry, </w:t>
      </w:r>
      <w:r w:rsidRPr="00834A9B">
        <w:t xml:space="preserve">Council on Clinical Affairs, Committee on the </w:t>
      </w:r>
      <w:r w:rsidR="0073087C" w:rsidRPr="00834A9B">
        <w:t xml:space="preserve">Adolescent. (2007). </w:t>
      </w:r>
      <w:r w:rsidRPr="00834A9B">
        <w:t xml:space="preserve"> Guideline on Oral Health Care for the Pregnant Adolescent</w:t>
      </w:r>
      <w:r w:rsidR="0073087C" w:rsidRPr="00834A9B">
        <w:t>.</w:t>
      </w:r>
      <w:r w:rsidRPr="00834A9B">
        <w:t xml:space="preserve"> </w:t>
      </w:r>
      <w:r w:rsidR="0073087C" w:rsidRPr="00834A9B">
        <w:t>Retrieved</w:t>
      </w:r>
      <w:r w:rsidRPr="00834A9B">
        <w:t xml:space="preserve"> from </w:t>
      </w:r>
      <w:r w:rsidRPr="00CF6F1A">
        <w:t>http://www.mychildrensteeth.org/assets/2/7/G_Pregnancy.pdf</w:t>
      </w:r>
    </w:p>
    <w:p w14:paraId="1365D4BA" w14:textId="3C316198" w:rsidR="00750582" w:rsidRPr="00CF6F1A" w:rsidRDefault="00750582" w:rsidP="00834A9B">
      <w:pPr>
        <w:widowControl w:val="0"/>
        <w:tabs>
          <w:tab w:val="left" w:pos="450"/>
        </w:tabs>
        <w:autoSpaceDE w:val="0"/>
        <w:autoSpaceDN w:val="0"/>
        <w:adjustRightInd w:val="0"/>
        <w:ind w:left="540" w:hanging="540"/>
      </w:pPr>
      <w:r w:rsidRPr="00CF6F1A">
        <w:t xml:space="preserve">American College of Obstetricians and Gynecologists. (April, 2015). Clinical guidelines and standardization of practice to improve out- comes. Committee Opinion No. 629. Obstet Gynecol 2015;125:1027–9. Retrieved from </w:t>
      </w:r>
      <w:r w:rsidR="00117D09" w:rsidRPr="00CF6F1A">
        <w:t>http://www.acog.org/-/media/Committee-Opinions/Committee-on-Patient-Safety-and-Quality-Improvement/co629.pdf?dmc=1&amp;ts=20170406T0322416852</w:t>
      </w:r>
    </w:p>
    <w:p w14:paraId="7E442040" w14:textId="271B1A23" w:rsidR="009E5372" w:rsidRPr="00CF6F1A" w:rsidRDefault="009E5372" w:rsidP="00834A9B">
      <w:pPr>
        <w:widowControl w:val="0"/>
        <w:tabs>
          <w:tab w:val="left" w:pos="450"/>
        </w:tabs>
        <w:autoSpaceDE w:val="0"/>
        <w:autoSpaceDN w:val="0"/>
        <w:adjustRightInd w:val="0"/>
        <w:ind w:left="540" w:hanging="540"/>
      </w:pPr>
      <w:r w:rsidRPr="00CF6F1A">
        <w:t xml:space="preserve">Association of State and Territorial Dental Directors. (2003). Assessing Oral Health Needs: ASTDD Seven-Step Model. Retrieved from </w:t>
      </w:r>
      <w:r w:rsidR="009F5BD9" w:rsidRPr="00CF6F1A">
        <w:t>http://www.astdd.org/docs/Seven-Step-Model-Introduction.pdf</w:t>
      </w:r>
    </w:p>
    <w:p w14:paraId="4A107A38" w14:textId="2CE37833" w:rsidR="00117D09" w:rsidRPr="00685AD4" w:rsidRDefault="00117D09" w:rsidP="00834A9B">
      <w:pPr>
        <w:widowControl w:val="0"/>
        <w:tabs>
          <w:tab w:val="left" w:pos="450"/>
        </w:tabs>
        <w:autoSpaceDE w:val="0"/>
        <w:autoSpaceDN w:val="0"/>
        <w:adjustRightInd w:val="0"/>
        <w:ind w:left="540" w:hanging="540"/>
      </w:pPr>
      <w:r w:rsidRPr="00117D09">
        <w:t>Bailey, R. W. (2014). Public-Private Partnership: Complementary Efforts to Improve Oral Health. Journal of the California Dental Association, 42(4), 249–252.</w:t>
      </w:r>
      <w:r>
        <w:t xml:space="preserve"> Retrieved from </w:t>
      </w:r>
      <w:r w:rsidRPr="00117D09">
        <w:t>https://www.ncbi.nlm.nih.gov/pmc/articles/PMC4597896/</w:t>
      </w:r>
      <w:r>
        <w:t xml:space="preserve"> </w:t>
      </w:r>
    </w:p>
    <w:p w14:paraId="2A84A7E0" w14:textId="685749ED" w:rsidR="00BD7437" w:rsidRDefault="00BD7437" w:rsidP="00834A9B">
      <w:pPr>
        <w:widowControl w:val="0"/>
        <w:tabs>
          <w:tab w:val="left" w:pos="450"/>
        </w:tabs>
        <w:autoSpaceDE w:val="0"/>
        <w:autoSpaceDN w:val="0"/>
        <w:adjustRightInd w:val="0"/>
        <w:ind w:left="540" w:hanging="540"/>
        <w:rPr>
          <w:shd w:val="clear" w:color="auto" w:fill="FFFFFF"/>
        </w:rPr>
      </w:pPr>
      <w:r w:rsidRPr="00BD7437">
        <w:rPr>
          <w:shd w:val="clear" w:color="auto" w:fill="FFFFFF"/>
        </w:rPr>
        <w:t>Baird, M. D., Baird, M. K., &amp; Vesely, J. V. (2016). Access to Dental Providers in Pennsylvania: Exploration of the County-Level Distribution of Dental Providers and Populations in 2013. Rand Health Quarterly, 6(1), 1.</w:t>
      </w:r>
    </w:p>
    <w:p w14:paraId="39F46065" w14:textId="241C4FE4" w:rsidR="007879D3" w:rsidRPr="00685AD4" w:rsidRDefault="002E300D" w:rsidP="00834A9B">
      <w:pPr>
        <w:widowControl w:val="0"/>
        <w:tabs>
          <w:tab w:val="left" w:pos="450"/>
        </w:tabs>
        <w:autoSpaceDE w:val="0"/>
        <w:autoSpaceDN w:val="0"/>
        <w:adjustRightInd w:val="0"/>
        <w:ind w:left="540" w:hanging="540"/>
      </w:pPr>
      <w:r w:rsidRPr="00834A9B">
        <w:rPr>
          <w:shd w:val="clear" w:color="auto" w:fill="FFFFFF"/>
        </w:rPr>
        <w:t>Benjamin, R. M. (2010). Oral Health: The Silent Epidemic</w:t>
      </w:r>
      <w:r w:rsidRPr="00834A9B">
        <w:rPr>
          <w:i/>
          <w:shd w:val="clear" w:color="auto" w:fill="FFFFFF"/>
        </w:rPr>
        <w:t>. </w:t>
      </w:r>
      <w:r w:rsidRPr="00834A9B">
        <w:rPr>
          <w:i/>
          <w:iCs/>
        </w:rPr>
        <w:t>Public Health Reports</w:t>
      </w:r>
      <w:r w:rsidRPr="00834A9B">
        <w:rPr>
          <w:i/>
          <w:shd w:val="clear" w:color="auto" w:fill="FFFFFF"/>
        </w:rPr>
        <w:t>, </w:t>
      </w:r>
      <w:r w:rsidRPr="00834A9B">
        <w:rPr>
          <w:i/>
          <w:iCs/>
        </w:rPr>
        <w:t>125</w:t>
      </w:r>
      <w:r w:rsidRPr="00834A9B">
        <w:rPr>
          <w:shd w:val="clear" w:color="auto" w:fill="FFFFFF"/>
        </w:rPr>
        <w:t xml:space="preserve">(2), 158–159. Retrieved from </w:t>
      </w:r>
      <w:hyperlink r:id="rId19" w:history="1">
        <w:r w:rsidR="00E702DF" w:rsidRPr="00834A9B">
          <w:rPr>
            <w:rStyle w:val="Hyperlink"/>
            <w:b w:val="0"/>
            <w:color w:val="auto"/>
            <w:sz w:val="24"/>
            <w:u w:val="none"/>
            <w:shd w:val="clear" w:color="auto" w:fill="FFFFFF"/>
          </w:rPr>
          <w:t>https://www.ncbi.nlm.nih.gov/pmc/articles/PMC2821841/</w:t>
        </w:r>
      </w:hyperlink>
    </w:p>
    <w:p w14:paraId="07E0A659" w14:textId="22BCC235" w:rsidR="00B3119A" w:rsidRDefault="00E702DF" w:rsidP="00834A9B">
      <w:pPr>
        <w:widowControl w:val="0"/>
        <w:tabs>
          <w:tab w:val="left" w:pos="450"/>
        </w:tabs>
        <w:autoSpaceDE w:val="0"/>
        <w:autoSpaceDN w:val="0"/>
        <w:adjustRightInd w:val="0"/>
        <w:ind w:left="540" w:hanging="540"/>
        <w:rPr>
          <w:rFonts w:eastAsia="MS Mincho"/>
        </w:rPr>
      </w:pPr>
      <w:r w:rsidRPr="00834A9B">
        <w:t>Brown A. (2008)</w:t>
      </w:r>
      <w:r w:rsidR="003E5358" w:rsidRPr="00834A9B">
        <w:t xml:space="preserve">. </w:t>
      </w:r>
      <w:r w:rsidRPr="00834A9B">
        <w:rPr>
          <w:iCs/>
        </w:rPr>
        <w:t>Access to Oral Health Care During the Perinatal Period: A Policy Brie</w:t>
      </w:r>
      <w:r w:rsidRPr="00834A9B">
        <w:t xml:space="preserve">f. </w:t>
      </w:r>
      <w:r w:rsidRPr="00834A9B">
        <w:rPr>
          <w:i/>
        </w:rPr>
        <w:t>Washington, D.C: National Maternal and Child Oral Health Resource Center</w:t>
      </w:r>
      <w:r w:rsidRPr="00834A9B">
        <w:t xml:space="preserve">. Retrieved from </w:t>
      </w:r>
      <w:r w:rsidRPr="00834A9B">
        <w:rPr>
          <w:rFonts w:eastAsia="MS Mincho"/>
        </w:rPr>
        <w:t>http://www.mchoral health.org/PDFs/PerinatalBrief.pdf</w:t>
      </w:r>
    </w:p>
    <w:p w14:paraId="41C8D61E" w14:textId="07D833F7" w:rsidR="00271C50" w:rsidRPr="00834A9B" w:rsidRDefault="00271C50" w:rsidP="00834A9B">
      <w:pPr>
        <w:widowControl w:val="0"/>
        <w:tabs>
          <w:tab w:val="left" w:pos="450"/>
        </w:tabs>
        <w:autoSpaceDE w:val="0"/>
        <w:autoSpaceDN w:val="0"/>
        <w:adjustRightInd w:val="0"/>
        <w:ind w:left="540" w:hanging="540"/>
        <w:rPr>
          <w:rFonts w:eastAsia="MS Mincho"/>
        </w:rPr>
      </w:pPr>
      <w:r w:rsidRPr="0090318F">
        <w:rPr>
          <w:rFonts w:eastAsia="MS Mincho"/>
        </w:rPr>
        <w:t>Braswell</w:t>
      </w:r>
      <w:r w:rsidRPr="00271C50">
        <w:rPr>
          <w:rFonts w:eastAsia="MS Mincho"/>
        </w:rPr>
        <w:t xml:space="preserve"> A, Johnson N.</w:t>
      </w:r>
      <w:r w:rsidR="0090318F">
        <w:rPr>
          <w:rFonts w:eastAsia="MS Mincho"/>
        </w:rPr>
        <w:t xml:space="preserve"> (February, 2013).</w:t>
      </w:r>
      <w:r w:rsidRPr="00271C50">
        <w:rPr>
          <w:rFonts w:eastAsia="MS Mincho"/>
        </w:rPr>
        <w:t xml:space="preserve"> Rural America’s oral health care needs. National Rural Health </w:t>
      </w:r>
      <w:r w:rsidR="0090318F">
        <w:rPr>
          <w:rFonts w:eastAsia="MS Mincho"/>
        </w:rPr>
        <w:t>Association Policy Brief. Retrieved from 201</w:t>
      </w:r>
      <w:r w:rsidR="0090318F" w:rsidRPr="00271C50">
        <w:rPr>
          <w:rFonts w:eastAsia="MS Mincho"/>
        </w:rPr>
        <w:t>https://www.ruralhealthweb.org/getattachment/Advocate/Policy-Documents/RuralAmericasOralHealthCa</w:t>
      </w:r>
      <w:r w:rsidR="0090318F">
        <w:rPr>
          <w:rFonts w:eastAsia="MS Mincho"/>
        </w:rPr>
        <w:t>reNeeds-(1).pdf.aspx?lang=en-US</w:t>
      </w:r>
    </w:p>
    <w:p w14:paraId="259464FC" w14:textId="3E732C5E" w:rsidR="003E5358" w:rsidRPr="00834A9B" w:rsidRDefault="00A03A16" w:rsidP="00834A9B">
      <w:pPr>
        <w:widowControl w:val="0"/>
        <w:tabs>
          <w:tab w:val="left" w:pos="450"/>
        </w:tabs>
        <w:autoSpaceDE w:val="0"/>
        <w:autoSpaceDN w:val="0"/>
        <w:adjustRightInd w:val="0"/>
        <w:ind w:left="540" w:hanging="540"/>
        <w:rPr>
          <w:rFonts w:eastAsia="MS Mincho"/>
        </w:rPr>
      </w:pPr>
      <w:r w:rsidRPr="00834A9B">
        <w:lastRenderedPageBreak/>
        <w:t xml:space="preserve">CDA Foundation. </w:t>
      </w:r>
      <w:r w:rsidR="00C2709A" w:rsidRPr="00834A9B">
        <w:t xml:space="preserve">(2010). </w:t>
      </w:r>
      <w:r w:rsidRPr="00834A9B">
        <w:rPr>
          <w:iCs/>
        </w:rPr>
        <w:t>Oral Health During Pregnancy and Early Childhood: Evidence-Based Guidelines for Health Professionals</w:t>
      </w:r>
      <w:r w:rsidRPr="00834A9B">
        <w:t xml:space="preserve">. </w:t>
      </w:r>
      <w:r w:rsidRPr="00834A9B">
        <w:rPr>
          <w:rFonts w:eastAsia="MS Mincho"/>
        </w:rPr>
        <w:t xml:space="preserve">Retrieved from </w:t>
      </w:r>
      <w:hyperlink r:id="rId20" w:history="1">
        <w:r w:rsidR="00685AD4" w:rsidRPr="00834A9B">
          <w:rPr>
            <w:rStyle w:val="Hyperlink"/>
            <w:rFonts w:eastAsia="MS Mincho"/>
            <w:b w:val="0"/>
            <w:color w:val="auto"/>
            <w:sz w:val="24"/>
            <w:u w:val="none"/>
          </w:rPr>
          <w:t>http://www.cdafoundation.org/Portals/0/pdfs/poh_guidelines.pdf</w:t>
        </w:r>
      </w:hyperlink>
    </w:p>
    <w:p w14:paraId="6116CE7E" w14:textId="6379E611" w:rsidR="00685AD4" w:rsidRPr="00834A9B" w:rsidRDefault="00E702DF" w:rsidP="00834A9B">
      <w:pPr>
        <w:widowControl w:val="0"/>
        <w:tabs>
          <w:tab w:val="left" w:pos="450"/>
        </w:tabs>
        <w:autoSpaceDE w:val="0"/>
        <w:autoSpaceDN w:val="0"/>
        <w:adjustRightInd w:val="0"/>
        <w:ind w:left="540" w:hanging="540"/>
        <w:rPr>
          <w:rFonts w:eastAsia="MS Mincho"/>
        </w:rPr>
      </w:pPr>
      <w:r w:rsidRPr="00834A9B">
        <w:t xml:space="preserve">Division of Reproductive Health, National Center for Chronic Disease Prevention and Health promotion. </w:t>
      </w:r>
      <w:r w:rsidR="003E5358" w:rsidRPr="00834A9B">
        <w:t>(</w:t>
      </w:r>
      <w:r w:rsidRPr="00834A9B">
        <w:t>2015</w:t>
      </w:r>
      <w:r w:rsidR="003E5358" w:rsidRPr="00834A9B">
        <w:t>)</w:t>
      </w:r>
      <w:r w:rsidRPr="00834A9B">
        <w:t xml:space="preserve">. PRAMStat Data Portal. Retrieved from </w:t>
      </w:r>
      <w:hyperlink r:id="rId21" w:history="1">
        <w:r w:rsidRPr="00834A9B">
          <w:rPr>
            <w:rStyle w:val="Hyperlink"/>
            <w:b w:val="0"/>
            <w:color w:val="auto"/>
            <w:sz w:val="24"/>
            <w:u w:val="none"/>
          </w:rPr>
          <w:t>https://www.cdc.gov/prams/work-directly-pramstat.html</w:t>
        </w:r>
      </w:hyperlink>
    </w:p>
    <w:p w14:paraId="7C977907" w14:textId="567C04CC" w:rsidR="00685AD4" w:rsidRDefault="003E5358" w:rsidP="00834A9B">
      <w:pPr>
        <w:widowControl w:val="0"/>
        <w:tabs>
          <w:tab w:val="left" w:pos="450"/>
        </w:tabs>
        <w:autoSpaceDE w:val="0"/>
        <w:autoSpaceDN w:val="0"/>
        <w:adjustRightInd w:val="0"/>
        <w:ind w:left="540" w:hanging="540"/>
        <w:rPr>
          <w:rFonts w:eastAsia="MS Mincho"/>
        </w:rPr>
      </w:pPr>
      <w:r w:rsidRPr="00834A9B">
        <w:rPr>
          <w:shd w:val="clear" w:color="auto" w:fill="FFFFFF"/>
        </w:rPr>
        <w:t>Eke, PI et al. (August 2012).</w:t>
      </w:r>
      <w:r w:rsidR="00A03A16" w:rsidRPr="00834A9B">
        <w:rPr>
          <w:shd w:val="clear" w:color="auto" w:fill="FFFFFF"/>
        </w:rPr>
        <w:t xml:space="preserve"> Prevalence of Periodontitis in Adults in the United States: 2009 and 2010.</w:t>
      </w:r>
      <w:r w:rsidR="00A03A16" w:rsidRPr="00834A9B">
        <w:rPr>
          <w:rStyle w:val="apple-converted-space"/>
          <w:shd w:val="clear" w:color="auto" w:fill="FFFFFF"/>
        </w:rPr>
        <w:t> </w:t>
      </w:r>
      <w:r w:rsidR="00A03A16" w:rsidRPr="00834A9B">
        <w:rPr>
          <w:rStyle w:val="Emphasis"/>
        </w:rPr>
        <w:t>J Dent Res</w:t>
      </w:r>
      <w:r w:rsidRPr="00834A9B">
        <w:rPr>
          <w:shd w:val="clear" w:color="auto" w:fill="FFFFFF"/>
        </w:rPr>
        <w:t xml:space="preserve">, </w:t>
      </w:r>
      <w:r w:rsidR="00A03A16" w:rsidRPr="00834A9B">
        <w:rPr>
          <w:shd w:val="clear" w:color="auto" w:fill="FFFFFF"/>
        </w:rPr>
        <w:t xml:space="preserve">1–7. Retrieved from </w:t>
      </w:r>
      <w:hyperlink r:id="rId22" w:history="1">
        <w:r w:rsidR="00A03A16" w:rsidRPr="00834A9B">
          <w:rPr>
            <w:rStyle w:val="Hyperlink"/>
            <w:b w:val="0"/>
            <w:color w:val="auto"/>
            <w:sz w:val="24"/>
            <w:u w:val="none"/>
            <w:shd w:val="clear" w:color="auto" w:fill="FFFFFF"/>
          </w:rPr>
          <w:t>http://journals.sagepub.com/doi/pdf/10.1177/0022034512457373</w:t>
        </w:r>
      </w:hyperlink>
    </w:p>
    <w:p w14:paraId="60E6BF85" w14:textId="7B991B9F" w:rsidR="00834A9B" w:rsidRPr="00834A9B" w:rsidRDefault="00C42D16" w:rsidP="00C42D16">
      <w:pPr>
        <w:widowControl w:val="0"/>
        <w:tabs>
          <w:tab w:val="left" w:pos="450"/>
        </w:tabs>
        <w:autoSpaceDE w:val="0"/>
        <w:autoSpaceDN w:val="0"/>
        <w:adjustRightInd w:val="0"/>
        <w:ind w:left="540" w:hanging="540"/>
        <w:rPr>
          <w:rFonts w:eastAsia="MS Mincho"/>
        </w:rPr>
      </w:pPr>
      <w:r w:rsidRPr="00C42D16">
        <w:rPr>
          <w:rFonts w:eastAsia="MS Mincho"/>
        </w:rPr>
        <w:t xml:space="preserve">Esa R, Savithri V, Humphris G, Freeman </w:t>
      </w:r>
      <w:r w:rsidR="00CF6F1A" w:rsidRPr="00C42D16">
        <w:rPr>
          <w:rFonts w:eastAsia="MS Mincho"/>
        </w:rPr>
        <w:t>R.</w:t>
      </w:r>
      <w:r w:rsidR="00CF6F1A">
        <w:rPr>
          <w:rFonts w:eastAsia="MS Mincho"/>
        </w:rPr>
        <w:t xml:space="preserve"> (</w:t>
      </w:r>
      <w:r w:rsidR="00A75D16">
        <w:rPr>
          <w:rFonts w:eastAsia="MS Mincho"/>
        </w:rPr>
        <w:t>2010).</w:t>
      </w:r>
      <w:r w:rsidRPr="00C42D16">
        <w:rPr>
          <w:rFonts w:eastAsia="MS Mincho"/>
        </w:rPr>
        <w:t xml:space="preserve"> The relationship between dental anxiety and dental decay experience in antenatal mothers. Eur J Oral Sci. </w:t>
      </w:r>
      <w:r w:rsidR="00CF6F1A" w:rsidRPr="00C42D16">
        <w:rPr>
          <w:rFonts w:eastAsia="MS Mincho"/>
        </w:rPr>
        <w:t>2010; 118:59</w:t>
      </w:r>
      <w:r w:rsidRPr="00C42D16">
        <w:rPr>
          <w:rFonts w:eastAsia="MS Mincho"/>
        </w:rPr>
        <w:t>–65.</w:t>
      </w:r>
      <w:r w:rsidRPr="00C42D16">
        <w:t xml:space="preserve"> </w:t>
      </w:r>
      <w:r w:rsidRPr="00C42D16">
        <w:rPr>
          <w:rFonts w:eastAsia="MS Mincho"/>
        </w:rPr>
        <w:t>doi: 10.1111/j.1600-0722.2009.00701.</w:t>
      </w:r>
    </w:p>
    <w:p w14:paraId="6E4E5260" w14:textId="1F1F3CA3" w:rsidR="00867915" w:rsidRPr="00E3408B" w:rsidRDefault="00867915" w:rsidP="00867915">
      <w:pPr>
        <w:widowControl w:val="0"/>
        <w:tabs>
          <w:tab w:val="left" w:pos="450"/>
        </w:tabs>
        <w:autoSpaceDE w:val="0"/>
        <w:autoSpaceDN w:val="0"/>
        <w:adjustRightInd w:val="0"/>
        <w:ind w:left="540" w:hanging="540"/>
        <w:rPr>
          <w:rFonts w:eastAsia="MS Mincho"/>
        </w:rPr>
      </w:pPr>
      <w:r w:rsidRPr="003C5B39">
        <w:rPr>
          <w:rFonts w:eastAsia="Arial Unicode MS"/>
        </w:rPr>
        <w:t xml:space="preserve">Haber et al. (2015). </w:t>
      </w:r>
      <w:r w:rsidRPr="003C5B39">
        <w:rPr>
          <w:rFonts w:eastAsia="Arial Unicode MS"/>
          <w:bCs/>
        </w:rPr>
        <w:t>Putting the mouth back in the head: HEENT to HEENOT</w:t>
      </w:r>
      <w:r w:rsidRPr="003C5B39">
        <w:rPr>
          <w:rFonts w:eastAsia="Arial Unicode MS"/>
        </w:rPr>
        <w:t xml:space="preserve">. </w:t>
      </w:r>
      <w:r w:rsidRPr="00867915">
        <w:rPr>
          <w:rFonts w:eastAsia="Arial Unicode MS"/>
          <w:i/>
        </w:rPr>
        <w:t xml:space="preserve">American Journal of Public Health, 105 </w:t>
      </w:r>
      <w:r w:rsidRPr="003C5B39">
        <w:rPr>
          <w:rFonts w:eastAsia="Arial Unicode MS"/>
        </w:rPr>
        <w:t xml:space="preserve">(3), 437–441. </w:t>
      </w:r>
      <w:r>
        <w:rPr>
          <w:rFonts w:eastAsia="Arial Unicode MS"/>
        </w:rPr>
        <w:t>doi</w:t>
      </w:r>
      <w:r w:rsidRPr="003C5B39">
        <w:rPr>
          <w:rFonts w:eastAsia="Arial Unicode MS"/>
        </w:rPr>
        <w:t xml:space="preserve">: </w:t>
      </w:r>
      <w:hyperlink r:id="rId23" w:tgtFrame="doilink" w:history="1">
        <w:r w:rsidRPr="003C5B39">
          <w:rPr>
            <w:rFonts w:eastAsia="Arial Unicode MS"/>
            <w:bdr w:val="none" w:sz="0" w:space="0" w:color="auto" w:frame="1"/>
          </w:rPr>
          <w:t>http://dx.doi.org/10.2105/AJPH.2014.302495</w:t>
        </w:r>
      </w:hyperlink>
    </w:p>
    <w:p w14:paraId="30FF76AC" w14:textId="49F3747D" w:rsidR="00685AD4" w:rsidRDefault="00E3408B" w:rsidP="00834A9B">
      <w:pPr>
        <w:widowControl w:val="0"/>
        <w:tabs>
          <w:tab w:val="left" w:pos="450"/>
        </w:tabs>
        <w:autoSpaceDE w:val="0"/>
        <w:autoSpaceDN w:val="0"/>
        <w:adjustRightInd w:val="0"/>
        <w:ind w:left="540" w:hanging="540"/>
        <w:rPr>
          <w:rStyle w:val="s1"/>
        </w:rPr>
      </w:pPr>
      <w:r w:rsidRPr="00834A9B">
        <w:rPr>
          <w:rStyle w:val="s1"/>
        </w:rPr>
        <w:t>Hagai, Aharon et al. (2015). Pregnancy outcome after in utero exposure to local anesthetics as part of dental treatment.</w:t>
      </w:r>
      <w:r w:rsidRPr="00834A9B">
        <w:t xml:space="preserve"> </w:t>
      </w:r>
      <w:r w:rsidRPr="00572290">
        <w:rPr>
          <w:rStyle w:val="s1"/>
          <w:i/>
        </w:rPr>
        <w:t xml:space="preserve">The Journal of the American Dental Association, 146 </w:t>
      </w:r>
      <w:r w:rsidRPr="00834A9B">
        <w:rPr>
          <w:rStyle w:val="s1"/>
        </w:rPr>
        <w:t>(8), 572 – 580. doi:</w:t>
      </w:r>
      <w:r w:rsidRPr="00834A9B">
        <w:rPr>
          <w:rStyle w:val="s1"/>
          <w:rFonts w:eastAsia="Calibri"/>
        </w:rPr>
        <w:t xml:space="preserve"> http://dx.doi.</w:t>
      </w:r>
      <w:r w:rsidRPr="00834A9B">
        <w:rPr>
          <w:rStyle w:val="s1"/>
        </w:rPr>
        <w:t xml:space="preserve">org/10.1016/j.adaj.2015.04.002 </w:t>
      </w:r>
    </w:p>
    <w:p w14:paraId="40E209AF" w14:textId="4D72955C" w:rsidR="00867915" w:rsidRPr="00834A9B" w:rsidRDefault="00867915" w:rsidP="00867915">
      <w:pPr>
        <w:widowControl w:val="0"/>
        <w:tabs>
          <w:tab w:val="left" w:pos="450"/>
        </w:tabs>
        <w:autoSpaceDE w:val="0"/>
        <w:autoSpaceDN w:val="0"/>
        <w:adjustRightInd w:val="0"/>
        <w:ind w:left="540" w:hanging="540"/>
        <w:rPr>
          <w:rFonts w:eastAsia="MS Mincho"/>
        </w:rPr>
      </w:pPr>
      <w:r w:rsidRPr="00867915">
        <w:rPr>
          <w:rFonts w:eastAsia="Arial Unicode MS"/>
        </w:rPr>
        <w:t xml:space="preserve">Hashim R &amp; Akbar M. (2014). </w:t>
      </w:r>
      <w:r w:rsidRPr="00867915">
        <w:rPr>
          <w:rFonts w:eastAsia="Arial Unicode MS"/>
          <w:bCs/>
        </w:rPr>
        <w:t>Gynecologists' knowledge and attitudes regarding oral health and PD leading to adverse pregnancy outcomes</w:t>
      </w:r>
      <w:r w:rsidRPr="00867915">
        <w:rPr>
          <w:rFonts w:eastAsia="Arial Unicode MS"/>
        </w:rPr>
        <w:t xml:space="preserve">. </w:t>
      </w:r>
      <w:r w:rsidRPr="00867915">
        <w:rPr>
          <w:rFonts w:eastAsia="Arial Unicode MS"/>
          <w:i/>
        </w:rPr>
        <w:t xml:space="preserve">Journal of International Society of Preventive &amp; Community Dentistry, 4 </w:t>
      </w:r>
      <w:r w:rsidRPr="00867915">
        <w:rPr>
          <w:rFonts w:eastAsia="Arial Unicode MS"/>
        </w:rPr>
        <w:t>(3), S166–S172. doi: </w:t>
      </w:r>
      <w:hyperlink r:id="rId24" w:tgtFrame="doilink" w:history="1">
        <w:r w:rsidRPr="00867915">
          <w:rPr>
            <w:rFonts w:eastAsia="Arial Unicode MS"/>
            <w:bdr w:val="none" w:sz="0" w:space="0" w:color="auto" w:frame="1"/>
          </w:rPr>
          <w:t>http://dx.doi.org/10.4103/2231-0762.149028</w:t>
        </w:r>
      </w:hyperlink>
    </w:p>
    <w:p w14:paraId="0679FE12" w14:textId="1BC8C1A5" w:rsidR="00685AD4" w:rsidRDefault="00A03A16" w:rsidP="00834A9B">
      <w:pPr>
        <w:widowControl w:val="0"/>
        <w:tabs>
          <w:tab w:val="left" w:pos="450"/>
        </w:tabs>
        <w:autoSpaceDE w:val="0"/>
        <w:autoSpaceDN w:val="0"/>
        <w:adjustRightInd w:val="0"/>
        <w:ind w:left="540" w:hanging="540"/>
        <w:rPr>
          <w:rStyle w:val="Hyperlink"/>
          <w:b w:val="0"/>
          <w:color w:val="auto"/>
          <w:sz w:val="24"/>
          <w:u w:val="none"/>
        </w:rPr>
      </w:pPr>
      <w:r w:rsidRPr="00834A9B">
        <w:t xml:space="preserve">Health Systems Transformation. (n.d.). Association of State and Territorial Health Officials. Retrieved from </w:t>
      </w:r>
      <w:hyperlink r:id="rId25" w:history="1">
        <w:r w:rsidR="00D6030C" w:rsidRPr="00834A9B">
          <w:rPr>
            <w:rStyle w:val="Hyperlink"/>
            <w:b w:val="0"/>
            <w:color w:val="auto"/>
            <w:sz w:val="24"/>
            <w:u w:val="none"/>
          </w:rPr>
          <w:t>http://www.astho.org/Programs/Access/Community-Health-Needs-Assessments/</w:t>
        </w:r>
      </w:hyperlink>
    </w:p>
    <w:p w14:paraId="5DC33715" w14:textId="28D14856" w:rsidR="00511258" w:rsidRDefault="00511258" w:rsidP="00834A9B">
      <w:pPr>
        <w:widowControl w:val="0"/>
        <w:tabs>
          <w:tab w:val="left" w:pos="450"/>
        </w:tabs>
        <w:autoSpaceDE w:val="0"/>
        <w:autoSpaceDN w:val="0"/>
        <w:adjustRightInd w:val="0"/>
        <w:ind w:left="540" w:hanging="540"/>
      </w:pPr>
      <w:r w:rsidRPr="00511258">
        <w:t>Hummel J, Phillips KE, Holt B, Hayes C. Oral Health: An Essential Component of Primary Care. Seattle, WA: Qualis Health; June 2015</w:t>
      </w:r>
    </w:p>
    <w:p w14:paraId="7B9BD985" w14:textId="5B1B5D2B" w:rsidR="00746FAD" w:rsidRPr="00CF6F1A" w:rsidRDefault="00746FAD" w:rsidP="00867915">
      <w:pPr>
        <w:widowControl w:val="0"/>
        <w:tabs>
          <w:tab w:val="left" w:pos="450"/>
        </w:tabs>
        <w:autoSpaceDE w:val="0"/>
        <w:autoSpaceDN w:val="0"/>
        <w:adjustRightInd w:val="0"/>
        <w:ind w:left="540" w:hanging="540"/>
        <w:rPr>
          <w:rFonts w:eastAsia="MS Mincho"/>
        </w:rPr>
      </w:pPr>
      <w:r w:rsidRPr="00746FAD">
        <w:rPr>
          <w:rFonts w:eastAsia="MS Mincho"/>
        </w:rPr>
        <w:t xml:space="preserve">Hwang S. S., </w:t>
      </w:r>
      <w:r w:rsidRPr="00CF6F1A">
        <w:rPr>
          <w:rFonts w:eastAsia="MS Mincho"/>
        </w:rPr>
        <w:t xml:space="preserve">Smith V. C., McCormick M. C., Barfield, W. D. (2011). </w:t>
      </w:r>
      <w:r w:rsidRPr="00CF6F1A">
        <w:rPr>
          <w:rFonts w:eastAsia="MS Mincho"/>
          <w:i/>
        </w:rPr>
        <w:t>Racial/Ethnic Disparities in Maternal Oral Health Experiences in 10 States, Pregnancy Risk Assessment Monitoring System, 2004–2006</w:t>
      </w:r>
      <w:r w:rsidRPr="00CF6F1A">
        <w:rPr>
          <w:rFonts w:eastAsia="MS Mincho"/>
        </w:rPr>
        <w:t>. Maternal &amp; Child Health Journal, 15, 722–729.</w:t>
      </w:r>
    </w:p>
    <w:p w14:paraId="23C3377D" w14:textId="675AD2E3" w:rsidR="00867789" w:rsidRPr="00CF6F1A" w:rsidRDefault="00867789" w:rsidP="00867789">
      <w:pPr>
        <w:ind w:left="540" w:hanging="540"/>
        <w:rPr>
          <w:color w:val="000000"/>
          <w:shd w:val="clear" w:color="auto" w:fill="FFFFFF"/>
        </w:rPr>
      </w:pPr>
      <w:r w:rsidRPr="00CF6F1A">
        <w:rPr>
          <w:rStyle w:val="Hyperlink"/>
          <w:b w:val="0"/>
          <w:color w:val="auto"/>
          <w:sz w:val="24"/>
          <w:u w:val="none"/>
          <w:shd w:val="clear" w:color="auto" w:fill="FFFFFF"/>
        </w:rPr>
        <w:t>Islam, N.M. et al. (February, 2011). Common Oral Manifestations of Systemic Disease. Otolaryngology Clinics of North America, 44(1), 161-182. doi:</w:t>
      </w:r>
      <w:r w:rsidRPr="00CF6F1A">
        <w:rPr>
          <w:color w:val="000000"/>
          <w:shd w:val="clear" w:color="auto" w:fill="FFFFFF"/>
        </w:rPr>
        <w:t xml:space="preserve"> 10.1016/j.otc.2010.09.006</w:t>
      </w:r>
    </w:p>
    <w:p w14:paraId="5C860279" w14:textId="48039F67" w:rsidR="00AA69B4" w:rsidRPr="00CF6F1A" w:rsidRDefault="00AA69B4" w:rsidP="00867789">
      <w:pPr>
        <w:ind w:left="540" w:hanging="540"/>
      </w:pPr>
      <w:r w:rsidRPr="00CF6F1A">
        <w:t>Jeelani, S., Khader, K. A., Rangdhol, R. V., Dany, A., &amp; Paulose, S. (2015). Coalition of attitude and practice behaviors among dental practitioners regarding pregnant patient’s oral health and pregnant patient’s perception toward oral health in and around Pondicherry. Journal of Pharmacy &amp; Bioallied Scien</w:t>
      </w:r>
      <w:r w:rsidR="00F070EC" w:rsidRPr="00CF6F1A">
        <w:t>ces, 7(Suppl 2), S509–S512.</w:t>
      </w:r>
      <w:r w:rsidR="00A75D16" w:rsidRPr="00CF6F1A">
        <w:t xml:space="preserve"> </w:t>
      </w:r>
      <w:r w:rsidR="00F070EC" w:rsidRPr="00CF6F1A">
        <w:t xml:space="preserve">doi: </w:t>
      </w:r>
      <w:r w:rsidR="00A625F7" w:rsidRPr="00CF6F1A">
        <w:t>10.4103/0975-7406.163520</w:t>
      </w:r>
    </w:p>
    <w:p w14:paraId="33201C90" w14:textId="1CB1A41A" w:rsidR="00A625F7" w:rsidRPr="00CF6F1A" w:rsidRDefault="00A625F7" w:rsidP="00867789">
      <w:pPr>
        <w:ind w:left="540" w:hanging="540"/>
      </w:pPr>
      <w:r w:rsidRPr="00CF6F1A">
        <w:t>Jiang P, Bargman E. P., Garrett N. A., Devries A, Springman S, Riggs S. (2008). A comparison of dental service use among commercially insured women in Minnesota before, during and after pregnancy. J Am Dent Assoc. Sep 139(9), 1173-80.</w:t>
      </w:r>
    </w:p>
    <w:p w14:paraId="38EFCD4E" w14:textId="342DCD85" w:rsidR="00685AD4" w:rsidRPr="00CF6F1A" w:rsidRDefault="00572290" w:rsidP="00867789">
      <w:pPr>
        <w:widowControl w:val="0"/>
        <w:tabs>
          <w:tab w:val="left" w:pos="450"/>
        </w:tabs>
        <w:autoSpaceDE w:val="0"/>
        <w:autoSpaceDN w:val="0"/>
        <w:adjustRightInd w:val="0"/>
        <w:ind w:left="540" w:hanging="540"/>
        <w:rPr>
          <w:rStyle w:val="Hyperlink"/>
          <w:rFonts w:eastAsia="MS Mincho"/>
          <w:b w:val="0"/>
          <w:color w:val="auto"/>
          <w:sz w:val="24"/>
          <w:u w:val="none"/>
        </w:rPr>
      </w:pPr>
      <w:r w:rsidRPr="00CF6F1A">
        <w:t xml:space="preserve">Kumar </w:t>
      </w:r>
      <w:r w:rsidR="003E5358" w:rsidRPr="00CF6F1A">
        <w:t>J &amp; Samelson</w:t>
      </w:r>
      <w:r w:rsidRPr="00CF6F1A">
        <w:t xml:space="preserve"> </w:t>
      </w:r>
      <w:r w:rsidR="003E5358" w:rsidRPr="00CF6F1A">
        <w:t>R. (2006).</w:t>
      </w:r>
      <w:r w:rsidR="00882E8F" w:rsidRPr="00CF6F1A">
        <w:t xml:space="preserve"> </w:t>
      </w:r>
      <w:r w:rsidR="00882E8F" w:rsidRPr="00CF6F1A">
        <w:rPr>
          <w:iCs/>
        </w:rPr>
        <w:t>Oral Health Care During Pregnancy and Early Childhood: Practice Guidelines</w:t>
      </w:r>
      <w:r w:rsidR="00882E8F" w:rsidRPr="00CF6F1A">
        <w:t xml:space="preserve">. </w:t>
      </w:r>
      <w:r w:rsidR="00882E8F" w:rsidRPr="00CF6F1A">
        <w:rPr>
          <w:i/>
        </w:rPr>
        <w:t>Albany, NY: New York State Department of Health, 2006.</w:t>
      </w:r>
      <w:r w:rsidR="00882E8F" w:rsidRPr="00CF6F1A">
        <w:t xml:space="preserve"> </w:t>
      </w:r>
      <w:r w:rsidR="007E4B44" w:rsidRPr="00CF6F1A">
        <w:rPr>
          <w:rFonts w:eastAsia="MS Mincho"/>
        </w:rPr>
        <w:t xml:space="preserve">Retrieved from  </w:t>
      </w:r>
      <w:hyperlink r:id="rId26" w:history="1">
        <w:r w:rsidR="00D6030C" w:rsidRPr="00CF6F1A">
          <w:rPr>
            <w:rStyle w:val="Hyperlink"/>
            <w:rFonts w:eastAsia="MS Mincho"/>
            <w:b w:val="0"/>
            <w:color w:val="auto"/>
            <w:sz w:val="24"/>
            <w:u w:val="none"/>
          </w:rPr>
          <w:t>https://www.health.ny.gov/publications/0824.pdf</w:t>
        </w:r>
      </w:hyperlink>
    </w:p>
    <w:p w14:paraId="4E66B0C2" w14:textId="0B58CF29" w:rsidR="00396809" w:rsidRPr="00CF6F1A" w:rsidRDefault="00896571" w:rsidP="00511258">
      <w:pPr>
        <w:widowControl w:val="0"/>
        <w:tabs>
          <w:tab w:val="left" w:pos="450"/>
        </w:tabs>
        <w:autoSpaceDE w:val="0"/>
        <w:autoSpaceDN w:val="0"/>
        <w:adjustRightInd w:val="0"/>
        <w:ind w:left="540" w:hanging="540"/>
        <w:rPr>
          <w:rStyle w:val="Hyperlink"/>
          <w:rFonts w:eastAsia="MS Mincho"/>
          <w:b w:val="0"/>
          <w:color w:val="auto"/>
          <w:sz w:val="24"/>
          <w:u w:val="none"/>
        </w:rPr>
      </w:pPr>
      <w:r w:rsidRPr="00CF6F1A">
        <w:rPr>
          <w:rStyle w:val="Hyperlink"/>
          <w:rFonts w:eastAsia="MS Mincho"/>
          <w:b w:val="0"/>
          <w:color w:val="auto"/>
          <w:sz w:val="24"/>
          <w:u w:val="none"/>
        </w:rPr>
        <w:t>LiveHealthyPA: About Us. (n.d.). retrieved from</w:t>
      </w:r>
      <w:r w:rsidRPr="00CF6F1A">
        <w:t xml:space="preserve"> </w:t>
      </w:r>
      <w:hyperlink r:id="rId27" w:history="1">
        <w:r w:rsidR="00396809" w:rsidRPr="00FA2A4C">
          <w:rPr>
            <w:rStyle w:val="Hyperlink"/>
            <w:rFonts w:eastAsia="MS Mincho"/>
            <w:b w:val="0"/>
            <w:sz w:val="24"/>
          </w:rPr>
          <w:t>http://www.livehealthypa.com/data-resources/about-us</w:t>
        </w:r>
      </w:hyperlink>
    </w:p>
    <w:p w14:paraId="78254342" w14:textId="09574532" w:rsidR="00685AD4" w:rsidRPr="00CF6F1A" w:rsidRDefault="00572290" w:rsidP="00867789">
      <w:pPr>
        <w:widowControl w:val="0"/>
        <w:tabs>
          <w:tab w:val="left" w:pos="450"/>
        </w:tabs>
        <w:autoSpaceDE w:val="0"/>
        <w:autoSpaceDN w:val="0"/>
        <w:adjustRightInd w:val="0"/>
        <w:ind w:left="540" w:hanging="540"/>
        <w:rPr>
          <w:rFonts w:eastAsia="MS Mincho"/>
        </w:rPr>
      </w:pPr>
      <w:r w:rsidRPr="00CF6F1A">
        <w:t>Loesche, WJ</w:t>
      </w:r>
      <w:r w:rsidR="007F55F9" w:rsidRPr="00CF6F1A">
        <w:t xml:space="preserve">. (1996). </w:t>
      </w:r>
      <w:r w:rsidR="00D6030C" w:rsidRPr="00CF6F1A">
        <w:t xml:space="preserve">Microbiology of Dental Decay and Periodontal Disease. </w:t>
      </w:r>
      <w:r w:rsidR="00D6030C" w:rsidRPr="00CF6F1A">
        <w:rPr>
          <w:i/>
        </w:rPr>
        <w:t>Me</w:t>
      </w:r>
      <w:r w:rsidR="007F55F9" w:rsidRPr="00CF6F1A">
        <w:rPr>
          <w:i/>
        </w:rPr>
        <w:t>dical Microbiology. 4th edition</w:t>
      </w:r>
      <w:r w:rsidR="007F55F9" w:rsidRPr="00CF6F1A">
        <w:t>,</w:t>
      </w:r>
      <w:r w:rsidR="00D6030C" w:rsidRPr="00CF6F1A">
        <w:t xml:space="preserve"> 99. </w:t>
      </w:r>
      <w:r w:rsidR="007F55F9" w:rsidRPr="00CF6F1A">
        <w:t xml:space="preserve">Retrieved from </w:t>
      </w:r>
      <w:hyperlink r:id="rId28" w:history="1">
        <w:r w:rsidR="00D6030C" w:rsidRPr="00CF6F1A">
          <w:rPr>
            <w:rStyle w:val="Hyperlink"/>
            <w:b w:val="0"/>
            <w:color w:val="auto"/>
            <w:sz w:val="24"/>
            <w:u w:val="none"/>
          </w:rPr>
          <w:t>https://www.ncbi.nlm.nih.gov/books/NBK8259/</w:t>
        </w:r>
      </w:hyperlink>
    </w:p>
    <w:p w14:paraId="72F2BEDA" w14:textId="4985E31D" w:rsidR="00685AD4" w:rsidRPr="00CF6F1A" w:rsidRDefault="00CF1C68" w:rsidP="00834A9B">
      <w:pPr>
        <w:widowControl w:val="0"/>
        <w:tabs>
          <w:tab w:val="left" w:pos="450"/>
        </w:tabs>
        <w:autoSpaceDE w:val="0"/>
        <w:autoSpaceDN w:val="0"/>
        <w:adjustRightInd w:val="0"/>
        <w:ind w:left="540" w:hanging="540"/>
        <w:rPr>
          <w:rFonts w:eastAsia="MS Mincho"/>
        </w:rPr>
      </w:pPr>
      <w:r w:rsidRPr="00CF6F1A">
        <w:rPr>
          <w:rFonts w:eastAsia="Arial Unicode MS"/>
        </w:rPr>
        <w:lastRenderedPageBreak/>
        <w:t xml:space="preserve">Marchi, </w:t>
      </w:r>
      <w:r w:rsidR="0033376A" w:rsidRPr="00CF6F1A">
        <w:rPr>
          <w:rFonts w:eastAsia="Arial Unicode MS"/>
        </w:rPr>
        <w:t xml:space="preserve">K.S. </w:t>
      </w:r>
      <w:r w:rsidR="007F55F9" w:rsidRPr="00CF6F1A">
        <w:rPr>
          <w:rFonts w:eastAsia="Arial Unicode MS"/>
        </w:rPr>
        <w:t>et al. (</w:t>
      </w:r>
      <w:r w:rsidR="0033376A" w:rsidRPr="00CF6F1A">
        <w:rPr>
          <w:rFonts w:eastAsia="Arial Unicode MS"/>
        </w:rPr>
        <w:t>2010).</w:t>
      </w:r>
      <w:r w:rsidRPr="00CF6F1A">
        <w:rPr>
          <w:rFonts w:eastAsia="Arial Unicode MS"/>
        </w:rPr>
        <w:t xml:space="preserve"> </w:t>
      </w:r>
      <w:r w:rsidRPr="00CF6F1A">
        <w:rPr>
          <w:rFonts w:eastAsia="Arial Unicode MS"/>
          <w:bCs/>
        </w:rPr>
        <w:t xml:space="preserve">Most pregnant women in California do not receive dental care: Findings from a population-based study. </w:t>
      </w:r>
      <w:r w:rsidRPr="00CF6F1A">
        <w:rPr>
          <w:rFonts w:eastAsia="Arial Unicode MS"/>
          <w:i/>
        </w:rPr>
        <w:t xml:space="preserve">Public Health Reports, 125 </w:t>
      </w:r>
      <w:r w:rsidR="007F55F9" w:rsidRPr="00CF6F1A">
        <w:rPr>
          <w:rFonts w:eastAsia="Arial Unicode MS"/>
        </w:rPr>
        <w:t xml:space="preserve">(6) (2010), </w:t>
      </w:r>
      <w:r w:rsidRPr="00CF6F1A">
        <w:rPr>
          <w:rFonts w:eastAsia="Arial Unicode MS"/>
        </w:rPr>
        <w:t>831–842</w:t>
      </w:r>
      <w:r w:rsidR="007F55F9" w:rsidRPr="00CF6F1A">
        <w:rPr>
          <w:rFonts w:eastAsia="Arial Unicode MS"/>
        </w:rPr>
        <w:t>. doi:</w:t>
      </w:r>
      <w:r w:rsidRPr="00CF6F1A">
        <w:rPr>
          <w:rFonts w:eastAsia="Arial Unicode MS"/>
          <w:bdr w:val="none" w:sz="0" w:space="0" w:color="auto" w:frame="1"/>
        </w:rPr>
        <w:t>10.2307/41434849</w:t>
      </w:r>
    </w:p>
    <w:p w14:paraId="03F7025F" w14:textId="500E9E69" w:rsidR="00685AD4" w:rsidRPr="00CF6F1A" w:rsidRDefault="00D6030C" w:rsidP="00834A9B">
      <w:pPr>
        <w:widowControl w:val="0"/>
        <w:tabs>
          <w:tab w:val="left" w:pos="450"/>
        </w:tabs>
        <w:autoSpaceDE w:val="0"/>
        <w:autoSpaceDN w:val="0"/>
        <w:adjustRightInd w:val="0"/>
        <w:ind w:left="540" w:hanging="540"/>
        <w:rPr>
          <w:rStyle w:val="Hyperlink"/>
          <w:b w:val="0"/>
          <w:color w:val="auto"/>
          <w:sz w:val="24"/>
          <w:u w:val="none"/>
        </w:rPr>
      </w:pPr>
      <w:r w:rsidRPr="00CF6F1A">
        <w:t>Massachuset</w:t>
      </w:r>
      <w:r w:rsidR="007F55F9" w:rsidRPr="00CF6F1A">
        <w:t xml:space="preserve">ts Department of Public Health. (March 2016). </w:t>
      </w:r>
      <w:r w:rsidRPr="00CF6F1A">
        <w:t xml:space="preserve">Oral Health Practice Guidelines for Pregnancy and Early Childhood. </w:t>
      </w:r>
      <w:r w:rsidR="007F55F9" w:rsidRPr="00CF6F1A">
        <w:t xml:space="preserve">Retrieved from </w:t>
      </w:r>
      <w:hyperlink r:id="rId29" w:history="1">
        <w:r w:rsidRPr="00CF6F1A">
          <w:rPr>
            <w:rStyle w:val="Hyperlink"/>
            <w:b w:val="0"/>
            <w:color w:val="auto"/>
            <w:sz w:val="24"/>
            <w:u w:val="none"/>
          </w:rPr>
          <w:t>http://www.mass.gov/eohhs/docs/dph/com-health/data-translation/oral-health-guidelines.pdf</w:t>
        </w:r>
      </w:hyperlink>
    </w:p>
    <w:p w14:paraId="2FEF2268" w14:textId="1EF9ECD7" w:rsidR="00603F7E" w:rsidRPr="00CF6F1A" w:rsidRDefault="00603F7E" w:rsidP="00834A9B">
      <w:pPr>
        <w:widowControl w:val="0"/>
        <w:tabs>
          <w:tab w:val="left" w:pos="450"/>
        </w:tabs>
        <w:autoSpaceDE w:val="0"/>
        <w:autoSpaceDN w:val="0"/>
        <w:adjustRightInd w:val="0"/>
        <w:ind w:left="540" w:hanging="540"/>
        <w:rPr>
          <w:rStyle w:val="Hyperlink"/>
          <w:b w:val="0"/>
          <w:color w:val="auto"/>
          <w:sz w:val="24"/>
          <w:u w:val="none"/>
        </w:rPr>
      </w:pPr>
      <w:r w:rsidRPr="00CF6F1A">
        <w:rPr>
          <w:rStyle w:val="Hyperlink"/>
          <w:b w:val="0"/>
          <w:color w:val="auto"/>
          <w:sz w:val="24"/>
          <w:u w:val="none"/>
        </w:rPr>
        <w:t>Mealey BL. Periodontal disease and diabetes: A two-way street. JADA October 2006;137(Supplement 2):26S-31S. Retrieved from http://www.ada.org/~/media/ADA/Member%20Center/FIles/Perio_diabetes.pdf?la=en</w:t>
      </w:r>
    </w:p>
    <w:p w14:paraId="0379CE0E" w14:textId="7682EDA2" w:rsidR="00867915" w:rsidRPr="00CF6F1A" w:rsidRDefault="00867915" w:rsidP="00603F7E">
      <w:pPr>
        <w:widowControl w:val="0"/>
        <w:tabs>
          <w:tab w:val="left" w:pos="450"/>
        </w:tabs>
        <w:autoSpaceDE w:val="0"/>
        <w:autoSpaceDN w:val="0"/>
        <w:adjustRightInd w:val="0"/>
        <w:ind w:left="540" w:hanging="540"/>
        <w:rPr>
          <w:rFonts w:eastAsia="Arial Unicode MS"/>
          <w:bdr w:val="none" w:sz="0" w:space="0" w:color="auto" w:frame="1"/>
        </w:rPr>
      </w:pPr>
      <w:r w:rsidRPr="00CF6F1A">
        <w:t>Morgan et al</w:t>
      </w:r>
      <w:r w:rsidRPr="00CF6F1A">
        <w:rPr>
          <w:rFonts w:eastAsia="Arial Unicode MS"/>
        </w:rPr>
        <w:t xml:space="preserve">. (2009). </w:t>
      </w:r>
      <w:r w:rsidRPr="00CF6F1A">
        <w:rPr>
          <w:rFonts w:eastAsia="Arial Unicode MS"/>
          <w:bCs/>
        </w:rPr>
        <w:t>Oral health during pregnancy</w:t>
      </w:r>
      <w:r w:rsidRPr="00CF6F1A">
        <w:rPr>
          <w:rFonts w:eastAsia="Arial Unicode MS"/>
        </w:rPr>
        <w:t xml:space="preserve">. </w:t>
      </w:r>
      <w:r w:rsidRPr="00CF6F1A">
        <w:rPr>
          <w:rFonts w:eastAsia="Arial Unicode MS"/>
          <w:i/>
        </w:rPr>
        <w:t>The Journal of Maternal-Fetal &amp; Neonatal Medicine, 22</w:t>
      </w:r>
      <w:r w:rsidR="00A75D16" w:rsidRPr="00CF6F1A">
        <w:rPr>
          <w:rFonts w:eastAsia="Arial Unicode MS"/>
        </w:rPr>
        <w:t xml:space="preserve"> (9), 733–739. doi:</w:t>
      </w:r>
      <w:r w:rsidRPr="00CF6F1A">
        <w:rPr>
          <w:rFonts w:eastAsia="Arial Unicode MS"/>
          <w:bdr w:val="none" w:sz="0" w:space="0" w:color="auto" w:frame="1"/>
        </w:rPr>
        <w:t>10.3109/14767050902926954</w:t>
      </w:r>
    </w:p>
    <w:p w14:paraId="1C1D1DB1" w14:textId="08E374B3" w:rsidR="00D71AA7" w:rsidRPr="00CF6F1A" w:rsidRDefault="00D71AA7" w:rsidP="00603F7E">
      <w:pPr>
        <w:widowControl w:val="0"/>
        <w:tabs>
          <w:tab w:val="left" w:pos="450"/>
        </w:tabs>
        <w:autoSpaceDE w:val="0"/>
        <w:autoSpaceDN w:val="0"/>
        <w:adjustRightInd w:val="0"/>
        <w:ind w:left="540" w:hanging="540"/>
        <w:rPr>
          <w:rFonts w:eastAsia="MS Mincho"/>
        </w:rPr>
      </w:pPr>
      <w:r w:rsidRPr="00CF6F1A">
        <w:rPr>
          <w:rFonts w:eastAsia="MS Mincho"/>
        </w:rPr>
        <w:t>Moynihan, P., &amp; Petersen, P. (2004). Diet, nutrition and the prevention of dental diseases. Public Health Nutrition,7(1a), 201-226. doi:10.1079/PHN2003589</w:t>
      </w:r>
    </w:p>
    <w:p w14:paraId="24F1D86D" w14:textId="5BE011F0" w:rsidR="00685AD4" w:rsidRPr="00CF6F1A" w:rsidRDefault="00287301" w:rsidP="00834A9B">
      <w:pPr>
        <w:widowControl w:val="0"/>
        <w:tabs>
          <w:tab w:val="left" w:pos="450"/>
        </w:tabs>
        <w:autoSpaceDE w:val="0"/>
        <w:autoSpaceDN w:val="0"/>
        <w:adjustRightInd w:val="0"/>
        <w:ind w:left="540" w:hanging="540"/>
        <w:rPr>
          <w:rFonts w:eastAsia="MS Mincho"/>
        </w:rPr>
      </w:pPr>
      <w:r w:rsidRPr="00CF6F1A">
        <w:t xml:space="preserve">Nasseh K, Wall T, </w:t>
      </w:r>
      <w:r w:rsidR="007F55F9" w:rsidRPr="00CF6F1A">
        <w:t xml:space="preserve">&amp; </w:t>
      </w:r>
      <w:r w:rsidRPr="00CF6F1A">
        <w:t xml:space="preserve">Vujicic </w:t>
      </w:r>
      <w:r w:rsidR="007F55F9" w:rsidRPr="00CF6F1A">
        <w:t>M. (October 2015).</w:t>
      </w:r>
      <w:r w:rsidRPr="00CF6F1A">
        <w:t xml:space="preserve"> Cost barriers to dental care continue to decline, particularly among young adults and the poor. </w:t>
      </w:r>
      <w:r w:rsidRPr="00CF6F1A">
        <w:rPr>
          <w:i/>
        </w:rPr>
        <w:t>Health P</w:t>
      </w:r>
      <w:r w:rsidR="007F55F9" w:rsidRPr="00CF6F1A">
        <w:rPr>
          <w:i/>
        </w:rPr>
        <w:t xml:space="preserve">olicy Institute Research Brief, </w:t>
      </w:r>
      <w:r w:rsidRPr="00CF6F1A">
        <w:rPr>
          <w:i/>
        </w:rPr>
        <w:t xml:space="preserve">American Dental Association. </w:t>
      </w:r>
      <w:r w:rsidR="007F55F9" w:rsidRPr="00CF6F1A">
        <w:t xml:space="preserve">Retrieved from </w:t>
      </w:r>
      <w:hyperlink r:id="rId30" w:history="1">
        <w:r w:rsidRPr="00CF6F1A">
          <w:rPr>
            <w:rStyle w:val="Hyperlink"/>
            <w:b w:val="0"/>
            <w:color w:val="auto"/>
            <w:sz w:val="24"/>
            <w:u w:val="none"/>
          </w:rPr>
          <w:t>http://www.ada.org/~/media/ADA/Science%20and%20Research/HPI/Files/HPIBrief_1015_2.ashx</w:t>
        </w:r>
      </w:hyperlink>
      <w:r w:rsidRPr="00CF6F1A">
        <w:t>.</w:t>
      </w:r>
    </w:p>
    <w:p w14:paraId="7F337E2F" w14:textId="3E1CFE54" w:rsidR="00685AD4" w:rsidRPr="00CF6F1A" w:rsidRDefault="00287301" w:rsidP="00834A9B">
      <w:pPr>
        <w:widowControl w:val="0"/>
        <w:tabs>
          <w:tab w:val="left" w:pos="450"/>
        </w:tabs>
        <w:autoSpaceDE w:val="0"/>
        <w:autoSpaceDN w:val="0"/>
        <w:adjustRightInd w:val="0"/>
        <w:ind w:left="540" w:hanging="540"/>
        <w:rPr>
          <w:rFonts w:eastAsia="MS Mincho"/>
        </w:rPr>
      </w:pPr>
      <w:r w:rsidRPr="00CF6F1A">
        <w:t>National Academy for S</w:t>
      </w:r>
      <w:r w:rsidR="007F55F9" w:rsidRPr="00CF6F1A">
        <w:t xml:space="preserve">tate Health Policy. (September </w:t>
      </w:r>
      <w:r w:rsidRPr="00CF6F1A">
        <w:t>2016)</w:t>
      </w:r>
      <w:r w:rsidR="007F55F9" w:rsidRPr="00CF6F1A">
        <w:t>.</w:t>
      </w:r>
      <w:r w:rsidRPr="00CF6F1A">
        <w:t xml:space="preserve"> Eligibility Levels for Coverage of Pregnant Women in Medicaid and CHIP. Retrieved from </w:t>
      </w:r>
      <w:hyperlink r:id="rId31" w:history="1">
        <w:r w:rsidRPr="00CF6F1A">
          <w:rPr>
            <w:rStyle w:val="Hyperlink"/>
            <w:b w:val="0"/>
            <w:color w:val="auto"/>
            <w:sz w:val="24"/>
            <w:u w:val="none"/>
          </w:rPr>
          <w:t>http://www.nashp.org/wp-content/uploads/2016/09/FINAL-Eligibility-Levels-for-Coverage-of-Pregnant-Women-in-Medicaid-and-CHIP.pdf</w:t>
        </w:r>
      </w:hyperlink>
    </w:p>
    <w:p w14:paraId="01046580" w14:textId="7955A3B2" w:rsidR="00E3408B" w:rsidRPr="00CF6F1A" w:rsidRDefault="00A84653" w:rsidP="00834A9B">
      <w:pPr>
        <w:widowControl w:val="0"/>
        <w:tabs>
          <w:tab w:val="left" w:pos="450"/>
        </w:tabs>
        <w:autoSpaceDE w:val="0"/>
        <w:autoSpaceDN w:val="0"/>
        <w:adjustRightInd w:val="0"/>
        <w:ind w:left="540" w:hanging="540"/>
        <w:rPr>
          <w:rFonts w:eastAsia="Arial Unicode MS"/>
        </w:rPr>
      </w:pPr>
      <w:r w:rsidRPr="00CF6F1A">
        <w:rPr>
          <w:rFonts w:eastAsia="Arial Unicode MS"/>
        </w:rPr>
        <w:t>Offenbacher S, Katz V, Fertik G, Co</w:t>
      </w:r>
      <w:r w:rsidR="007F55F9" w:rsidRPr="00CF6F1A">
        <w:rPr>
          <w:rFonts w:eastAsia="Arial Unicode MS"/>
        </w:rPr>
        <w:t xml:space="preserve">llins J, Boyd D, &amp; Maynor G. (1996). </w:t>
      </w:r>
      <w:r w:rsidRPr="00CF6F1A">
        <w:rPr>
          <w:rFonts w:eastAsia="Arial Unicode MS"/>
        </w:rPr>
        <w:t>Periodontal infection as a possible risk factor</w:t>
      </w:r>
      <w:r w:rsidR="007F55F9" w:rsidRPr="00CF6F1A">
        <w:rPr>
          <w:rFonts w:eastAsia="Arial Unicode MS"/>
        </w:rPr>
        <w:t xml:space="preserve"> for preterm low birth weight. </w:t>
      </w:r>
      <w:r w:rsidR="007F55F9" w:rsidRPr="00CF6F1A">
        <w:rPr>
          <w:rFonts w:eastAsia="Arial Unicode MS"/>
          <w:i/>
        </w:rPr>
        <w:t>Journal of</w:t>
      </w:r>
      <w:r w:rsidR="00B3119A" w:rsidRPr="00CF6F1A">
        <w:rPr>
          <w:rFonts w:eastAsia="Arial Unicode MS"/>
          <w:i/>
        </w:rPr>
        <w:t xml:space="preserve"> Periodontology, 67,</w:t>
      </w:r>
      <w:r w:rsidRPr="00CF6F1A">
        <w:rPr>
          <w:rFonts w:eastAsia="Arial Unicode MS"/>
        </w:rPr>
        <w:t>1103-13.</w:t>
      </w:r>
      <w:r w:rsidR="00B3119A" w:rsidRPr="00CF6F1A">
        <w:t xml:space="preserve"> </w:t>
      </w:r>
      <w:r w:rsidR="00B3119A" w:rsidRPr="00CF6F1A">
        <w:rPr>
          <w:rFonts w:eastAsia="Arial Unicode MS"/>
        </w:rPr>
        <w:t>doi: 10.1902/jop.1996.67.10s.1103</w:t>
      </w:r>
    </w:p>
    <w:p w14:paraId="4E06551C" w14:textId="09BA812A" w:rsidR="003927B6" w:rsidRPr="00CF6F1A" w:rsidRDefault="003927B6" w:rsidP="00834A9B">
      <w:pPr>
        <w:widowControl w:val="0"/>
        <w:tabs>
          <w:tab w:val="left" w:pos="450"/>
        </w:tabs>
        <w:autoSpaceDE w:val="0"/>
        <w:autoSpaceDN w:val="0"/>
        <w:adjustRightInd w:val="0"/>
        <w:ind w:left="540" w:hanging="540"/>
        <w:rPr>
          <w:rFonts w:eastAsia="Arial Unicode MS"/>
        </w:rPr>
      </w:pPr>
      <w:r w:rsidRPr="00CF6F1A">
        <w:rPr>
          <w:rFonts w:eastAsia="Arial Unicode MS"/>
        </w:rPr>
        <w:t xml:space="preserve">Oral Health Care During Pregnancy Expert Workgroup. (2012). Oral Health Care During Pregnancy: A National Consensus Statement. Washington, DC: National Maternal and Child Oral Health Resource Center. Retrieved from </w:t>
      </w:r>
      <w:r w:rsidR="00D46982" w:rsidRPr="00CF6F1A">
        <w:rPr>
          <w:rFonts w:eastAsia="Arial Unicode MS"/>
        </w:rPr>
        <w:t>https://www.mchoralhealth.org/PDFs/OralHealthPregnancyConsensus.pdf</w:t>
      </w:r>
    </w:p>
    <w:p w14:paraId="16D40ED2" w14:textId="442DD33E" w:rsidR="00D46982" w:rsidRPr="00CF6F1A" w:rsidRDefault="00D46982" w:rsidP="00834A9B">
      <w:pPr>
        <w:widowControl w:val="0"/>
        <w:tabs>
          <w:tab w:val="left" w:pos="450"/>
        </w:tabs>
        <w:autoSpaceDE w:val="0"/>
        <w:autoSpaceDN w:val="0"/>
        <w:adjustRightInd w:val="0"/>
        <w:ind w:left="540" w:hanging="540"/>
        <w:rPr>
          <w:rFonts w:eastAsia="Arial Unicode MS"/>
        </w:rPr>
      </w:pPr>
      <w:r w:rsidRPr="00CF6F1A">
        <w:rPr>
          <w:rFonts w:eastAsia="Arial Unicode MS"/>
        </w:rPr>
        <w:t>Risner-Bauman, Alicia. (2016). Access to Care During Pregnancy: Pennsylvania’s Action for Oral Health.</w:t>
      </w:r>
      <w:r w:rsidR="00194F78" w:rsidRPr="00CF6F1A">
        <w:rPr>
          <w:rFonts w:eastAsia="Arial Unicode MS"/>
        </w:rPr>
        <w:t xml:space="preserve"> </w:t>
      </w:r>
      <w:r w:rsidR="00194F78" w:rsidRPr="00CF6F1A">
        <w:rPr>
          <w:rFonts w:eastAsia="Arial Unicode MS"/>
          <w:i/>
        </w:rPr>
        <w:t>Pennsylvania Dental Journal, 83</w:t>
      </w:r>
      <w:r w:rsidR="00194F78" w:rsidRPr="00CF6F1A">
        <w:rPr>
          <w:rFonts w:eastAsia="Arial Unicode MS"/>
        </w:rPr>
        <w:t xml:space="preserve"> (2), 34-37.</w:t>
      </w:r>
    </w:p>
    <w:p w14:paraId="462C2262" w14:textId="29AA9194" w:rsidR="00271C50" w:rsidRPr="00CF6F1A" w:rsidRDefault="0090318F" w:rsidP="00834A9B">
      <w:pPr>
        <w:widowControl w:val="0"/>
        <w:tabs>
          <w:tab w:val="left" w:pos="450"/>
        </w:tabs>
        <w:autoSpaceDE w:val="0"/>
        <w:autoSpaceDN w:val="0"/>
        <w:adjustRightInd w:val="0"/>
        <w:ind w:left="540" w:hanging="540"/>
        <w:rPr>
          <w:rFonts w:eastAsia="Arial Unicode MS"/>
        </w:rPr>
      </w:pPr>
      <w:r w:rsidRPr="00CF6F1A">
        <w:rPr>
          <w:rFonts w:eastAsia="Arial Unicode MS"/>
        </w:rPr>
        <w:t>Rural Assistance Center. (2017).</w:t>
      </w:r>
      <w:r w:rsidR="00271C50" w:rsidRPr="00CF6F1A">
        <w:rPr>
          <w:rFonts w:eastAsia="Arial Unicode MS"/>
        </w:rPr>
        <w:t xml:space="preserve"> Oral health in rural communities. </w:t>
      </w:r>
      <w:r w:rsidRPr="00CF6F1A">
        <w:rPr>
          <w:rFonts w:eastAsia="Arial Unicode MS"/>
        </w:rPr>
        <w:t xml:space="preserve">Retrieved from </w:t>
      </w:r>
      <w:r w:rsidR="00271C50" w:rsidRPr="00CF6F1A">
        <w:rPr>
          <w:rFonts w:eastAsia="Arial Unicode MS"/>
        </w:rPr>
        <w:t>https://www.ra</w:t>
      </w:r>
      <w:r w:rsidRPr="00CF6F1A">
        <w:rPr>
          <w:rFonts w:eastAsia="Arial Unicode MS"/>
        </w:rPr>
        <w:t>conline.org/topics/oral-health</w:t>
      </w:r>
    </w:p>
    <w:p w14:paraId="4C4C11EE" w14:textId="7FE2D2D8" w:rsidR="000E7C19" w:rsidRPr="00CF6F1A" w:rsidRDefault="000E7C19" w:rsidP="00834A9B">
      <w:pPr>
        <w:widowControl w:val="0"/>
        <w:tabs>
          <w:tab w:val="left" w:pos="450"/>
        </w:tabs>
        <w:autoSpaceDE w:val="0"/>
        <w:autoSpaceDN w:val="0"/>
        <w:adjustRightInd w:val="0"/>
        <w:ind w:left="540" w:hanging="540"/>
        <w:rPr>
          <w:rFonts w:eastAsia="MS Mincho"/>
        </w:rPr>
      </w:pPr>
      <w:r w:rsidRPr="00CF6F1A">
        <w:rPr>
          <w:rFonts w:eastAsia="MS Mincho"/>
        </w:rPr>
        <w:t>Shivayogi, P. (2013). Vulnerable population and methods for their safeguard. Perspectives in Clinical Resear</w:t>
      </w:r>
      <w:r w:rsidR="00AF5E85" w:rsidRPr="00CF6F1A">
        <w:rPr>
          <w:rFonts w:eastAsia="MS Mincho"/>
        </w:rPr>
        <w:t>ch, 4(1), 53–57. doi:</w:t>
      </w:r>
      <w:r w:rsidRPr="00CF6F1A">
        <w:rPr>
          <w:rFonts w:eastAsia="MS Mincho"/>
        </w:rPr>
        <w:t>10.4103/2229-3485.106389</w:t>
      </w:r>
    </w:p>
    <w:p w14:paraId="03692265" w14:textId="327C95D2" w:rsidR="00770867" w:rsidRPr="00CF6F1A" w:rsidRDefault="00CB55D1" w:rsidP="00834A9B">
      <w:pPr>
        <w:widowControl w:val="0"/>
        <w:tabs>
          <w:tab w:val="left" w:pos="450"/>
        </w:tabs>
        <w:autoSpaceDE w:val="0"/>
        <w:autoSpaceDN w:val="0"/>
        <w:adjustRightInd w:val="0"/>
        <w:ind w:left="540" w:hanging="540"/>
        <w:rPr>
          <w:rStyle w:val="Hyperlink"/>
          <w:b w:val="0"/>
          <w:color w:val="auto"/>
          <w:sz w:val="24"/>
          <w:u w:val="none"/>
        </w:rPr>
      </w:pPr>
      <w:r w:rsidRPr="00CF6F1A">
        <w:t>State of Michigan Departmen</w:t>
      </w:r>
      <w:r w:rsidR="00E3408B" w:rsidRPr="00CF6F1A">
        <w:t xml:space="preserve">t of Health and Human Services. (2015). </w:t>
      </w:r>
      <w:r w:rsidRPr="00CF6F1A">
        <w:t>During Pregnancy, the Mouth Matters: A Guide to Michig</w:t>
      </w:r>
      <w:r w:rsidR="00E3408B" w:rsidRPr="00CF6F1A">
        <w:t>an Perinatal Oral Health</w:t>
      </w:r>
      <w:r w:rsidRPr="00CF6F1A">
        <w:t xml:space="preserve">. Retrieved from </w:t>
      </w:r>
      <w:hyperlink r:id="rId32" w:history="1">
        <w:r w:rsidR="008B424D" w:rsidRPr="00CF6F1A">
          <w:rPr>
            <w:rStyle w:val="Hyperlink"/>
            <w:b w:val="0"/>
            <w:color w:val="auto"/>
            <w:sz w:val="24"/>
            <w:u w:val="none"/>
          </w:rPr>
          <w:t>http://www.michigan.gov/documents/mdhhs/Oral_Health_Guidelines_2015_508090_7.pdf</w:t>
        </w:r>
      </w:hyperlink>
    </w:p>
    <w:p w14:paraId="6343BBBE" w14:textId="690FFF3B" w:rsidR="00ED6190" w:rsidRPr="00CF6F1A" w:rsidRDefault="00867915" w:rsidP="00511258">
      <w:pPr>
        <w:widowControl w:val="0"/>
        <w:tabs>
          <w:tab w:val="left" w:pos="450"/>
        </w:tabs>
        <w:autoSpaceDE w:val="0"/>
        <w:autoSpaceDN w:val="0"/>
        <w:adjustRightInd w:val="0"/>
        <w:ind w:left="540" w:hanging="540"/>
        <w:rPr>
          <w:rStyle w:val="Hyperlink"/>
          <w:rFonts w:eastAsia="MS Mincho"/>
          <w:b w:val="0"/>
          <w:color w:val="auto"/>
          <w:sz w:val="24"/>
          <w:u w:val="none"/>
        </w:rPr>
      </w:pPr>
      <w:r w:rsidRPr="00CF6F1A">
        <w:rPr>
          <w:rStyle w:val="Hyperlink"/>
          <w:rFonts w:eastAsia="MS Mincho"/>
          <w:b w:val="0"/>
          <w:color w:val="auto"/>
          <w:sz w:val="24"/>
          <w:u w:val="none"/>
        </w:rPr>
        <w:t>Strafford et al. (2008)</w:t>
      </w:r>
      <w:r w:rsidR="009522B7" w:rsidRPr="00CF6F1A">
        <w:rPr>
          <w:rStyle w:val="Hyperlink"/>
          <w:rFonts w:eastAsia="MS Mincho"/>
          <w:b w:val="0"/>
          <w:color w:val="auto"/>
          <w:sz w:val="24"/>
          <w:u w:val="none"/>
        </w:rPr>
        <w:t xml:space="preserve">. Provider and patient perceptions about dental care during pregnancy. </w:t>
      </w:r>
      <w:r w:rsidR="009522B7" w:rsidRPr="00CF6F1A">
        <w:rPr>
          <w:rStyle w:val="Hyperlink"/>
          <w:rFonts w:eastAsia="MS Mincho"/>
          <w:b w:val="0"/>
          <w:i/>
          <w:color w:val="auto"/>
          <w:sz w:val="24"/>
          <w:u w:val="none"/>
        </w:rPr>
        <w:t>J</w:t>
      </w:r>
      <w:r w:rsidRPr="00CF6F1A">
        <w:rPr>
          <w:rStyle w:val="Hyperlink"/>
          <w:rFonts w:eastAsia="MS Mincho"/>
          <w:b w:val="0"/>
          <w:i/>
          <w:color w:val="auto"/>
          <w:sz w:val="24"/>
          <w:u w:val="none"/>
        </w:rPr>
        <w:t>ournal of Maternal and Fetal Neonatal Medicine</w:t>
      </w:r>
      <w:r w:rsidRPr="00CF6F1A">
        <w:rPr>
          <w:rStyle w:val="Hyperlink"/>
          <w:rFonts w:eastAsia="MS Mincho"/>
          <w:b w:val="0"/>
          <w:color w:val="auto"/>
          <w:sz w:val="24"/>
          <w:u w:val="none"/>
        </w:rPr>
        <w:t xml:space="preserve">,21, </w:t>
      </w:r>
      <w:r w:rsidR="009522B7" w:rsidRPr="00CF6F1A">
        <w:rPr>
          <w:rStyle w:val="Hyperlink"/>
          <w:rFonts w:eastAsia="MS Mincho"/>
          <w:b w:val="0"/>
          <w:color w:val="auto"/>
          <w:sz w:val="24"/>
          <w:u w:val="none"/>
        </w:rPr>
        <w:t>63–71</w:t>
      </w:r>
    </w:p>
    <w:p w14:paraId="30EABFD3" w14:textId="5CA7F10A" w:rsidR="000D0AB7" w:rsidRDefault="000D0AB7" w:rsidP="000D0AB7">
      <w:pPr>
        <w:widowControl w:val="0"/>
        <w:tabs>
          <w:tab w:val="left" w:pos="450"/>
        </w:tabs>
        <w:autoSpaceDE w:val="0"/>
        <w:autoSpaceDN w:val="0"/>
        <w:adjustRightInd w:val="0"/>
        <w:ind w:left="540" w:hanging="540"/>
        <w:rPr>
          <w:rStyle w:val="Hyperlink"/>
          <w:rFonts w:eastAsia="MS Mincho"/>
          <w:b w:val="0"/>
          <w:color w:val="auto"/>
          <w:sz w:val="24"/>
          <w:u w:val="none"/>
        </w:rPr>
      </w:pPr>
      <w:r w:rsidRPr="00CF6F1A">
        <w:rPr>
          <w:rStyle w:val="Hyperlink"/>
          <w:rFonts w:eastAsia="MS Mincho"/>
          <w:b w:val="0"/>
          <w:color w:val="auto"/>
          <w:sz w:val="24"/>
          <w:u w:val="none"/>
        </w:rPr>
        <w:t xml:space="preserve">Stuart JB, Walker, JT, Minzner A. (December 2011). A Critical Review of Partnership Capacity and Effectiveness: Moving from Theory to Evidence. Retrieved from </w:t>
      </w:r>
      <w:hyperlink r:id="rId33" w:history="1">
        <w:r w:rsidR="00511258" w:rsidRPr="005B552F">
          <w:rPr>
            <w:rStyle w:val="Hyperlink"/>
            <w:rFonts w:eastAsia="MS Mincho"/>
            <w:b w:val="0"/>
            <w:sz w:val="24"/>
          </w:rPr>
          <w:t>http://www.abtassociates.com/AbtAssociates/files/e8/e85aabbc-7c2c-4c3d-9718-c22e4b7de189.pdf</w:t>
        </w:r>
      </w:hyperlink>
    </w:p>
    <w:p w14:paraId="25BF6223" w14:textId="77777777" w:rsidR="00511258" w:rsidRPr="00CF6F1A" w:rsidRDefault="00511258" w:rsidP="000D0AB7">
      <w:pPr>
        <w:widowControl w:val="0"/>
        <w:tabs>
          <w:tab w:val="left" w:pos="450"/>
        </w:tabs>
        <w:autoSpaceDE w:val="0"/>
        <w:autoSpaceDN w:val="0"/>
        <w:adjustRightInd w:val="0"/>
        <w:ind w:left="540" w:hanging="540"/>
        <w:rPr>
          <w:rStyle w:val="Hyperlink"/>
          <w:rFonts w:eastAsia="MS Mincho"/>
          <w:b w:val="0"/>
          <w:color w:val="auto"/>
          <w:sz w:val="24"/>
          <w:u w:val="none"/>
        </w:rPr>
      </w:pPr>
    </w:p>
    <w:p w14:paraId="56BA0E66" w14:textId="763A4F55" w:rsidR="00867915" w:rsidRPr="00CF6F1A" w:rsidRDefault="00DE3964" w:rsidP="00867915">
      <w:pPr>
        <w:widowControl w:val="0"/>
        <w:tabs>
          <w:tab w:val="left" w:pos="450"/>
        </w:tabs>
        <w:autoSpaceDE w:val="0"/>
        <w:autoSpaceDN w:val="0"/>
        <w:adjustRightInd w:val="0"/>
        <w:ind w:left="540" w:hanging="540"/>
        <w:rPr>
          <w:shd w:val="clear" w:color="auto" w:fill="FFFFFF"/>
        </w:rPr>
      </w:pPr>
      <w:r w:rsidRPr="00CF6F1A">
        <w:lastRenderedPageBreak/>
        <w:t xml:space="preserve">Thompson TA, Cheng D, Strobino D. </w:t>
      </w:r>
      <w:r w:rsidR="00867915" w:rsidRPr="00CF6F1A">
        <w:t xml:space="preserve">(2013). </w:t>
      </w:r>
      <w:r w:rsidRPr="00CF6F1A">
        <w:t xml:space="preserve">Dental cleaning before and during pregnancy among Maryland mothers. </w:t>
      </w:r>
      <w:r w:rsidRPr="00CF6F1A">
        <w:rPr>
          <w:i/>
        </w:rPr>
        <w:t>Matern</w:t>
      </w:r>
      <w:r w:rsidR="00867915" w:rsidRPr="00CF6F1A">
        <w:rPr>
          <w:i/>
        </w:rPr>
        <w:t>al and</w:t>
      </w:r>
      <w:r w:rsidRPr="00CF6F1A">
        <w:rPr>
          <w:i/>
        </w:rPr>
        <w:t xml:space="preserve"> Child Health J</w:t>
      </w:r>
      <w:r w:rsidR="00867915" w:rsidRPr="00CF6F1A">
        <w:rPr>
          <w:i/>
        </w:rPr>
        <w:t xml:space="preserve">ournal, 17 </w:t>
      </w:r>
      <w:r w:rsidR="00867915" w:rsidRPr="00CF6F1A">
        <w:t xml:space="preserve">(1), </w:t>
      </w:r>
      <w:r w:rsidRPr="00CF6F1A">
        <w:t>110–8. </w:t>
      </w:r>
      <w:r w:rsidR="00867915" w:rsidRPr="00CF6F1A">
        <w:rPr>
          <w:shd w:val="clear" w:color="auto" w:fill="FFFFFF"/>
        </w:rPr>
        <w:t>doi: 10.1007/s10995-012-0954-6.</w:t>
      </w:r>
    </w:p>
    <w:p w14:paraId="6C3CBA16" w14:textId="01B4EDE6" w:rsidR="0090318F" w:rsidRPr="00CF6F1A" w:rsidRDefault="0090318F" w:rsidP="00867915">
      <w:pPr>
        <w:widowControl w:val="0"/>
        <w:tabs>
          <w:tab w:val="left" w:pos="450"/>
        </w:tabs>
        <w:autoSpaceDE w:val="0"/>
        <w:autoSpaceDN w:val="0"/>
        <w:adjustRightInd w:val="0"/>
        <w:ind w:left="540" w:hanging="540"/>
        <w:rPr>
          <w:shd w:val="clear" w:color="auto" w:fill="FFFFFF"/>
        </w:rPr>
      </w:pPr>
      <w:r w:rsidRPr="00CF6F1A">
        <w:rPr>
          <w:shd w:val="clear" w:color="auto" w:fill="FFFFFF"/>
        </w:rPr>
        <w:t xml:space="preserve">United Health Foundation. (2015). America’s Health Ranking: 2015 Annual Report. Retrieved from </w:t>
      </w:r>
      <w:r w:rsidR="00953A8D" w:rsidRPr="00CF6F1A">
        <w:rPr>
          <w:shd w:val="clear" w:color="auto" w:fill="FFFFFF"/>
        </w:rPr>
        <w:t>http://www.americashealthrankings.org/explore/2015-annual-report/measure/dentists/state/PA#_ftn5</w:t>
      </w:r>
    </w:p>
    <w:p w14:paraId="143ADBBB" w14:textId="6206D77B" w:rsidR="00953A8D" w:rsidRPr="00CF6F1A" w:rsidRDefault="00953A8D" w:rsidP="00867915">
      <w:pPr>
        <w:widowControl w:val="0"/>
        <w:tabs>
          <w:tab w:val="left" w:pos="450"/>
        </w:tabs>
        <w:autoSpaceDE w:val="0"/>
        <w:autoSpaceDN w:val="0"/>
        <w:adjustRightInd w:val="0"/>
        <w:ind w:left="540" w:hanging="540"/>
        <w:rPr>
          <w:shd w:val="clear" w:color="auto" w:fill="FFFFFF"/>
        </w:rPr>
      </w:pPr>
      <w:r w:rsidRPr="00CF6F1A">
        <w:rPr>
          <w:shd w:val="clear" w:color="auto" w:fill="FFFFFF"/>
        </w:rPr>
        <w:t xml:space="preserve">Vamos CA, Thompson EL, Avendano M, Daley EM, Quinonez RB, Boggess </w:t>
      </w:r>
      <w:r w:rsidR="00CF6F1A" w:rsidRPr="00CF6F1A">
        <w:rPr>
          <w:shd w:val="clear" w:color="auto" w:fill="FFFFFF"/>
        </w:rPr>
        <w:t>K. (</w:t>
      </w:r>
      <w:r w:rsidRPr="00CF6F1A">
        <w:rPr>
          <w:shd w:val="clear" w:color="auto" w:fill="FFFFFF"/>
        </w:rPr>
        <w:t>8 May 2015). Oral health promotion interventions during pregnancy: a systematic review. Community Dent Oral Epidemiol 2015; 43: 385–396. doi:</w:t>
      </w:r>
      <w:r w:rsidRPr="00CF6F1A">
        <w:t xml:space="preserve"> </w:t>
      </w:r>
      <w:r w:rsidRPr="00CF6F1A">
        <w:rPr>
          <w:shd w:val="clear" w:color="auto" w:fill="FFFFFF"/>
        </w:rPr>
        <w:t>10.1111/cdoe.12167</w:t>
      </w:r>
    </w:p>
    <w:p w14:paraId="0DF87B22" w14:textId="168ABD9B" w:rsidR="00CF6F1A" w:rsidRPr="00CF6F1A" w:rsidRDefault="00BD7510" w:rsidP="00867915">
      <w:pPr>
        <w:widowControl w:val="0"/>
        <w:tabs>
          <w:tab w:val="left" w:pos="450"/>
        </w:tabs>
        <w:autoSpaceDE w:val="0"/>
        <w:autoSpaceDN w:val="0"/>
        <w:adjustRightInd w:val="0"/>
        <w:ind w:left="540" w:hanging="540"/>
        <w:rPr>
          <w:shd w:val="clear" w:color="auto" w:fill="FFFFFF"/>
        </w:rPr>
      </w:pPr>
      <w:r>
        <w:rPr>
          <w:shd w:val="clear" w:color="auto" w:fill="FFFFFF"/>
        </w:rPr>
        <w:t>V</w:t>
      </w:r>
      <w:r w:rsidR="00CF6F1A" w:rsidRPr="00CF6F1A">
        <w:rPr>
          <w:shd w:val="clear" w:color="auto" w:fill="FFFFFF"/>
        </w:rPr>
        <w:t>an Loveren, C. and Duggal, M. S. (2001), The role of diet in caries prevention. International Dental Journal, 51: 399–406. doi:10.1111/j.1875-595X.2001.tb00586.x</w:t>
      </w:r>
    </w:p>
    <w:p w14:paraId="7B2B8CD7" w14:textId="62A41D35" w:rsidR="00AF5E85" w:rsidRPr="00CF6F1A" w:rsidRDefault="00AF5E85" w:rsidP="00867915">
      <w:pPr>
        <w:widowControl w:val="0"/>
        <w:tabs>
          <w:tab w:val="left" w:pos="450"/>
        </w:tabs>
        <w:autoSpaceDE w:val="0"/>
        <w:autoSpaceDN w:val="0"/>
        <w:adjustRightInd w:val="0"/>
        <w:ind w:left="540" w:hanging="540"/>
        <w:rPr>
          <w:rFonts w:eastAsia="MS Mincho"/>
        </w:rPr>
      </w:pPr>
      <w:r w:rsidRPr="00CF6F1A">
        <w:rPr>
          <w:rFonts w:eastAsia="MS Mincho"/>
        </w:rPr>
        <w:t xml:space="preserve">Walia, M., &amp; Saini, N. (2015). Relationship between periodontal diseases and preterm birth: Recent epidemiological and biological data. </w:t>
      </w:r>
      <w:r w:rsidRPr="00CF6F1A">
        <w:rPr>
          <w:rFonts w:eastAsia="MS Mincho"/>
          <w:i/>
        </w:rPr>
        <w:t>International Journal of Applied and Basic Medical Research, 5</w:t>
      </w:r>
      <w:r w:rsidRPr="00CF6F1A">
        <w:rPr>
          <w:rFonts w:eastAsia="MS Mincho"/>
        </w:rPr>
        <w:t>(1), 2–6. doi: 10.4103/2229-516X.149217.</w:t>
      </w:r>
    </w:p>
    <w:p w14:paraId="4F446129" w14:textId="77777777" w:rsidR="007A20E8" w:rsidRPr="00CF6F1A" w:rsidRDefault="00551FF6" w:rsidP="007A20E8">
      <w:pPr>
        <w:widowControl w:val="0"/>
        <w:tabs>
          <w:tab w:val="left" w:pos="450"/>
        </w:tabs>
        <w:autoSpaceDE w:val="0"/>
        <w:autoSpaceDN w:val="0"/>
        <w:adjustRightInd w:val="0"/>
        <w:ind w:left="540" w:hanging="540"/>
        <w:rPr>
          <w:rFonts w:eastAsia="MS Mincho"/>
          <w:color w:val="000000" w:themeColor="text1"/>
        </w:rPr>
      </w:pPr>
      <w:r w:rsidRPr="00CF6F1A">
        <w:rPr>
          <w:rFonts w:eastAsia="MS Mincho"/>
        </w:rPr>
        <w:t xml:space="preserve">Wilkinson, S.A. &amp; </w:t>
      </w:r>
      <w:r w:rsidRPr="00CF6F1A">
        <w:rPr>
          <w:rFonts w:eastAsia="MS Mincho"/>
          <w:color w:val="000000" w:themeColor="text1"/>
        </w:rPr>
        <w:t xml:space="preserve">McIntyre, H.D. (2012). Evaluation of the 'healthy start to pregnancy' early antenatal health promotion workshop: a randomized controlled trial. </w:t>
      </w:r>
      <w:r w:rsidRPr="00CF6F1A">
        <w:rPr>
          <w:rFonts w:eastAsia="MS Mincho"/>
          <w:i/>
          <w:color w:val="000000" w:themeColor="text1"/>
        </w:rPr>
        <w:t>BMC Pregnancy and Childbirth 2012, 12</w:t>
      </w:r>
      <w:r w:rsidRPr="00CF6F1A">
        <w:rPr>
          <w:rFonts w:eastAsia="MS Mincho"/>
          <w:color w:val="000000" w:themeColor="text1"/>
        </w:rPr>
        <w:t>, 131. doi: 10.1186/1471-2393-12-131</w:t>
      </w:r>
    </w:p>
    <w:p w14:paraId="5D10D0E7" w14:textId="4A7500D3" w:rsidR="007879D3" w:rsidRPr="00CF6F1A" w:rsidRDefault="007A20E8" w:rsidP="007A20E8">
      <w:pPr>
        <w:widowControl w:val="0"/>
        <w:tabs>
          <w:tab w:val="left" w:pos="450"/>
        </w:tabs>
        <w:autoSpaceDE w:val="0"/>
        <w:autoSpaceDN w:val="0"/>
        <w:adjustRightInd w:val="0"/>
        <w:ind w:left="540" w:hanging="540"/>
        <w:rPr>
          <w:rFonts w:eastAsia="MS Mincho"/>
          <w:color w:val="000000" w:themeColor="text1"/>
        </w:rPr>
      </w:pPr>
      <w:r w:rsidRPr="00CF6F1A">
        <w:rPr>
          <w:color w:val="000000" w:themeColor="text1"/>
        </w:rPr>
        <w:t>Woolf et al.: Developing clinical practice guidelines: types of evidence and outcomes; values and economics, synthesis, grading, and presentation and deriving recommendations. Implementation Science 2012 7:61. Doi: 10.1186/1748-5908-7-61</w:t>
      </w:r>
    </w:p>
    <w:sectPr w:rsidR="007879D3" w:rsidRPr="00CF6F1A" w:rsidSect="006B1124">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D44D" w14:textId="77777777" w:rsidR="004B56CC" w:rsidRDefault="004B56CC">
      <w:r>
        <w:separator/>
      </w:r>
    </w:p>
  </w:endnote>
  <w:endnote w:type="continuationSeparator" w:id="0">
    <w:p w14:paraId="74CACBB9" w14:textId="77777777" w:rsidR="004B56CC" w:rsidRDefault="004B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8B8C" w14:textId="2A473001" w:rsidR="00A14505" w:rsidRDefault="00A14505" w:rsidP="006B1124">
    <w:pPr>
      <w:tabs>
        <w:tab w:val="center" w:pos="4680"/>
      </w:tabs>
    </w:pPr>
    <w:r>
      <w:tab/>
    </w:r>
    <w:r>
      <w:fldChar w:fldCharType="begin"/>
    </w:r>
    <w:r>
      <w:instrText xml:space="preserve"> PAGE </w:instrText>
    </w:r>
    <w:r>
      <w:fldChar w:fldCharType="separate"/>
    </w:r>
    <w:r w:rsidR="00406B1A">
      <w:rPr>
        <w:noProof/>
      </w:rPr>
      <w:t>ii</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6843" w14:textId="4CE0BD01" w:rsidR="00A14505" w:rsidRDefault="00A14505" w:rsidP="006B1124">
    <w:pPr>
      <w:tabs>
        <w:tab w:val="center" w:pos="4680"/>
      </w:tabs>
    </w:pPr>
    <w:r>
      <w:tab/>
    </w:r>
    <w:r>
      <w:fldChar w:fldCharType="begin"/>
    </w:r>
    <w:r>
      <w:instrText xml:space="preserve"> PAGE </w:instrText>
    </w:r>
    <w:r>
      <w:fldChar w:fldCharType="separate"/>
    </w:r>
    <w:r w:rsidR="0051125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5288" w14:textId="77777777" w:rsidR="004B56CC" w:rsidRDefault="004B56CC">
      <w:r>
        <w:separator/>
      </w:r>
    </w:p>
  </w:footnote>
  <w:footnote w:type="continuationSeparator" w:id="0">
    <w:p w14:paraId="6692F9A3" w14:textId="77777777" w:rsidR="004B56CC" w:rsidRDefault="004B56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7657"/>
    <w:multiLevelType w:val="multilevel"/>
    <w:tmpl w:val="0ADE311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315625"/>
    <w:multiLevelType w:val="multilevel"/>
    <w:tmpl w:val="3C72564E"/>
    <w:lvl w:ilvl="0">
      <w:start w:val="1"/>
      <w:numFmt w:val="decimal"/>
      <w:pStyle w:val="Heading1"/>
      <w:lvlText w:val="%1.0 "/>
      <w:lvlJc w:val="left"/>
      <w:pPr>
        <w:tabs>
          <w:tab w:val="num" w:pos="3330"/>
        </w:tabs>
        <w:ind w:left="333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BD71DD"/>
    <w:multiLevelType w:val="multilevel"/>
    <w:tmpl w:val="253A9086"/>
    <w:lvl w:ilvl="0">
      <w:start w:val="1"/>
      <w:numFmt w:val="decimal"/>
      <w:lvlText w:val="%1."/>
      <w:lvlJc w:val="left"/>
      <w:pPr>
        <w:tabs>
          <w:tab w:val="num" w:pos="216"/>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67F6B"/>
    <w:multiLevelType w:val="multilevel"/>
    <w:tmpl w:val="30BE7626"/>
    <w:lvl w:ilvl="0">
      <w:start w:val="1"/>
      <w:numFmt w:val="decimal"/>
      <w:lvlText w:val="%1."/>
      <w:lvlJc w:val="left"/>
      <w:pPr>
        <w:tabs>
          <w:tab w:val="num" w:pos="216"/>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2D1349"/>
    <w:multiLevelType w:val="hybridMultilevel"/>
    <w:tmpl w:val="214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710CD2"/>
    <w:multiLevelType w:val="multilevel"/>
    <w:tmpl w:val="58FADF6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99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7">
    <w:nsid w:val="4E8347EE"/>
    <w:multiLevelType w:val="hybridMultilevel"/>
    <w:tmpl w:val="8EAA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5D4609"/>
    <w:multiLevelType w:val="hybridMultilevel"/>
    <w:tmpl w:val="FB5C9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97094"/>
    <w:multiLevelType w:val="hybridMultilevel"/>
    <w:tmpl w:val="F55EC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13DD7"/>
    <w:multiLevelType w:val="multilevel"/>
    <w:tmpl w:val="F63025B4"/>
    <w:lvl w:ilvl="0">
      <w:start w:val="1"/>
      <w:numFmt w:val="decimal"/>
      <w:lvlText w:val="%1."/>
      <w:lvlJc w:val="left"/>
      <w:pPr>
        <w:tabs>
          <w:tab w:val="num" w:pos="216"/>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220041"/>
    <w:multiLevelType w:val="hybridMultilevel"/>
    <w:tmpl w:val="2B4C9134"/>
    <w:lvl w:ilvl="0" w:tplc="08D66FEA">
      <w:start w:val="1"/>
      <w:numFmt w:val="decimal"/>
      <w:lvlText w:val="%1."/>
      <w:lvlJc w:val="left"/>
      <w:pPr>
        <w:tabs>
          <w:tab w:val="num" w:pos="360"/>
        </w:tabs>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A4EB0"/>
    <w:multiLevelType w:val="hybridMultilevel"/>
    <w:tmpl w:val="253A9086"/>
    <w:lvl w:ilvl="0" w:tplc="8E024B40">
      <w:start w:val="1"/>
      <w:numFmt w:val="decimal"/>
      <w:lvlText w:val="%1."/>
      <w:lvlJc w:val="left"/>
      <w:pPr>
        <w:tabs>
          <w:tab w:val="num" w:pos="216"/>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1"/>
  </w:num>
  <w:num w:numId="6">
    <w:abstractNumId w:val="0"/>
  </w:num>
  <w:num w:numId="7">
    <w:abstractNumId w:val="5"/>
  </w:num>
  <w:num w:numId="8">
    <w:abstractNumId w:val="3"/>
  </w:num>
  <w:num w:numId="9">
    <w:abstractNumId w:val="12"/>
  </w:num>
  <w:num w:numId="10">
    <w:abstractNumId w:val="2"/>
  </w:num>
  <w:num w:numId="11">
    <w:abstractNumId w:val="10"/>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11E58"/>
    <w:rsid w:val="00013A0C"/>
    <w:rsid w:val="000176EB"/>
    <w:rsid w:val="00021786"/>
    <w:rsid w:val="00023E65"/>
    <w:rsid w:val="000270BF"/>
    <w:rsid w:val="00030EE4"/>
    <w:rsid w:val="00033210"/>
    <w:rsid w:val="00034C10"/>
    <w:rsid w:val="00035AA8"/>
    <w:rsid w:val="00035CA5"/>
    <w:rsid w:val="00035D1E"/>
    <w:rsid w:val="00037CEE"/>
    <w:rsid w:val="00042C3C"/>
    <w:rsid w:val="0004334D"/>
    <w:rsid w:val="00043F5F"/>
    <w:rsid w:val="0006528D"/>
    <w:rsid w:val="00072CDF"/>
    <w:rsid w:val="00075302"/>
    <w:rsid w:val="000764E9"/>
    <w:rsid w:val="00077072"/>
    <w:rsid w:val="00080953"/>
    <w:rsid w:val="00080CF3"/>
    <w:rsid w:val="00082982"/>
    <w:rsid w:val="00086C04"/>
    <w:rsid w:val="00087BC1"/>
    <w:rsid w:val="00090680"/>
    <w:rsid w:val="00092E22"/>
    <w:rsid w:val="00094569"/>
    <w:rsid w:val="000A0C56"/>
    <w:rsid w:val="000A73E0"/>
    <w:rsid w:val="000B0413"/>
    <w:rsid w:val="000B376B"/>
    <w:rsid w:val="000C0ABF"/>
    <w:rsid w:val="000C1CB3"/>
    <w:rsid w:val="000C2078"/>
    <w:rsid w:val="000C3153"/>
    <w:rsid w:val="000C3BD7"/>
    <w:rsid w:val="000C44A0"/>
    <w:rsid w:val="000C5BE2"/>
    <w:rsid w:val="000D0AB7"/>
    <w:rsid w:val="000D3D80"/>
    <w:rsid w:val="000D40F9"/>
    <w:rsid w:val="000E2184"/>
    <w:rsid w:val="000E548E"/>
    <w:rsid w:val="000E7C19"/>
    <w:rsid w:val="000E7EB4"/>
    <w:rsid w:val="000F10CE"/>
    <w:rsid w:val="000F32F5"/>
    <w:rsid w:val="00100ADA"/>
    <w:rsid w:val="00101BFF"/>
    <w:rsid w:val="00110F61"/>
    <w:rsid w:val="00113B4C"/>
    <w:rsid w:val="00113C62"/>
    <w:rsid w:val="00117902"/>
    <w:rsid w:val="00117D09"/>
    <w:rsid w:val="00121B85"/>
    <w:rsid w:val="001235B5"/>
    <w:rsid w:val="00123BAA"/>
    <w:rsid w:val="0012588E"/>
    <w:rsid w:val="00125D1E"/>
    <w:rsid w:val="00132D9E"/>
    <w:rsid w:val="00134193"/>
    <w:rsid w:val="00136CEA"/>
    <w:rsid w:val="001373C6"/>
    <w:rsid w:val="00140D6C"/>
    <w:rsid w:val="00150D43"/>
    <w:rsid w:val="00150EF7"/>
    <w:rsid w:val="001516E3"/>
    <w:rsid w:val="0015227B"/>
    <w:rsid w:val="00153BB6"/>
    <w:rsid w:val="00160DF9"/>
    <w:rsid w:val="0016219D"/>
    <w:rsid w:val="00165CE5"/>
    <w:rsid w:val="001673F1"/>
    <w:rsid w:val="00167D5B"/>
    <w:rsid w:val="0017613E"/>
    <w:rsid w:val="00180275"/>
    <w:rsid w:val="00181D19"/>
    <w:rsid w:val="00183B0F"/>
    <w:rsid w:val="0018587C"/>
    <w:rsid w:val="0019067A"/>
    <w:rsid w:val="00191E1A"/>
    <w:rsid w:val="00192D45"/>
    <w:rsid w:val="00194BE2"/>
    <w:rsid w:val="00194F78"/>
    <w:rsid w:val="001A4B74"/>
    <w:rsid w:val="001A7F14"/>
    <w:rsid w:val="001B2720"/>
    <w:rsid w:val="001B5C4D"/>
    <w:rsid w:val="001B78E2"/>
    <w:rsid w:val="001C1BFA"/>
    <w:rsid w:val="001C3804"/>
    <w:rsid w:val="001C4AED"/>
    <w:rsid w:val="001C7286"/>
    <w:rsid w:val="001C754A"/>
    <w:rsid w:val="001C7CDC"/>
    <w:rsid w:val="001D0369"/>
    <w:rsid w:val="001D6590"/>
    <w:rsid w:val="001D7B2F"/>
    <w:rsid w:val="001E3D18"/>
    <w:rsid w:val="001E3E2F"/>
    <w:rsid w:val="001E465B"/>
    <w:rsid w:val="001F13AD"/>
    <w:rsid w:val="001F2053"/>
    <w:rsid w:val="001F6030"/>
    <w:rsid w:val="001F7ED5"/>
    <w:rsid w:val="00200410"/>
    <w:rsid w:val="00200B2E"/>
    <w:rsid w:val="00207055"/>
    <w:rsid w:val="00207B30"/>
    <w:rsid w:val="00207D1F"/>
    <w:rsid w:val="0021770B"/>
    <w:rsid w:val="00221F92"/>
    <w:rsid w:val="00231335"/>
    <w:rsid w:val="002339CA"/>
    <w:rsid w:val="00234262"/>
    <w:rsid w:val="002417C8"/>
    <w:rsid w:val="00242855"/>
    <w:rsid w:val="00247B04"/>
    <w:rsid w:val="00251058"/>
    <w:rsid w:val="00252C0E"/>
    <w:rsid w:val="00255E91"/>
    <w:rsid w:val="002621EF"/>
    <w:rsid w:val="00262BC4"/>
    <w:rsid w:val="002659FB"/>
    <w:rsid w:val="002706BA"/>
    <w:rsid w:val="00271C50"/>
    <w:rsid w:val="00271E5B"/>
    <w:rsid w:val="00276E7E"/>
    <w:rsid w:val="002776AE"/>
    <w:rsid w:val="00287301"/>
    <w:rsid w:val="0028782F"/>
    <w:rsid w:val="00292937"/>
    <w:rsid w:val="00294AC6"/>
    <w:rsid w:val="00296667"/>
    <w:rsid w:val="00296D12"/>
    <w:rsid w:val="002A0A9E"/>
    <w:rsid w:val="002A0E72"/>
    <w:rsid w:val="002A5B90"/>
    <w:rsid w:val="002A6B66"/>
    <w:rsid w:val="002B25BE"/>
    <w:rsid w:val="002C3C04"/>
    <w:rsid w:val="002C41A4"/>
    <w:rsid w:val="002C4EB0"/>
    <w:rsid w:val="002C61E4"/>
    <w:rsid w:val="002D01B1"/>
    <w:rsid w:val="002D079E"/>
    <w:rsid w:val="002D11E0"/>
    <w:rsid w:val="002D528B"/>
    <w:rsid w:val="002D5FC2"/>
    <w:rsid w:val="002E300D"/>
    <w:rsid w:val="002E3889"/>
    <w:rsid w:val="002E5CE4"/>
    <w:rsid w:val="002E7A3E"/>
    <w:rsid w:val="002F14D0"/>
    <w:rsid w:val="002F223C"/>
    <w:rsid w:val="002F2E5A"/>
    <w:rsid w:val="002F3FCF"/>
    <w:rsid w:val="002F4CA8"/>
    <w:rsid w:val="002F5D38"/>
    <w:rsid w:val="002F6B4E"/>
    <w:rsid w:val="00305D00"/>
    <w:rsid w:val="003233B4"/>
    <w:rsid w:val="00325EFB"/>
    <w:rsid w:val="0033376A"/>
    <w:rsid w:val="00335F7F"/>
    <w:rsid w:val="003368E0"/>
    <w:rsid w:val="00337CC7"/>
    <w:rsid w:val="0034367C"/>
    <w:rsid w:val="00347017"/>
    <w:rsid w:val="00350693"/>
    <w:rsid w:val="00356EC3"/>
    <w:rsid w:val="00363CC4"/>
    <w:rsid w:val="00364E9E"/>
    <w:rsid w:val="00367476"/>
    <w:rsid w:val="00373BF5"/>
    <w:rsid w:val="003770F8"/>
    <w:rsid w:val="00377553"/>
    <w:rsid w:val="00383289"/>
    <w:rsid w:val="00386E7F"/>
    <w:rsid w:val="00387BB0"/>
    <w:rsid w:val="003927B6"/>
    <w:rsid w:val="003947EF"/>
    <w:rsid w:val="00396809"/>
    <w:rsid w:val="003A0958"/>
    <w:rsid w:val="003A1667"/>
    <w:rsid w:val="003A1FFC"/>
    <w:rsid w:val="003A248F"/>
    <w:rsid w:val="003A3DAF"/>
    <w:rsid w:val="003B1F53"/>
    <w:rsid w:val="003B2C37"/>
    <w:rsid w:val="003B30FA"/>
    <w:rsid w:val="003B70FA"/>
    <w:rsid w:val="003C0C21"/>
    <w:rsid w:val="003C14BE"/>
    <w:rsid w:val="003C3C19"/>
    <w:rsid w:val="003C5B39"/>
    <w:rsid w:val="003D1781"/>
    <w:rsid w:val="003E3BDD"/>
    <w:rsid w:val="003E4555"/>
    <w:rsid w:val="003E5358"/>
    <w:rsid w:val="003E5DF4"/>
    <w:rsid w:val="003E7F74"/>
    <w:rsid w:val="003F0E77"/>
    <w:rsid w:val="003F4899"/>
    <w:rsid w:val="003F6EDF"/>
    <w:rsid w:val="003F7121"/>
    <w:rsid w:val="003F73EB"/>
    <w:rsid w:val="004016D7"/>
    <w:rsid w:val="00401B21"/>
    <w:rsid w:val="00406B1A"/>
    <w:rsid w:val="004076F4"/>
    <w:rsid w:val="004138C6"/>
    <w:rsid w:val="00413B10"/>
    <w:rsid w:val="00414BAA"/>
    <w:rsid w:val="0042061C"/>
    <w:rsid w:val="004207D2"/>
    <w:rsid w:val="00420C42"/>
    <w:rsid w:val="00426004"/>
    <w:rsid w:val="00427636"/>
    <w:rsid w:val="004315A5"/>
    <w:rsid w:val="00432F16"/>
    <w:rsid w:val="0043304A"/>
    <w:rsid w:val="00434392"/>
    <w:rsid w:val="00436319"/>
    <w:rsid w:val="00441BE6"/>
    <w:rsid w:val="004430AF"/>
    <w:rsid w:val="004431E2"/>
    <w:rsid w:val="004533B2"/>
    <w:rsid w:val="00460A80"/>
    <w:rsid w:val="00467A53"/>
    <w:rsid w:val="00467F9F"/>
    <w:rsid w:val="00471236"/>
    <w:rsid w:val="0047158B"/>
    <w:rsid w:val="004821A1"/>
    <w:rsid w:val="00482F04"/>
    <w:rsid w:val="004834C4"/>
    <w:rsid w:val="00484985"/>
    <w:rsid w:val="0049357D"/>
    <w:rsid w:val="00495455"/>
    <w:rsid w:val="0049548A"/>
    <w:rsid w:val="004A28BE"/>
    <w:rsid w:val="004A3916"/>
    <w:rsid w:val="004A3C6D"/>
    <w:rsid w:val="004B32FD"/>
    <w:rsid w:val="004B4E2B"/>
    <w:rsid w:val="004B56CC"/>
    <w:rsid w:val="004B70A5"/>
    <w:rsid w:val="004B7B28"/>
    <w:rsid w:val="004C2610"/>
    <w:rsid w:val="004C356A"/>
    <w:rsid w:val="004C7526"/>
    <w:rsid w:val="004D3A82"/>
    <w:rsid w:val="004D7AA4"/>
    <w:rsid w:val="004E3B59"/>
    <w:rsid w:val="004E5326"/>
    <w:rsid w:val="004E6C9D"/>
    <w:rsid w:val="004F0ADD"/>
    <w:rsid w:val="004F3E90"/>
    <w:rsid w:val="004F3F21"/>
    <w:rsid w:val="004F3FBD"/>
    <w:rsid w:val="004F735A"/>
    <w:rsid w:val="005000E6"/>
    <w:rsid w:val="005010DC"/>
    <w:rsid w:val="005013A6"/>
    <w:rsid w:val="00506BA0"/>
    <w:rsid w:val="00506CB4"/>
    <w:rsid w:val="00507633"/>
    <w:rsid w:val="00511258"/>
    <w:rsid w:val="005133EF"/>
    <w:rsid w:val="00514497"/>
    <w:rsid w:val="00516458"/>
    <w:rsid w:val="00516E87"/>
    <w:rsid w:val="0052544E"/>
    <w:rsid w:val="0053313F"/>
    <w:rsid w:val="00536110"/>
    <w:rsid w:val="00543B1A"/>
    <w:rsid w:val="00544C86"/>
    <w:rsid w:val="00545B87"/>
    <w:rsid w:val="005473BA"/>
    <w:rsid w:val="00547432"/>
    <w:rsid w:val="00551CE9"/>
    <w:rsid w:val="00551FF6"/>
    <w:rsid w:val="00553114"/>
    <w:rsid w:val="00553BA4"/>
    <w:rsid w:val="00553F8E"/>
    <w:rsid w:val="00556ACC"/>
    <w:rsid w:val="0055798E"/>
    <w:rsid w:val="00561DFA"/>
    <w:rsid w:val="005627FB"/>
    <w:rsid w:val="00562C97"/>
    <w:rsid w:val="00571960"/>
    <w:rsid w:val="00572290"/>
    <w:rsid w:val="00572D0C"/>
    <w:rsid w:val="00581BB2"/>
    <w:rsid w:val="00591BDC"/>
    <w:rsid w:val="00593E45"/>
    <w:rsid w:val="005A4031"/>
    <w:rsid w:val="005B10BF"/>
    <w:rsid w:val="005B7703"/>
    <w:rsid w:val="005C1B0F"/>
    <w:rsid w:val="005C4B38"/>
    <w:rsid w:val="005D26F7"/>
    <w:rsid w:val="005D6C42"/>
    <w:rsid w:val="005E199D"/>
    <w:rsid w:val="005E268F"/>
    <w:rsid w:val="005E2AFF"/>
    <w:rsid w:val="005F5827"/>
    <w:rsid w:val="005F66FB"/>
    <w:rsid w:val="005F6822"/>
    <w:rsid w:val="00603F7E"/>
    <w:rsid w:val="00605E05"/>
    <w:rsid w:val="006077E6"/>
    <w:rsid w:val="00613641"/>
    <w:rsid w:val="006203F1"/>
    <w:rsid w:val="00620B4E"/>
    <w:rsid w:val="00625937"/>
    <w:rsid w:val="0063053E"/>
    <w:rsid w:val="00630C55"/>
    <w:rsid w:val="00636C11"/>
    <w:rsid w:val="00641A08"/>
    <w:rsid w:val="006425BF"/>
    <w:rsid w:val="0064379E"/>
    <w:rsid w:val="00644671"/>
    <w:rsid w:val="0065453F"/>
    <w:rsid w:val="00656EE6"/>
    <w:rsid w:val="006570F4"/>
    <w:rsid w:val="00664978"/>
    <w:rsid w:val="006653F3"/>
    <w:rsid w:val="006669E6"/>
    <w:rsid w:val="00672931"/>
    <w:rsid w:val="00672B76"/>
    <w:rsid w:val="006740AC"/>
    <w:rsid w:val="00674754"/>
    <w:rsid w:val="006813CF"/>
    <w:rsid w:val="00682967"/>
    <w:rsid w:val="00685915"/>
    <w:rsid w:val="00685AD4"/>
    <w:rsid w:val="00691080"/>
    <w:rsid w:val="006935FA"/>
    <w:rsid w:val="00693ADA"/>
    <w:rsid w:val="00693D1F"/>
    <w:rsid w:val="00693EE3"/>
    <w:rsid w:val="00694222"/>
    <w:rsid w:val="006979AC"/>
    <w:rsid w:val="006A0329"/>
    <w:rsid w:val="006A1501"/>
    <w:rsid w:val="006A3073"/>
    <w:rsid w:val="006A4042"/>
    <w:rsid w:val="006A47C3"/>
    <w:rsid w:val="006A5780"/>
    <w:rsid w:val="006B01F0"/>
    <w:rsid w:val="006B1124"/>
    <w:rsid w:val="006B2857"/>
    <w:rsid w:val="006B5326"/>
    <w:rsid w:val="006B7146"/>
    <w:rsid w:val="006C253E"/>
    <w:rsid w:val="006C7EC1"/>
    <w:rsid w:val="006D2BC0"/>
    <w:rsid w:val="006D76B7"/>
    <w:rsid w:val="006E409E"/>
    <w:rsid w:val="006F0817"/>
    <w:rsid w:val="006F1EC3"/>
    <w:rsid w:val="006F3B58"/>
    <w:rsid w:val="006F6B3A"/>
    <w:rsid w:val="006F6B91"/>
    <w:rsid w:val="006F73B0"/>
    <w:rsid w:val="00702059"/>
    <w:rsid w:val="00704A02"/>
    <w:rsid w:val="007111D5"/>
    <w:rsid w:val="00711A95"/>
    <w:rsid w:val="007230CF"/>
    <w:rsid w:val="007237AE"/>
    <w:rsid w:val="0073087C"/>
    <w:rsid w:val="0073177F"/>
    <w:rsid w:val="0073464B"/>
    <w:rsid w:val="00744B30"/>
    <w:rsid w:val="00745C39"/>
    <w:rsid w:val="00746FAD"/>
    <w:rsid w:val="00750582"/>
    <w:rsid w:val="00756B1A"/>
    <w:rsid w:val="007577CE"/>
    <w:rsid w:val="007665AE"/>
    <w:rsid w:val="00766EF9"/>
    <w:rsid w:val="0077034E"/>
    <w:rsid w:val="00770867"/>
    <w:rsid w:val="007721A1"/>
    <w:rsid w:val="00772854"/>
    <w:rsid w:val="00774824"/>
    <w:rsid w:val="00775294"/>
    <w:rsid w:val="0078137E"/>
    <w:rsid w:val="0078221B"/>
    <w:rsid w:val="00782D74"/>
    <w:rsid w:val="007879D3"/>
    <w:rsid w:val="00791ED1"/>
    <w:rsid w:val="00794A49"/>
    <w:rsid w:val="0079747E"/>
    <w:rsid w:val="007A0168"/>
    <w:rsid w:val="007A0A57"/>
    <w:rsid w:val="007A20E8"/>
    <w:rsid w:val="007A4F62"/>
    <w:rsid w:val="007B0467"/>
    <w:rsid w:val="007B3848"/>
    <w:rsid w:val="007B6F23"/>
    <w:rsid w:val="007C05EA"/>
    <w:rsid w:val="007D0AFC"/>
    <w:rsid w:val="007D0FEA"/>
    <w:rsid w:val="007D2393"/>
    <w:rsid w:val="007D561B"/>
    <w:rsid w:val="007E2888"/>
    <w:rsid w:val="007E4B44"/>
    <w:rsid w:val="007E4E48"/>
    <w:rsid w:val="007E57A7"/>
    <w:rsid w:val="007F2635"/>
    <w:rsid w:val="007F55F9"/>
    <w:rsid w:val="007F66F9"/>
    <w:rsid w:val="007F7893"/>
    <w:rsid w:val="008034C5"/>
    <w:rsid w:val="00805797"/>
    <w:rsid w:val="008078D1"/>
    <w:rsid w:val="00815CF4"/>
    <w:rsid w:val="00821CCF"/>
    <w:rsid w:val="00824D68"/>
    <w:rsid w:val="00830047"/>
    <w:rsid w:val="00834193"/>
    <w:rsid w:val="00834A9B"/>
    <w:rsid w:val="00834B6E"/>
    <w:rsid w:val="00834FB5"/>
    <w:rsid w:val="00843A8D"/>
    <w:rsid w:val="00845D53"/>
    <w:rsid w:val="008502AA"/>
    <w:rsid w:val="00852D40"/>
    <w:rsid w:val="00856C98"/>
    <w:rsid w:val="008578DF"/>
    <w:rsid w:val="00862FBA"/>
    <w:rsid w:val="00863D37"/>
    <w:rsid w:val="008650E7"/>
    <w:rsid w:val="00865DD2"/>
    <w:rsid w:val="00866C47"/>
    <w:rsid w:val="0086718C"/>
    <w:rsid w:val="00867789"/>
    <w:rsid w:val="00867915"/>
    <w:rsid w:val="00871BD3"/>
    <w:rsid w:val="00873844"/>
    <w:rsid w:val="00874277"/>
    <w:rsid w:val="0088103F"/>
    <w:rsid w:val="00882790"/>
    <w:rsid w:val="00882E8F"/>
    <w:rsid w:val="0089097E"/>
    <w:rsid w:val="0089286B"/>
    <w:rsid w:val="008940F2"/>
    <w:rsid w:val="00895EE5"/>
    <w:rsid w:val="00896571"/>
    <w:rsid w:val="00896603"/>
    <w:rsid w:val="008A110F"/>
    <w:rsid w:val="008A2EA8"/>
    <w:rsid w:val="008A4541"/>
    <w:rsid w:val="008B2214"/>
    <w:rsid w:val="008B3B86"/>
    <w:rsid w:val="008B424D"/>
    <w:rsid w:val="008B5074"/>
    <w:rsid w:val="008B680D"/>
    <w:rsid w:val="008B7DDF"/>
    <w:rsid w:val="008C455D"/>
    <w:rsid w:val="008C45E3"/>
    <w:rsid w:val="008C4AF1"/>
    <w:rsid w:val="008D0E30"/>
    <w:rsid w:val="008D133A"/>
    <w:rsid w:val="008D466A"/>
    <w:rsid w:val="008D4881"/>
    <w:rsid w:val="008D723E"/>
    <w:rsid w:val="008E3A2B"/>
    <w:rsid w:val="008E5420"/>
    <w:rsid w:val="008F1CEE"/>
    <w:rsid w:val="008F5FE0"/>
    <w:rsid w:val="0090096D"/>
    <w:rsid w:val="00901CC9"/>
    <w:rsid w:val="00902467"/>
    <w:rsid w:val="009027FC"/>
    <w:rsid w:val="0090318F"/>
    <w:rsid w:val="0091192B"/>
    <w:rsid w:val="0091652F"/>
    <w:rsid w:val="00916646"/>
    <w:rsid w:val="0091676F"/>
    <w:rsid w:val="00916B8B"/>
    <w:rsid w:val="00921BBD"/>
    <w:rsid w:val="00922A04"/>
    <w:rsid w:val="00925B82"/>
    <w:rsid w:val="00926216"/>
    <w:rsid w:val="009322F6"/>
    <w:rsid w:val="00933323"/>
    <w:rsid w:val="00936D40"/>
    <w:rsid w:val="0093738A"/>
    <w:rsid w:val="009406F8"/>
    <w:rsid w:val="00940832"/>
    <w:rsid w:val="0094305C"/>
    <w:rsid w:val="00946528"/>
    <w:rsid w:val="00946BA5"/>
    <w:rsid w:val="00947549"/>
    <w:rsid w:val="009522B7"/>
    <w:rsid w:val="00953A8D"/>
    <w:rsid w:val="009556EF"/>
    <w:rsid w:val="009627A6"/>
    <w:rsid w:val="009655F0"/>
    <w:rsid w:val="00966BC7"/>
    <w:rsid w:val="00975046"/>
    <w:rsid w:val="0097593E"/>
    <w:rsid w:val="00975DFE"/>
    <w:rsid w:val="0098087C"/>
    <w:rsid w:val="0098661E"/>
    <w:rsid w:val="00990176"/>
    <w:rsid w:val="00991EA8"/>
    <w:rsid w:val="0099539E"/>
    <w:rsid w:val="009B3D33"/>
    <w:rsid w:val="009B43FB"/>
    <w:rsid w:val="009B4E02"/>
    <w:rsid w:val="009B5E60"/>
    <w:rsid w:val="009B65CD"/>
    <w:rsid w:val="009B7B10"/>
    <w:rsid w:val="009C19D5"/>
    <w:rsid w:val="009C4DC1"/>
    <w:rsid w:val="009C7AED"/>
    <w:rsid w:val="009D109D"/>
    <w:rsid w:val="009D1563"/>
    <w:rsid w:val="009D2680"/>
    <w:rsid w:val="009D2FD7"/>
    <w:rsid w:val="009D4FC2"/>
    <w:rsid w:val="009D6FFE"/>
    <w:rsid w:val="009E1D86"/>
    <w:rsid w:val="009E3E56"/>
    <w:rsid w:val="009E5372"/>
    <w:rsid w:val="009F2E2A"/>
    <w:rsid w:val="009F30CD"/>
    <w:rsid w:val="009F465F"/>
    <w:rsid w:val="009F5BD9"/>
    <w:rsid w:val="009F7F4A"/>
    <w:rsid w:val="00A03A16"/>
    <w:rsid w:val="00A11CBB"/>
    <w:rsid w:val="00A140F5"/>
    <w:rsid w:val="00A14505"/>
    <w:rsid w:val="00A1564D"/>
    <w:rsid w:val="00A17DB9"/>
    <w:rsid w:val="00A208D2"/>
    <w:rsid w:val="00A22581"/>
    <w:rsid w:val="00A2284C"/>
    <w:rsid w:val="00A23CB1"/>
    <w:rsid w:val="00A27D8F"/>
    <w:rsid w:val="00A3281F"/>
    <w:rsid w:val="00A35269"/>
    <w:rsid w:val="00A4367A"/>
    <w:rsid w:val="00A4495A"/>
    <w:rsid w:val="00A45F73"/>
    <w:rsid w:val="00A5146E"/>
    <w:rsid w:val="00A53F4E"/>
    <w:rsid w:val="00A57F02"/>
    <w:rsid w:val="00A61F86"/>
    <w:rsid w:val="00A6238B"/>
    <w:rsid w:val="00A625F7"/>
    <w:rsid w:val="00A66D1F"/>
    <w:rsid w:val="00A67874"/>
    <w:rsid w:val="00A703B7"/>
    <w:rsid w:val="00A7284F"/>
    <w:rsid w:val="00A74AE2"/>
    <w:rsid w:val="00A75320"/>
    <w:rsid w:val="00A757E8"/>
    <w:rsid w:val="00A75A08"/>
    <w:rsid w:val="00A75D16"/>
    <w:rsid w:val="00A75E4E"/>
    <w:rsid w:val="00A76DF8"/>
    <w:rsid w:val="00A8454A"/>
    <w:rsid w:val="00A84653"/>
    <w:rsid w:val="00A873C6"/>
    <w:rsid w:val="00A929CA"/>
    <w:rsid w:val="00A963E8"/>
    <w:rsid w:val="00AA0C55"/>
    <w:rsid w:val="00AA193E"/>
    <w:rsid w:val="00AA1D32"/>
    <w:rsid w:val="00AA2A9A"/>
    <w:rsid w:val="00AA2C6A"/>
    <w:rsid w:val="00AA3574"/>
    <w:rsid w:val="00AA3E52"/>
    <w:rsid w:val="00AA495B"/>
    <w:rsid w:val="00AA5975"/>
    <w:rsid w:val="00AA5CF9"/>
    <w:rsid w:val="00AA658A"/>
    <w:rsid w:val="00AA69B4"/>
    <w:rsid w:val="00AB034C"/>
    <w:rsid w:val="00AB08F3"/>
    <w:rsid w:val="00AB26CB"/>
    <w:rsid w:val="00AC0597"/>
    <w:rsid w:val="00AC1DD1"/>
    <w:rsid w:val="00AC2B5B"/>
    <w:rsid w:val="00AC4CF3"/>
    <w:rsid w:val="00AC4DDB"/>
    <w:rsid w:val="00AC6045"/>
    <w:rsid w:val="00AC71FE"/>
    <w:rsid w:val="00AD0C8B"/>
    <w:rsid w:val="00AD29BC"/>
    <w:rsid w:val="00AD4324"/>
    <w:rsid w:val="00AE1453"/>
    <w:rsid w:val="00AE209F"/>
    <w:rsid w:val="00AF02C9"/>
    <w:rsid w:val="00AF18C2"/>
    <w:rsid w:val="00AF389A"/>
    <w:rsid w:val="00AF5E85"/>
    <w:rsid w:val="00B051BF"/>
    <w:rsid w:val="00B05D7F"/>
    <w:rsid w:val="00B17E1A"/>
    <w:rsid w:val="00B2083B"/>
    <w:rsid w:val="00B22D7B"/>
    <w:rsid w:val="00B232C5"/>
    <w:rsid w:val="00B245EF"/>
    <w:rsid w:val="00B26C8B"/>
    <w:rsid w:val="00B27F21"/>
    <w:rsid w:val="00B307D9"/>
    <w:rsid w:val="00B3119A"/>
    <w:rsid w:val="00B314A9"/>
    <w:rsid w:val="00B33801"/>
    <w:rsid w:val="00B37D38"/>
    <w:rsid w:val="00B40049"/>
    <w:rsid w:val="00B41F18"/>
    <w:rsid w:val="00B424B6"/>
    <w:rsid w:val="00B500EE"/>
    <w:rsid w:val="00B56F3C"/>
    <w:rsid w:val="00B57E9B"/>
    <w:rsid w:val="00B614F2"/>
    <w:rsid w:val="00B621F9"/>
    <w:rsid w:val="00B657B5"/>
    <w:rsid w:val="00B65B30"/>
    <w:rsid w:val="00B73AB9"/>
    <w:rsid w:val="00B73B44"/>
    <w:rsid w:val="00B75C41"/>
    <w:rsid w:val="00B81D2E"/>
    <w:rsid w:val="00B839F2"/>
    <w:rsid w:val="00B9131B"/>
    <w:rsid w:val="00B917F0"/>
    <w:rsid w:val="00B91D24"/>
    <w:rsid w:val="00B972E3"/>
    <w:rsid w:val="00BA0F3A"/>
    <w:rsid w:val="00BA5CF2"/>
    <w:rsid w:val="00BA7C54"/>
    <w:rsid w:val="00BB0311"/>
    <w:rsid w:val="00BB2069"/>
    <w:rsid w:val="00BB2288"/>
    <w:rsid w:val="00BB63BC"/>
    <w:rsid w:val="00BC096B"/>
    <w:rsid w:val="00BC1FC1"/>
    <w:rsid w:val="00BC230D"/>
    <w:rsid w:val="00BD1EA7"/>
    <w:rsid w:val="00BD68CC"/>
    <w:rsid w:val="00BD7437"/>
    <w:rsid w:val="00BD7510"/>
    <w:rsid w:val="00BE6A4C"/>
    <w:rsid w:val="00BF08D7"/>
    <w:rsid w:val="00BF3471"/>
    <w:rsid w:val="00C056F9"/>
    <w:rsid w:val="00C152AF"/>
    <w:rsid w:val="00C26D6B"/>
    <w:rsid w:val="00C2709A"/>
    <w:rsid w:val="00C27C2C"/>
    <w:rsid w:val="00C3074F"/>
    <w:rsid w:val="00C31376"/>
    <w:rsid w:val="00C328E7"/>
    <w:rsid w:val="00C37700"/>
    <w:rsid w:val="00C40268"/>
    <w:rsid w:val="00C42D16"/>
    <w:rsid w:val="00C43878"/>
    <w:rsid w:val="00C45333"/>
    <w:rsid w:val="00C51622"/>
    <w:rsid w:val="00C563DF"/>
    <w:rsid w:val="00C639EC"/>
    <w:rsid w:val="00C641BF"/>
    <w:rsid w:val="00C64721"/>
    <w:rsid w:val="00C75E98"/>
    <w:rsid w:val="00C763D6"/>
    <w:rsid w:val="00C768E1"/>
    <w:rsid w:val="00C838AB"/>
    <w:rsid w:val="00C83CF1"/>
    <w:rsid w:val="00C84334"/>
    <w:rsid w:val="00C87D0B"/>
    <w:rsid w:val="00C90570"/>
    <w:rsid w:val="00C9228E"/>
    <w:rsid w:val="00C92BA1"/>
    <w:rsid w:val="00C93215"/>
    <w:rsid w:val="00C935CB"/>
    <w:rsid w:val="00CA3CEF"/>
    <w:rsid w:val="00CA5506"/>
    <w:rsid w:val="00CB03F9"/>
    <w:rsid w:val="00CB55D1"/>
    <w:rsid w:val="00CB5789"/>
    <w:rsid w:val="00CC523E"/>
    <w:rsid w:val="00CD012B"/>
    <w:rsid w:val="00CD127D"/>
    <w:rsid w:val="00CD4E48"/>
    <w:rsid w:val="00CD5C9C"/>
    <w:rsid w:val="00CD64A8"/>
    <w:rsid w:val="00CE0605"/>
    <w:rsid w:val="00CE15CB"/>
    <w:rsid w:val="00CE2A1B"/>
    <w:rsid w:val="00CE2FA5"/>
    <w:rsid w:val="00CE5CEA"/>
    <w:rsid w:val="00CE72A3"/>
    <w:rsid w:val="00CF1C68"/>
    <w:rsid w:val="00CF402E"/>
    <w:rsid w:val="00CF5174"/>
    <w:rsid w:val="00CF69D5"/>
    <w:rsid w:val="00CF6DDE"/>
    <w:rsid w:val="00CF6F1A"/>
    <w:rsid w:val="00CF70A4"/>
    <w:rsid w:val="00D03863"/>
    <w:rsid w:val="00D03A68"/>
    <w:rsid w:val="00D04EF2"/>
    <w:rsid w:val="00D052E3"/>
    <w:rsid w:val="00D058D0"/>
    <w:rsid w:val="00D05F98"/>
    <w:rsid w:val="00D06447"/>
    <w:rsid w:val="00D06776"/>
    <w:rsid w:val="00D126FF"/>
    <w:rsid w:val="00D12DB1"/>
    <w:rsid w:val="00D16F27"/>
    <w:rsid w:val="00D17B3D"/>
    <w:rsid w:val="00D22EC1"/>
    <w:rsid w:val="00D24310"/>
    <w:rsid w:val="00D3365B"/>
    <w:rsid w:val="00D34165"/>
    <w:rsid w:val="00D34E94"/>
    <w:rsid w:val="00D34FA2"/>
    <w:rsid w:val="00D407C8"/>
    <w:rsid w:val="00D44824"/>
    <w:rsid w:val="00D44BF5"/>
    <w:rsid w:val="00D44C8A"/>
    <w:rsid w:val="00D45260"/>
    <w:rsid w:val="00D46982"/>
    <w:rsid w:val="00D46DA6"/>
    <w:rsid w:val="00D46E0B"/>
    <w:rsid w:val="00D478D0"/>
    <w:rsid w:val="00D5067C"/>
    <w:rsid w:val="00D529D5"/>
    <w:rsid w:val="00D530BC"/>
    <w:rsid w:val="00D54EF9"/>
    <w:rsid w:val="00D55D15"/>
    <w:rsid w:val="00D6030C"/>
    <w:rsid w:val="00D66376"/>
    <w:rsid w:val="00D71AA7"/>
    <w:rsid w:val="00D72FBC"/>
    <w:rsid w:val="00D73221"/>
    <w:rsid w:val="00D74CB6"/>
    <w:rsid w:val="00D764C4"/>
    <w:rsid w:val="00D76C69"/>
    <w:rsid w:val="00D83235"/>
    <w:rsid w:val="00D83615"/>
    <w:rsid w:val="00D83C63"/>
    <w:rsid w:val="00D84C47"/>
    <w:rsid w:val="00D85E94"/>
    <w:rsid w:val="00D87498"/>
    <w:rsid w:val="00D901D3"/>
    <w:rsid w:val="00D90AAE"/>
    <w:rsid w:val="00D9257C"/>
    <w:rsid w:val="00D95190"/>
    <w:rsid w:val="00D95462"/>
    <w:rsid w:val="00DA2492"/>
    <w:rsid w:val="00DA4CE9"/>
    <w:rsid w:val="00DA5BA8"/>
    <w:rsid w:val="00DA6615"/>
    <w:rsid w:val="00DA6E9D"/>
    <w:rsid w:val="00DB38DE"/>
    <w:rsid w:val="00DB3B79"/>
    <w:rsid w:val="00DC0DF4"/>
    <w:rsid w:val="00DC2B63"/>
    <w:rsid w:val="00DC54A6"/>
    <w:rsid w:val="00DC617C"/>
    <w:rsid w:val="00DC64FC"/>
    <w:rsid w:val="00DD2CAC"/>
    <w:rsid w:val="00DD2F0D"/>
    <w:rsid w:val="00DD5F64"/>
    <w:rsid w:val="00DD62B8"/>
    <w:rsid w:val="00DE3964"/>
    <w:rsid w:val="00DE4451"/>
    <w:rsid w:val="00DF0372"/>
    <w:rsid w:val="00DF2824"/>
    <w:rsid w:val="00E00481"/>
    <w:rsid w:val="00E16470"/>
    <w:rsid w:val="00E16CD1"/>
    <w:rsid w:val="00E171CC"/>
    <w:rsid w:val="00E17985"/>
    <w:rsid w:val="00E21F2D"/>
    <w:rsid w:val="00E32BCE"/>
    <w:rsid w:val="00E3408B"/>
    <w:rsid w:val="00E35361"/>
    <w:rsid w:val="00E36086"/>
    <w:rsid w:val="00E36565"/>
    <w:rsid w:val="00E3771F"/>
    <w:rsid w:val="00E40933"/>
    <w:rsid w:val="00E42296"/>
    <w:rsid w:val="00E4381C"/>
    <w:rsid w:val="00E456F4"/>
    <w:rsid w:val="00E47776"/>
    <w:rsid w:val="00E5659C"/>
    <w:rsid w:val="00E56B01"/>
    <w:rsid w:val="00E578B9"/>
    <w:rsid w:val="00E6118C"/>
    <w:rsid w:val="00E62D4B"/>
    <w:rsid w:val="00E64275"/>
    <w:rsid w:val="00E64AB6"/>
    <w:rsid w:val="00E6658F"/>
    <w:rsid w:val="00E66990"/>
    <w:rsid w:val="00E702DF"/>
    <w:rsid w:val="00E71BB7"/>
    <w:rsid w:val="00E72091"/>
    <w:rsid w:val="00E84382"/>
    <w:rsid w:val="00E85139"/>
    <w:rsid w:val="00E86F69"/>
    <w:rsid w:val="00E911B0"/>
    <w:rsid w:val="00E91F4A"/>
    <w:rsid w:val="00E96C7D"/>
    <w:rsid w:val="00EA0934"/>
    <w:rsid w:val="00EA0E56"/>
    <w:rsid w:val="00EA5267"/>
    <w:rsid w:val="00EB6873"/>
    <w:rsid w:val="00EC3741"/>
    <w:rsid w:val="00EC4CCA"/>
    <w:rsid w:val="00EC7BC5"/>
    <w:rsid w:val="00ED6190"/>
    <w:rsid w:val="00ED66A7"/>
    <w:rsid w:val="00EE5CD6"/>
    <w:rsid w:val="00EF1C48"/>
    <w:rsid w:val="00EF3AEC"/>
    <w:rsid w:val="00EF3F7B"/>
    <w:rsid w:val="00EF7AEE"/>
    <w:rsid w:val="00F02418"/>
    <w:rsid w:val="00F0330D"/>
    <w:rsid w:val="00F0680A"/>
    <w:rsid w:val="00F070EC"/>
    <w:rsid w:val="00F11DFB"/>
    <w:rsid w:val="00F12C1C"/>
    <w:rsid w:val="00F1549B"/>
    <w:rsid w:val="00F15584"/>
    <w:rsid w:val="00F202BB"/>
    <w:rsid w:val="00F21617"/>
    <w:rsid w:val="00F22CA6"/>
    <w:rsid w:val="00F22E8B"/>
    <w:rsid w:val="00F2340A"/>
    <w:rsid w:val="00F260C4"/>
    <w:rsid w:val="00F2653B"/>
    <w:rsid w:val="00F336D7"/>
    <w:rsid w:val="00F33FC1"/>
    <w:rsid w:val="00F34251"/>
    <w:rsid w:val="00F34880"/>
    <w:rsid w:val="00F35A0A"/>
    <w:rsid w:val="00F40461"/>
    <w:rsid w:val="00F46A24"/>
    <w:rsid w:val="00F54D25"/>
    <w:rsid w:val="00F56B64"/>
    <w:rsid w:val="00F57139"/>
    <w:rsid w:val="00F572E2"/>
    <w:rsid w:val="00F6037C"/>
    <w:rsid w:val="00F61A5E"/>
    <w:rsid w:val="00F6750B"/>
    <w:rsid w:val="00F67B0F"/>
    <w:rsid w:val="00F72F2E"/>
    <w:rsid w:val="00F7410D"/>
    <w:rsid w:val="00F75529"/>
    <w:rsid w:val="00F805D8"/>
    <w:rsid w:val="00F817ED"/>
    <w:rsid w:val="00F86080"/>
    <w:rsid w:val="00F90243"/>
    <w:rsid w:val="00F91BDB"/>
    <w:rsid w:val="00F93B58"/>
    <w:rsid w:val="00F953FC"/>
    <w:rsid w:val="00F95AD5"/>
    <w:rsid w:val="00F97A06"/>
    <w:rsid w:val="00FA24B6"/>
    <w:rsid w:val="00FA2E3B"/>
    <w:rsid w:val="00FA7AF8"/>
    <w:rsid w:val="00FB181B"/>
    <w:rsid w:val="00FC1ABA"/>
    <w:rsid w:val="00FC4203"/>
    <w:rsid w:val="00FD310A"/>
    <w:rsid w:val="00FD379D"/>
    <w:rsid w:val="00FD7654"/>
    <w:rsid w:val="00FE0628"/>
    <w:rsid w:val="00FE6AE6"/>
    <w:rsid w:val="00FF5A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FCE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FFE"/>
    <w:rPr>
      <w:sz w:val="24"/>
      <w:szCs w:val="24"/>
    </w:rPr>
  </w:style>
  <w:style w:type="paragraph" w:styleId="Heading1">
    <w:name w:val="heading 1"/>
    <w:basedOn w:val="Normal"/>
    <w:next w:val="EnvelopeReturn"/>
    <w:rsid w:val="000C3153"/>
    <w:pPr>
      <w:keepNext/>
      <w:pageBreakBefore/>
      <w:numPr>
        <w:numId w:val="2"/>
      </w:numPr>
      <w:tabs>
        <w:tab w:val="num" w:pos="720"/>
        <w:tab w:val="num" w:pos="1440"/>
      </w:tabs>
      <w:spacing w:before="1440" w:after="960"/>
      <w:ind w:left="0"/>
      <w:jc w:val="center"/>
      <w:outlineLvl w:val="0"/>
    </w:pPr>
    <w:rPr>
      <w:rFonts w:cs="Arial"/>
      <w:b/>
      <w:bCs/>
      <w:caps/>
    </w:rPr>
  </w:style>
  <w:style w:type="paragraph" w:styleId="Heading2">
    <w:name w:val="heading 2"/>
    <w:basedOn w:val="Heading1"/>
    <w:next w:val="Noindent"/>
    <w:qFormat/>
    <w:rsid w:val="000C3153"/>
    <w:pPr>
      <w:pageBreakBefore w:val="0"/>
      <w:numPr>
        <w:ilvl w:val="1"/>
      </w:numPr>
      <w:tabs>
        <w:tab w:val="clear" w:pos="0"/>
        <w:tab w:val="num" w:pos="72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D66376"/>
    <w:pPr>
      <w:numPr>
        <w:ilvl w:val="3"/>
      </w:numPr>
      <w:tabs>
        <w:tab w:val="clear" w:pos="0"/>
      </w:tabs>
      <w:spacing w:after="0"/>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60DF9"/>
    <w:pPr>
      <w:tabs>
        <w:tab w:val="left" w:pos="1008"/>
        <w:tab w:val="right" w:leader="dot" w:pos="9350"/>
      </w:tabs>
      <w:spacing w:line="480" w:lineRule="auto"/>
    </w:pPr>
    <w:rPr>
      <w:b/>
      <w:caps/>
    </w:rPr>
  </w:style>
  <w:style w:type="paragraph" w:customStyle="1" w:styleId="Noindent">
    <w:name w:val="No indent"/>
    <w:basedOn w:val="Normal"/>
    <w:next w:val="Normal"/>
    <w:rsid w:val="00200B2E"/>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ind w:left="0"/>
      <w:jc w:val="center"/>
    </w:pPr>
  </w:style>
  <w:style w:type="paragraph" w:customStyle="1" w:styleId="AppendixTitle">
    <w:name w:val="Appendix Title"/>
    <w:basedOn w:val="Heading1"/>
    <w:next w:val="Noindent"/>
    <w:rsid w:val="008A110F"/>
    <w:pPr>
      <w:pageBreakBefore w:val="0"/>
      <w:numPr>
        <w:numId w:val="0"/>
      </w:numPr>
      <w:tabs>
        <w:tab w:val="num" w:pos="1440"/>
      </w:tabs>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aliases w:val="Figures"/>
    <w:uiPriority w:val="99"/>
    <w:rsid w:val="00367476"/>
    <w:rPr>
      <w:b/>
      <w:color w:val="0000FF"/>
      <w:sz w:val="28"/>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pPr>
    <w:rPr>
      <w:b/>
      <w:caps/>
    </w:rPr>
  </w:style>
  <w:style w:type="paragraph" w:styleId="TOC3">
    <w:name w:val="toc 3"/>
    <w:basedOn w:val="Normal"/>
    <w:next w:val="Normal"/>
    <w:autoRedefine/>
    <w:uiPriority w:val="39"/>
    <w:rsid w:val="00DA5BA8"/>
    <w:pPr>
      <w:ind w:left="1008"/>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pPr>
    <w:rPr>
      <w:b/>
    </w:rPr>
  </w:style>
  <w:style w:type="paragraph" w:customStyle="1" w:styleId="Preliminary">
    <w:name w:val="Preliminary"/>
    <w:basedOn w:val="Heading1"/>
    <w:next w:val="Noindent"/>
    <w:autoRedefine/>
    <w:rsid w:val="008A110F"/>
    <w:pPr>
      <w:numPr>
        <w:numId w:val="0"/>
      </w:numPr>
      <w:tabs>
        <w:tab w:val="num" w:pos="1440"/>
      </w:tabs>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paragraph" w:styleId="Revision">
    <w:name w:val="Revision"/>
    <w:hidden/>
    <w:uiPriority w:val="99"/>
    <w:semiHidden/>
    <w:rsid w:val="00DA6615"/>
    <w:rPr>
      <w:sz w:val="24"/>
      <w:szCs w:val="24"/>
    </w:rPr>
  </w:style>
  <w:style w:type="character" w:customStyle="1" w:styleId="FooterChar">
    <w:name w:val="Footer Char"/>
    <w:link w:val="Footer"/>
    <w:uiPriority w:val="99"/>
    <w:rsid w:val="00AA193E"/>
    <w:rPr>
      <w:sz w:val="24"/>
      <w:szCs w:val="24"/>
    </w:rPr>
  </w:style>
  <w:style w:type="paragraph" w:styleId="ListParagraph">
    <w:name w:val="List Paragraph"/>
    <w:basedOn w:val="Normal"/>
    <w:uiPriority w:val="34"/>
    <w:qFormat/>
    <w:rsid w:val="009027FC"/>
    <w:pPr>
      <w:ind w:left="720"/>
      <w:contextualSpacing/>
    </w:pPr>
    <w:rPr>
      <w:rFonts w:ascii="Calibri" w:eastAsia="Calibri" w:hAnsi="Calibri"/>
    </w:rPr>
  </w:style>
  <w:style w:type="table" w:styleId="ListTable1Light">
    <w:name w:val="List Table 1 Light"/>
    <w:basedOn w:val="TableNormal"/>
    <w:uiPriority w:val="46"/>
    <w:rsid w:val="0094754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velopeReturn">
    <w:name w:val="envelope return"/>
    <w:basedOn w:val="Normal"/>
    <w:rsid w:val="000C3153"/>
    <w:rPr>
      <w:rFonts w:ascii="Calibri Light" w:hAnsi="Calibri Light"/>
      <w:sz w:val="20"/>
      <w:szCs w:val="20"/>
    </w:rPr>
  </w:style>
  <w:style w:type="table" w:styleId="ListTable2-Accent3">
    <w:name w:val="List Table 2 Accent 3"/>
    <w:basedOn w:val="TableNormal"/>
    <w:uiPriority w:val="47"/>
    <w:rsid w:val="00947549"/>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3-Accent3">
    <w:name w:val="List Table 3 Accent 3"/>
    <w:basedOn w:val="TableNormal"/>
    <w:uiPriority w:val="48"/>
    <w:rsid w:val="00947549"/>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4-Accent3">
    <w:name w:val="List Table 4 Accent 3"/>
    <w:basedOn w:val="TableNormal"/>
    <w:uiPriority w:val="49"/>
    <w:rsid w:val="00947549"/>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
    <w:name w:val="List Table 6 Colorful"/>
    <w:basedOn w:val="TableNormal"/>
    <w:uiPriority w:val="51"/>
    <w:rsid w:val="00BB2069"/>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BB2069"/>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
    <w:name w:val="List Table 4"/>
    <w:basedOn w:val="TableNormal"/>
    <w:uiPriority w:val="49"/>
    <w:rsid w:val="00BB206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1">
    <w:name w:val="p1"/>
    <w:basedOn w:val="Normal"/>
    <w:rsid w:val="003A0958"/>
    <w:rPr>
      <w:rFonts w:ascii="Georgia" w:hAnsi="Georgia"/>
      <w:color w:val="323333"/>
      <w:sz w:val="21"/>
      <w:szCs w:val="21"/>
    </w:rPr>
  </w:style>
  <w:style w:type="paragraph" w:customStyle="1" w:styleId="p2">
    <w:name w:val="p2"/>
    <w:basedOn w:val="Normal"/>
    <w:rsid w:val="003A0958"/>
    <w:rPr>
      <w:rFonts w:ascii="Helvetica Neue" w:hAnsi="Helvetica Neue"/>
      <w:color w:val="323333"/>
      <w:sz w:val="21"/>
      <w:szCs w:val="21"/>
    </w:rPr>
  </w:style>
  <w:style w:type="character" w:customStyle="1" w:styleId="s1">
    <w:name w:val="s1"/>
    <w:basedOn w:val="DefaultParagraphFont"/>
    <w:rsid w:val="003A0958"/>
  </w:style>
  <w:style w:type="paragraph" w:customStyle="1" w:styleId="p3">
    <w:name w:val="p3"/>
    <w:basedOn w:val="Normal"/>
    <w:rsid w:val="008E5420"/>
    <w:rPr>
      <w:rFonts w:ascii="Helvetica Neue" w:hAnsi="Helvetica Neue"/>
      <w:color w:val="323333"/>
      <w:sz w:val="21"/>
      <w:szCs w:val="21"/>
    </w:rPr>
  </w:style>
  <w:style w:type="character" w:styleId="FollowedHyperlink">
    <w:name w:val="FollowedHyperlink"/>
    <w:rsid w:val="00DF0372"/>
    <w:rPr>
      <w:b/>
      <w:color w:val="000000"/>
      <w:sz w:val="28"/>
      <w:u w:val="none"/>
    </w:rPr>
  </w:style>
  <w:style w:type="paragraph" w:customStyle="1" w:styleId="Style1">
    <w:name w:val="Style1"/>
    <w:basedOn w:val="TableofFigures"/>
    <w:qFormat/>
    <w:rsid w:val="00553BA4"/>
    <w:pPr>
      <w:tabs>
        <w:tab w:val="right" w:leader="dot" w:pos="9350"/>
      </w:tabs>
    </w:pPr>
    <w:rPr>
      <w:noProof/>
    </w:rPr>
  </w:style>
  <w:style w:type="paragraph" w:customStyle="1" w:styleId="Style2">
    <w:name w:val="Style2"/>
    <w:basedOn w:val="TableofFigures"/>
    <w:qFormat/>
    <w:rsid w:val="00553BA4"/>
    <w:pPr>
      <w:tabs>
        <w:tab w:val="right" w:leader="dot" w:pos="9350"/>
      </w:tabs>
    </w:pPr>
    <w:rPr>
      <w:noProof/>
    </w:rPr>
  </w:style>
  <w:style w:type="paragraph" w:customStyle="1" w:styleId="Style3">
    <w:name w:val="Style3"/>
    <w:basedOn w:val="TableofFigures"/>
    <w:qFormat/>
    <w:rsid w:val="00553BA4"/>
    <w:pPr>
      <w:tabs>
        <w:tab w:val="right" w:leader="dot" w:pos="9350"/>
      </w:tabs>
    </w:pPr>
    <w:rPr>
      <w:noProof/>
    </w:rPr>
  </w:style>
  <w:style w:type="character" w:customStyle="1" w:styleId="Style4">
    <w:name w:val="Style4"/>
    <w:qFormat/>
    <w:rsid w:val="00553BA4"/>
    <w:rPr>
      <w:noProof/>
    </w:rPr>
  </w:style>
  <w:style w:type="paragraph" w:customStyle="1" w:styleId="Style5">
    <w:name w:val="Style5"/>
    <w:basedOn w:val="Caption"/>
    <w:next w:val="TableofFigures"/>
    <w:qFormat/>
    <w:rsid w:val="00DF0372"/>
  </w:style>
  <w:style w:type="paragraph" w:customStyle="1" w:styleId="Style6">
    <w:name w:val="Style6"/>
    <w:basedOn w:val="Caption"/>
    <w:qFormat/>
    <w:rsid w:val="00DF0372"/>
  </w:style>
  <w:style w:type="character" w:customStyle="1" w:styleId="cit-auth">
    <w:name w:val="cit-auth"/>
    <w:basedOn w:val="DefaultParagraphFont"/>
    <w:rsid w:val="006F3B58"/>
  </w:style>
  <w:style w:type="character" w:customStyle="1" w:styleId="apple-converted-space">
    <w:name w:val="apple-converted-space"/>
    <w:basedOn w:val="DefaultParagraphFont"/>
    <w:rsid w:val="006F3B58"/>
  </w:style>
  <w:style w:type="character" w:styleId="HTMLCite">
    <w:name w:val="HTML Cite"/>
    <w:uiPriority w:val="99"/>
    <w:unhideWhenUsed/>
    <w:rsid w:val="006F3B58"/>
    <w:rPr>
      <w:i/>
      <w:iCs/>
    </w:rPr>
  </w:style>
  <w:style w:type="character" w:customStyle="1" w:styleId="cit-source">
    <w:name w:val="cit-source"/>
    <w:basedOn w:val="DefaultParagraphFont"/>
    <w:rsid w:val="006F3B58"/>
  </w:style>
  <w:style w:type="character" w:customStyle="1" w:styleId="cit-publ-name">
    <w:name w:val="cit-publ-name"/>
    <w:basedOn w:val="DefaultParagraphFont"/>
    <w:rsid w:val="006F3B58"/>
  </w:style>
  <w:style w:type="character" w:customStyle="1" w:styleId="cit-pub-date">
    <w:name w:val="cit-pub-date"/>
    <w:basedOn w:val="DefaultParagraphFont"/>
    <w:rsid w:val="006F3B58"/>
  </w:style>
  <w:style w:type="paragraph" w:styleId="NormalWeb">
    <w:name w:val="Normal (Web)"/>
    <w:basedOn w:val="Normal"/>
    <w:uiPriority w:val="99"/>
    <w:unhideWhenUsed/>
    <w:rsid w:val="00CF1C68"/>
    <w:pPr>
      <w:spacing w:before="100" w:beforeAutospacing="1" w:after="100" w:afterAutospacing="1"/>
    </w:pPr>
  </w:style>
  <w:style w:type="character" w:styleId="Emphasis">
    <w:name w:val="Emphasis"/>
    <w:uiPriority w:val="20"/>
    <w:qFormat/>
    <w:rsid w:val="00183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996">
      <w:bodyDiv w:val="1"/>
      <w:marLeft w:val="0"/>
      <w:marRight w:val="0"/>
      <w:marTop w:val="0"/>
      <w:marBottom w:val="0"/>
      <w:divBdr>
        <w:top w:val="none" w:sz="0" w:space="0" w:color="auto"/>
        <w:left w:val="none" w:sz="0" w:space="0" w:color="auto"/>
        <w:bottom w:val="none" w:sz="0" w:space="0" w:color="auto"/>
        <w:right w:val="none" w:sz="0" w:space="0" w:color="auto"/>
      </w:divBdr>
    </w:div>
    <w:div w:id="75637929">
      <w:bodyDiv w:val="1"/>
      <w:marLeft w:val="0"/>
      <w:marRight w:val="0"/>
      <w:marTop w:val="0"/>
      <w:marBottom w:val="0"/>
      <w:divBdr>
        <w:top w:val="none" w:sz="0" w:space="0" w:color="auto"/>
        <w:left w:val="none" w:sz="0" w:space="0" w:color="auto"/>
        <w:bottom w:val="none" w:sz="0" w:space="0" w:color="auto"/>
        <w:right w:val="none" w:sz="0" w:space="0" w:color="auto"/>
      </w:divBdr>
    </w:div>
    <w:div w:id="79723061">
      <w:bodyDiv w:val="1"/>
      <w:marLeft w:val="0"/>
      <w:marRight w:val="0"/>
      <w:marTop w:val="0"/>
      <w:marBottom w:val="0"/>
      <w:divBdr>
        <w:top w:val="none" w:sz="0" w:space="0" w:color="auto"/>
        <w:left w:val="none" w:sz="0" w:space="0" w:color="auto"/>
        <w:bottom w:val="none" w:sz="0" w:space="0" w:color="auto"/>
        <w:right w:val="none" w:sz="0" w:space="0" w:color="auto"/>
      </w:divBdr>
      <w:divsChild>
        <w:div w:id="474487550">
          <w:marLeft w:val="0"/>
          <w:marRight w:val="0"/>
          <w:marTop w:val="0"/>
          <w:marBottom w:val="0"/>
          <w:divBdr>
            <w:top w:val="none" w:sz="0" w:space="0" w:color="auto"/>
            <w:left w:val="none" w:sz="0" w:space="0" w:color="auto"/>
            <w:bottom w:val="none" w:sz="0" w:space="0" w:color="auto"/>
            <w:right w:val="none" w:sz="0" w:space="0" w:color="auto"/>
          </w:divBdr>
          <w:divsChild>
            <w:div w:id="1245188728">
              <w:marLeft w:val="0"/>
              <w:marRight w:val="0"/>
              <w:marTop w:val="0"/>
              <w:marBottom w:val="0"/>
              <w:divBdr>
                <w:top w:val="none" w:sz="0" w:space="0" w:color="auto"/>
                <w:left w:val="none" w:sz="0" w:space="0" w:color="auto"/>
                <w:bottom w:val="none" w:sz="0" w:space="0" w:color="auto"/>
                <w:right w:val="none" w:sz="0" w:space="0" w:color="auto"/>
              </w:divBdr>
              <w:divsChild>
                <w:div w:id="2045861079">
                  <w:marLeft w:val="0"/>
                  <w:marRight w:val="0"/>
                  <w:marTop w:val="0"/>
                  <w:marBottom w:val="0"/>
                  <w:divBdr>
                    <w:top w:val="none" w:sz="0" w:space="0" w:color="auto"/>
                    <w:left w:val="none" w:sz="0" w:space="0" w:color="auto"/>
                    <w:bottom w:val="none" w:sz="0" w:space="0" w:color="auto"/>
                    <w:right w:val="none" w:sz="0" w:space="0" w:color="auto"/>
                  </w:divBdr>
                  <w:divsChild>
                    <w:div w:id="856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5193">
      <w:bodyDiv w:val="1"/>
      <w:marLeft w:val="0"/>
      <w:marRight w:val="0"/>
      <w:marTop w:val="0"/>
      <w:marBottom w:val="0"/>
      <w:divBdr>
        <w:top w:val="none" w:sz="0" w:space="0" w:color="auto"/>
        <w:left w:val="none" w:sz="0" w:space="0" w:color="auto"/>
        <w:bottom w:val="none" w:sz="0" w:space="0" w:color="auto"/>
        <w:right w:val="none" w:sz="0" w:space="0" w:color="auto"/>
      </w:divBdr>
      <w:divsChild>
        <w:div w:id="100222778">
          <w:marLeft w:val="0"/>
          <w:marRight w:val="0"/>
          <w:marTop w:val="0"/>
          <w:marBottom w:val="0"/>
          <w:divBdr>
            <w:top w:val="none" w:sz="0" w:space="0" w:color="auto"/>
            <w:left w:val="none" w:sz="0" w:space="0" w:color="auto"/>
            <w:bottom w:val="none" w:sz="0" w:space="0" w:color="auto"/>
            <w:right w:val="none" w:sz="0" w:space="0" w:color="auto"/>
          </w:divBdr>
          <w:divsChild>
            <w:div w:id="1552961805">
              <w:marLeft w:val="0"/>
              <w:marRight w:val="0"/>
              <w:marTop w:val="0"/>
              <w:marBottom w:val="0"/>
              <w:divBdr>
                <w:top w:val="none" w:sz="0" w:space="0" w:color="auto"/>
                <w:left w:val="none" w:sz="0" w:space="0" w:color="auto"/>
                <w:bottom w:val="none" w:sz="0" w:space="0" w:color="auto"/>
                <w:right w:val="none" w:sz="0" w:space="0" w:color="auto"/>
              </w:divBdr>
              <w:divsChild>
                <w:div w:id="816145537">
                  <w:marLeft w:val="0"/>
                  <w:marRight w:val="0"/>
                  <w:marTop w:val="0"/>
                  <w:marBottom w:val="0"/>
                  <w:divBdr>
                    <w:top w:val="none" w:sz="0" w:space="0" w:color="auto"/>
                    <w:left w:val="none" w:sz="0" w:space="0" w:color="auto"/>
                    <w:bottom w:val="none" w:sz="0" w:space="0" w:color="auto"/>
                    <w:right w:val="none" w:sz="0" w:space="0" w:color="auto"/>
                  </w:divBdr>
                  <w:divsChild>
                    <w:div w:id="258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0915">
      <w:bodyDiv w:val="1"/>
      <w:marLeft w:val="0"/>
      <w:marRight w:val="0"/>
      <w:marTop w:val="0"/>
      <w:marBottom w:val="0"/>
      <w:divBdr>
        <w:top w:val="none" w:sz="0" w:space="0" w:color="auto"/>
        <w:left w:val="none" w:sz="0" w:space="0" w:color="auto"/>
        <w:bottom w:val="none" w:sz="0" w:space="0" w:color="auto"/>
        <w:right w:val="none" w:sz="0" w:space="0" w:color="auto"/>
      </w:divBdr>
    </w:div>
    <w:div w:id="210968034">
      <w:bodyDiv w:val="1"/>
      <w:marLeft w:val="0"/>
      <w:marRight w:val="0"/>
      <w:marTop w:val="0"/>
      <w:marBottom w:val="0"/>
      <w:divBdr>
        <w:top w:val="none" w:sz="0" w:space="0" w:color="auto"/>
        <w:left w:val="none" w:sz="0" w:space="0" w:color="auto"/>
        <w:bottom w:val="none" w:sz="0" w:space="0" w:color="auto"/>
        <w:right w:val="none" w:sz="0" w:space="0" w:color="auto"/>
      </w:divBdr>
      <w:divsChild>
        <w:div w:id="117645278">
          <w:marLeft w:val="0"/>
          <w:marRight w:val="0"/>
          <w:marTop w:val="0"/>
          <w:marBottom w:val="0"/>
          <w:divBdr>
            <w:top w:val="none" w:sz="0" w:space="0" w:color="auto"/>
            <w:left w:val="none" w:sz="0" w:space="0" w:color="auto"/>
            <w:bottom w:val="none" w:sz="0" w:space="0" w:color="auto"/>
            <w:right w:val="none" w:sz="0" w:space="0" w:color="auto"/>
          </w:divBdr>
          <w:divsChild>
            <w:div w:id="500589331">
              <w:marLeft w:val="0"/>
              <w:marRight w:val="0"/>
              <w:marTop w:val="0"/>
              <w:marBottom w:val="0"/>
              <w:divBdr>
                <w:top w:val="none" w:sz="0" w:space="0" w:color="auto"/>
                <w:left w:val="none" w:sz="0" w:space="0" w:color="auto"/>
                <w:bottom w:val="none" w:sz="0" w:space="0" w:color="auto"/>
                <w:right w:val="none" w:sz="0" w:space="0" w:color="auto"/>
              </w:divBdr>
              <w:divsChild>
                <w:div w:id="22751282">
                  <w:marLeft w:val="0"/>
                  <w:marRight w:val="0"/>
                  <w:marTop w:val="0"/>
                  <w:marBottom w:val="0"/>
                  <w:divBdr>
                    <w:top w:val="none" w:sz="0" w:space="0" w:color="auto"/>
                    <w:left w:val="none" w:sz="0" w:space="0" w:color="auto"/>
                    <w:bottom w:val="none" w:sz="0" w:space="0" w:color="auto"/>
                    <w:right w:val="none" w:sz="0" w:space="0" w:color="auto"/>
                  </w:divBdr>
                  <w:divsChild>
                    <w:div w:id="11681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3248">
      <w:bodyDiv w:val="1"/>
      <w:marLeft w:val="0"/>
      <w:marRight w:val="0"/>
      <w:marTop w:val="0"/>
      <w:marBottom w:val="0"/>
      <w:divBdr>
        <w:top w:val="none" w:sz="0" w:space="0" w:color="auto"/>
        <w:left w:val="none" w:sz="0" w:space="0" w:color="auto"/>
        <w:bottom w:val="none" w:sz="0" w:space="0" w:color="auto"/>
        <w:right w:val="none" w:sz="0" w:space="0" w:color="auto"/>
      </w:divBdr>
    </w:div>
    <w:div w:id="261495353">
      <w:bodyDiv w:val="1"/>
      <w:marLeft w:val="0"/>
      <w:marRight w:val="0"/>
      <w:marTop w:val="0"/>
      <w:marBottom w:val="0"/>
      <w:divBdr>
        <w:top w:val="none" w:sz="0" w:space="0" w:color="auto"/>
        <w:left w:val="none" w:sz="0" w:space="0" w:color="auto"/>
        <w:bottom w:val="none" w:sz="0" w:space="0" w:color="auto"/>
        <w:right w:val="none" w:sz="0" w:space="0" w:color="auto"/>
      </w:divBdr>
    </w:div>
    <w:div w:id="274410767">
      <w:bodyDiv w:val="1"/>
      <w:marLeft w:val="0"/>
      <w:marRight w:val="0"/>
      <w:marTop w:val="0"/>
      <w:marBottom w:val="0"/>
      <w:divBdr>
        <w:top w:val="none" w:sz="0" w:space="0" w:color="auto"/>
        <w:left w:val="none" w:sz="0" w:space="0" w:color="auto"/>
        <w:bottom w:val="none" w:sz="0" w:space="0" w:color="auto"/>
        <w:right w:val="none" w:sz="0" w:space="0" w:color="auto"/>
      </w:divBdr>
    </w:div>
    <w:div w:id="349720778">
      <w:bodyDiv w:val="1"/>
      <w:marLeft w:val="0"/>
      <w:marRight w:val="0"/>
      <w:marTop w:val="0"/>
      <w:marBottom w:val="0"/>
      <w:divBdr>
        <w:top w:val="none" w:sz="0" w:space="0" w:color="auto"/>
        <w:left w:val="none" w:sz="0" w:space="0" w:color="auto"/>
        <w:bottom w:val="none" w:sz="0" w:space="0" w:color="auto"/>
        <w:right w:val="none" w:sz="0" w:space="0" w:color="auto"/>
      </w:divBdr>
    </w:div>
    <w:div w:id="504789518">
      <w:bodyDiv w:val="1"/>
      <w:marLeft w:val="0"/>
      <w:marRight w:val="0"/>
      <w:marTop w:val="0"/>
      <w:marBottom w:val="0"/>
      <w:divBdr>
        <w:top w:val="none" w:sz="0" w:space="0" w:color="auto"/>
        <w:left w:val="none" w:sz="0" w:space="0" w:color="auto"/>
        <w:bottom w:val="none" w:sz="0" w:space="0" w:color="auto"/>
        <w:right w:val="none" w:sz="0" w:space="0" w:color="auto"/>
      </w:divBdr>
    </w:div>
    <w:div w:id="507788228">
      <w:bodyDiv w:val="1"/>
      <w:marLeft w:val="0"/>
      <w:marRight w:val="0"/>
      <w:marTop w:val="0"/>
      <w:marBottom w:val="0"/>
      <w:divBdr>
        <w:top w:val="none" w:sz="0" w:space="0" w:color="auto"/>
        <w:left w:val="none" w:sz="0" w:space="0" w:color="auto"/>
        <w:bottom w:val="none" w:sz="0" w:space="0" w:color="auto"/>
        <w:right w:val="none" w:sz="0" w:space="0" w:color="auto"/>
      </w:divBdr>
    </w:div>
    <w:div w:id="547646204">
      <w:bodyDiv w:val="1"/>
      <w:marLeft w:val="0"/>
      <w:marRight w:val="0"/>
      <w:marTop w:val="0"/>
      <w:marBottom w:val="0"/>
      <w:divBdr>
        <w:top w:val="none" w:sz="0" w:space="0" w:color="auto"/>
        <w:left w:val="none" w:sz="0" w:space="0" w:color="auto"/>
        <w:bottom w:val="none" w:sz="0" w:space="0" w:color="auto"/>
        <w:right w:val="none" w:sz="0" w:space="0" w:color="auto"/>
      </w:divBdr>
      <w:divsChild>
        <w:div w:id="153878649">
          <w:marLeft w:val="0"/>
          <w:marRight w:val="0"/>
          <w:marTop w:val="0"/>
          <w:marBottom w:val="0"/>
          <w:divBdr>
            <w:top w:val="none" w:sz="0" w:space="0" w:color="auto"/>
            <w:left w:val="none" w:sz="0" w:space="0" w:color="auto"/>
            <w:bottom w:val="none" w:sz="0" w:space="0" w:color="auto"/>
            <w:right w:val="none" w:sz="0" w:space="0" w:color="auto"/>
          </w:divBdr>
          <w:divsChild>
            <w:div w:id="174342242">
              <w:marLeft w:val="0"/>
              <w:marRight w:val="0"/>
              <w:marTop w:val="0"/>
              <w:marBottom w:val="0"/>
              <w:divBdr>
                <w:top w:val="none" w:sz="0" w:space="0" w:color="auto"/>
                <w:left w:val="none" w:sz="0" w:space="0" w:color="auto"/>
                <w:bottom w:val="none" w:sz="0" w:space="0" w:color="auto"/>
                <w:right w:val="none" w:sz="0" w:space="0" w:color="auto"/>
              </w:divBdr>
              <w:divsChild>
                <w:div w:id="5087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8616">
      <w:bodyDiv w:val="1"/>
      <w:marLeft w:val="0"/>
      <w:marRight w:val="0"/>
      <w:marTop w:val="0"/>
      <w:marBottom w:val="0"/>
      <w:divBdr>
        <w:top w:val="none" w:sz="0" w:space="0" w:color="auto"/>
        <w:left w:val="none" w:sz="0" w:space="0" w:color="auto"/>
        <w:bottom w:val="none" w:sz="0" w:space="0" w:color="auto"/>
        <w:right w:val="none" w:sz="0" w:space="0" w:color="auto"/>
      </w:divBdr>
    </w:div>
    <w:div w:id="614219491">
      <w:bodyDiv w:val="1"/>
      <w:marLeft w:val="0"/>
      <w:marRight w:val="0"/>
      <w:marTop w:val="0"/>
      <w:marBottom w:val="0"/>
      <w:divBdr>
        <w:top w:val="none" w:sz="0" w:space="0" w:color="auto"/>
        <w:left w:val="none" w:sz="0" w:space="0" w:color="auto"/>
        <w:bottom w:val="none" w:sz="0" w:space="0" w:color="auto"/>
        <w:right w:val="none" w:sz="0" w:space="0" w:color="auto"/>
      </w:divBdr>
      <w:divsChild>
        <w:div w:id="1017077114">
          <w:marLeft w:val="0"/>
          <w:marRight w:val="0"/>
          <w:marTop w:val="0"/>
          <w:marBottom w:val="0"/>
          <w:divBdr>
            <w:top w:val="none" w:sz="0" w:space="0" w:color="auto"/>
            <w:left w:val="none" w:sz="0" w:space="0" w:color="auto"/>
            <w:bottom w:val="none" w:sz="0" w:space="0" w:color="auto"/>
            <w:right w:val="none" w:sz="0" w:space="0" w:color="auto"/>
          </w:divBdr>
          <w:divsChild>
            <w:div w:id="2067755267">
              <w:marLeft w:val="0"/>
              <w:marRight w:val="0"/>
              <w:marTop w:val="0"/>
              <w:marBottom w:val="0"/>
              <w:divBdr>
                <w:top w:val="none" w:sz="0" w:space="0" w:color="auto"/>
                <w:left w:val="none" w:sz="0" w:space="0" w:color="auto"/>
                <w:bottom w:val="none" w:sz="0" w:space="0" w:color="auto"/>
                <w:right w:val="none" w:sz="0" w:space="0" w:color="auto"/>
              </w:divBdr>
              <w:divsChild>
                <w:div w:id="5354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4957">
      <w:bodyDiv w:val="1"/>
      <w:marLeft w:val="0"/>
      <w:marRight w:val="0"/>
      <w:marTop w:val="0"/>
      <w:marBottom w:val="0"/>
      <w:divBdr>
        <w:top w:val="none" w:sz="0" w:space="0" w:color="auto"/>
        <w:left w:val="none" w:sz="0" w:space="0" w:color="auto"/>
        <w:bottom w:val="none" w:sz="0" w:space="0" w:color="auto"/>
        <w:right w:val="none" w:sz="0" w:space="0" w:color="auto"/>
      </w:divBdr>
    </w:div>
    <w:div w:id="675545934">
      <w:bodyDiv w:val="1"/>
      <w:marLeft w:val="0"/>
      <w:marRight w:val="0"/>
      <w:marTop w:val="0"/>
      <w:marBottom w:val="0"/>
      <w:divBdr>
        <w:top w:val="none" w:sz="0" w:space="0" w:color="auto"/>
        <w:left w:val="none" w:sz="0" w:space="0" w:color="auto"/>
        <w:bottom w:val="none" w:sz="0" w:space="0" w:color="auto"/>
        <w:right w:val="none" w:sz="0" w:space="0" w:color="auto"/>
      </w:divBdr>
    </w:div>
    <w:div w:id="677344836">
      <w:bodyDiv w:val="1"/>
      <w:marLeft w:val="0"/>
      <w:marRight w:val="0"/>
      <w:marTop w:val="0"/>
      <w:marBottom w:val="0"/>
      <w:divBdr>
        <w:top w:val="none" w:sz="0" w:space="0" w:color="auto"/>
        <w:left w:val="none" w:sz="0" w:space="0" w:color="auto"/>
        <w:bottom w:val="none" w:sz="0" w:space="0" w:color="auto"/>
        <w:right w:val="none" w:sz="0" w:space="0" w:color="auto"/>
      </w:divBdr>
    </w:div>
    <w:div w:id="702557304">
      <w:bodyDiv w:val="1"/>
      <w:marLeft w:val="0"/>
      <w:marRight w:val="0"/>
      <w:marTop w:val="0"/>
      <w:marBottom w:val="0"/>
      <w:divBdr>
        <w:top w:val="none" w:sz="0" w:space="0" w:color="auto"/>
        <w:left w:val="none" w:sz="0" w:space="0" w:color="auto"/>
        <w:bottom w:val="none" w:sz="0" w:space="0" w:color="auto"/>
        <w:right w:val="none" w:sz="0" w:space="0" w:color="auto"/>
      </w:divBdr>
      <w:divsChild>
        <w:div w:id="1437796574">
          <w:marLeft w:val="0"/>
          <w:marRight w:val="0"/>
          <w:marTop w:val="0"/>
          <w:marBottom w:val="0"/>
          <w:divBdr>
            <w:top w:val="none" w:sz="0" w:space="0" w:color="auto"/>
            <w:left w:val="none" w:sz="0" w:space="0" w:color="auto"/>
            <w:bottom w:val="none" w:sz="0" w:space="0" w:color="auto"/>
            <w:right w:val="none" w:sz="0" w:space="0" w:color="auto"/>
          </w:divBdr>
          <w:divsChild>
            <w:div w:id="1068109957">
              <w:marLeft w:val="0"/>
              <w:marRight w:val="0"/>
              <w:marTop w:val="0"/>
              <w:marBottom w:val="0"/>
              <w:divBdr>
                <w:top w:val="none" w:sz="0" w:space="0" w:color="auto"/>
                <w:left w:val="none" w:sz="0" w:space="0" w:color="auto"/>
                <w:bottom w:val="none" w:sz="0" w:space="0" w:color="auto"/>
                <w:right w:val="none" w:sz="0" w:space="0" w:color="auto"/>
              </w:divBdr>
              <w:divsChild>
                <w:div w:id="109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42586">
      <w:bodyDiv w:val="1"/>
      <w:marLeft w:val="0"/>
      <w:marRight w:val="0"/>
      <w:marTop w:val="0"/>
      <w:marBottom w:val="0"/>
      <w:divBdr>
        <w:top w:val="none" w:sz="0" w:space="0" w:color="auto"/>
        <w:left w:val="none" w:sz="0" w:space="0" w:color="auto"/>
        <w:bottom w:val="none" w:sz="0" w:space="0" w:color="auto"/>
        <w:right w:val="none" w:sz="0" w:space="0" w:color="auto"/>
      </w:divBdr>
    </w:div>
    <w:div w:id="703794108">
      <w:bodyDiv w:val="1"/>
      <w:marLeft w:val="0"/>
      <w:marRight w:val="0"/>
      <w:marTop w:val="0"/>
      <w:marBottom w:val="0"/>
      <w:divBdr>
        <w:top w:val="none" w:sz="0" w:space="0" w:color="auto"/>
        <w:left w:val="none" w:sz="0" w:space="0" w:color="auto"/>
        <w:bottom w:val="none" w:sz="0" w:space="0" w:color="auto"/>
        <w:right w:val="none" w:sz="0" w:space="0" w:color="auto"/>
      </w:divBdr>
    </w:div>
    <w:div w:id="775560069">
      <w:bodyDiv w:val="1"/>
      <w:marLeft w:val="0"/>
      <w:marRight w:val="0"/>
      <w:marTop w:val="0"/>
      <w:marBottom w:val="0"/>
      <w:divBdr>
        <w:top w:val="none" w:sz="0" w:space="0" w:color="auto"/>
        <w:left w:val="none" w:sz="0" w:space="0" w:color="auto"/>
        <w:bottom w:val="none" w:sz="0" w:space="0" w:color="auto"/>
        <w:right w:val="none" w:sz="0" w:space="0" w:color="auto"/>
      </w:divBdr>
      <w:divsChild>
        <w:div w:id="1309941496">
          <w:marLeft w:val="0"/>
          <w:marRight w:val="0"/>
          <w:marTop w:val="0"/>
          <w:marBottom w:val="0"/>
          <w:divBdr>
            <w:top w:val="none" w:sz="0" w:space="0" w:color="auto"/>
            <w:left w:val="none" w:sz="0" w:space="0" w:color="auto"/>
            <w:bottom w:val="none" w:sz="0" w:space="0" w:color="auto"/>
            <w:right w:val="none" w:sz="0" w:space="0" w:color="auto"/>
          </w:divBdr>
          <w:divsChild>
            <w:div w:id="1634675383">
              <w:marLeft w:val="0"/>
              <w:marRight w:val="0"/>
              <w:marTop w:val="0"/>
              <w:marBottom w:val="0"/>
              <w:divBdr>
                <w:top w:val="none" w:sz="0" w:space="0" w:color="auto"/>
                <w:left w:val="none" w:sz="0" w:space="0" w:color="auto"/>
                <w:bottom w:val="none" w:sz="0" w:space="0" w:color="auto"/>
                <w:right w:val="none" w:sz="0" w:space="0" w:color="auto"/>
              </w:divBdr>
              <w:divsChild>
                <w:div w:id="43716645">
                  <w:marLeft w:val="0"/>
                  <w:marRight w:val="0"/>
                  <w:marTop w:val="0"/>
                  <w:marBottom w:val="0"/>
                  <w:divBdr>
                    <w:top w:val="none" w:sz="0" w:space="0" w:color="auto"/>
                    <w:left w:val="none" w:sz="0" w:space="0" w:color="auto"/>
                    <w:bottom w:val="none" w:sz="0" w:space="0" w:color="auto"/>
                    <w:right w:val="none" w:sz="0" w:space="0" w:color="auto"/>
                  </w:divBdr>
                  <w:divsChild>
                    <w:div w:id="3803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8107">
      <w:bodyDiv w:val="1"/>
      <w:marLeft w:val="0"/>
      <w:marRight w:val="0"/>
      <w:marTop w:val="0"/>
      <w:marBottom w:val="0"/>
      <w:divBdr>
        <w:top w:val="none" w:sz="0" w:space="0" w:color="auto"/>
        <w:left w:val="none" w:sz="0" w:space="0" w:color="auto"/>
        <w:bottom w:val="none" w:sz="0" w:space="0" w:color="auto"/>
        <w:right w:val="none" w:sz="0" w:space="0" w:color="auto"/>
      </w:divBdr>
      <w:divsChild>
        <w:div w:id="365983997">
          <w:marLeft w:val="0"/>
          <w:marRight w:val="0"/>
          <w:marTop w:val="0"/>
          <w:marBottom w:val="0"/>
          <w:divBdr>
            <w:top w:val="none" w:sz="0" w:space="0" w:color="auto"/>
            <w:left w:val="none" w:sz="0" w:space="0" w:color="auto"/>
            <w:bottom w:val="none" w:sz="0" w:space="0" w:color="auto"/>
            <w:right w:val="none" w:sz="0" w:space="0" w:color="auto"/>
          </w:divBdr>
          <w:divsChild>
            <w:div w:id="1203136156">
              <w:marLeft w:val="0"/>
              <w:marRight w:val="0"/>
              <w:marTop w:val="0"/>
              <w:marBottom w:val="0"/>
              <w:divBdr>
                <w:top w:val="none" w:sz="0" w:space="0" w:color="auto"/>
                <w:left w:val="none" w:sz="0" w:space="0" w:color="auto"/>
                <w:bottom w:val="none" w:sz="0" w:space="0" w:color="auto"/>
                <w:right w:val="none" w:sz="0" w:space="0" w:color="auto"/>
              </w:divBdr>
              <w:divsChild>
                <w:div w:id="16986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202">
      <w:bodyDiv w:val="1"/>
      <w:marLeft w:val="0"/>
      <w:marRight w:val="0"/>
      <w:marTop w:val="0"/>
      <w:marBottom w:val="0"/>
      <w:divBdr>
        <w:top w:val="none" w:sz="0" w:space="0" w:color="auto"/>
        <w:left w:val="none" w:sz="0" w:space="0" w:color="auto"/>
        <w:bottom w:val="none" w:sz="0" w:space="0" w:color="auto"/>
        <w:right w:val="none" w:sz="0" w:space="0" w:color="auto"/>
      </w:divBdr>
      <w:divsChild>
        <w:div w:id="1211110019">
          <w:marLeft w:val="0"/>
          <w:marRight w:val="0"/>
          <w:marTop w:val="0"/>
          <w:marBottom w:val="0"/>
          <w:divBdr>
            <w:top w:val="none" w:sz="0" w:space="0" w:color="auto"/>
            <w:left w:val="none" w:sz="0" w:space="0" w:color="auto"/>
            <w:bottom w:val="none" w:sz="0" w:space="0" w:color="auto"/>
            <w:right w:val="none" w:sz="0" w:space="0" w:color="auto"/>
          </w:divBdr>
          <w:divsChild>
            <w:div w:id="1970358492">
              <w:marLeft w:val="0"/>
              <w:marRight w:val="0"/>
              <w:marTop w:val="0"/>
              <w:marBottom w:val="0"/>
              <w:divBdr>
                <w:top w:val="none" w:sz="0" w:space="0" w:color="auto"/>
                <w:left w:val="none" w:sz="0" w:space="0" w:color="auto"/>
                <w:bottom w:val="none" w:sz="0" w:space="0" w:color="auto"/>
                <w:right w:val="none" w:sz="0" w:space="0" w:color="auto"/>
              </w:divBdr>
              <w:divsChild>
                <w:div w:id="12673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8520">
      <w:bodyDiv w:val="1"/>
      <w:marLeft w:val="0"/>
      <w:marRight w:val="0"/>
      <w:marTop w:val="0"/>
      <w:marBottom w:val="0"/>
      <w:divBdr>
        <w:top w:val="none" w:sz="0" w:space="0" w:color="auto"/>
        <w:left w:val="none" w:sz="0" w:space="0" w:color="auto"/>
        <w:bottom w:val="none" w:sz="0" w:space="0" w:color="auto"/>
        <w:right w:val="none" w:sz="0" w:space="0" w:color="auto"/>
      </w:divBdr>
      <w:divsChild>
        <w:div w:id="514805773">
          <w:marLeft w:val="0"/>
          <w:marRight w:val="0"/>
          <w:marTop w:val="0"/>
          <w:marBottom w:val="0"/>
          <w:divBdr>
            <w:top w:val="none" w:sz="0" w:space="0" w:color="auto"/>
            <w:left w:val="none" w:sz="0" w:space="0" w:color="auto"/>
            <w:bottom w:val="none" w:sz="0" w:space="0" w:color="auto"/>
            <w:right w:val="none" w:sz="0" w:space="0" w:color="auto"/>
          </w:divBdr>
          <w:divsChild>
            <w:div w:id="2103868976">
              <w:marLeft w:val="0"/>
              <w:marRight w:val="0"/>
              <w:marTop w:val="0"/>
              <w:marBottom w:val="0"/>
              <w:divBdr>
                <w:top w:val="none" w:sz="0" w:space="0" w:color="auto"/>
                <w:left w:val="none" w:sz="0" w:space="0" w:color="auto"/>
                <w:bottom w:val="none" w:sz="0" w:space="0" w:color="auto"/>
                <w:right w:val="none" w:sz="0" w:space="0" w:color="auto"/>
              </w:divBdr>
              <w:divsChild>
                <w:div w:id="14731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00626">
      <w:bodyDiv w:val="1"/>
      <w:marLeft w:val="0"/>
      <w:marRight w:val="0"/>
      <w:marTop w:val="0"/>
      <w:marBottom w:val="0"/>
      <w:divBdr>
        <w:top w:val="none" w:sz="0" w:space="0" w:color="auto"/>
        <w:left w:val="none" w:sz="0" w:space="0" w:color="auto"/>
        <w:bottom w:val="none" w:sz="0" w:space="0" w:color="auto"/>
        <w:right w:val="none" w:sz="0" w:space="0" w:color="auto"/>
      </w:divBdr>
    </w:div>
    <w:div w:id="100153976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16">
          <w:marLeft w:val="0"/>
          <w:marRight w:val="0"/>
          <w:marTop w:val="0"/>
          <w:marBottom w:val="0"/>
          <w:divBdr>
            <w:top w:val="none" w:sz="0" w:space="0" w:color="auto"/>
            <w:left w:val="none" w:sz="0" w:space="0" w:color="auto"/>
            <w:bottom w:val="none" w:sz="0" w:space="0" w:color="auto"/>
            <w:right w:val="none" w:sz="0" w:space="0" w:color="auto"/>
          </w:divBdr>
          <w:divsChild>
            <w:div w:id="1152715533">
              <w:marLeft w:val="0"/>
              <w:marRight w:val="0"/>
              <w:marTop w:val="0"/>
              <w:marBottom w:val="0"/>
              <w:divBdr>
                <w:top w:val="none" w:sz="0" w:space="0" w:color="auto"/>
                <w:left w:val="none" w:sz="0" w:space="0" w:color="auto"/>
                <w:bottom w:val="none" w:sz="0" w:space="0" w:color="auto"/>
                <w:right w:val="none" w:sz="0" w:space="0" w:color="auto"/>
              </w:divBdr>
              <w:divsChild>
                <w:div w:id="463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6752">
      <w:bodyDiv w:val="1"/>
      <w:marLeft w:val="0"/>
      <w:marRight w:val="0"/>
      <w:marTop w:val="0"/>
      <w:marBottom w:val="0"/>
      <w:divBdr>
        <w:top w:val="none" w:sz="0" w:space="0" w:color="auto"/>
        <w:left w:val="none" w:sz="0" w:space="0" w:color="auto"/>
        <w:bottom w:val="none" w:sz="0" w:space="0" w:color="auto"/>
        <w:right w:val="none" w:sz="0" w:space="0" w:color="auto"/>
      </w:divBdr>
    </w:div>
    <w:div w:id="1036076383">
      <w:bodyDiv w:val="1"/>
      <w:marLeft w:val="0"/>
      <w:marRight w:val="0"/>
      <w:marTop w:val="0"/>
      <w:marBottom w:val="0"/>
      <w:divBdr>
        <w:top w:val="none" w:sz="0" w:space="0" w:color="auto"/>
        <w:left w:val="none" w:sz="0" w:space="0" w:color="auto"/>
        <w:bottom w:val="none" w:sz="0" w:space="0" w:color="auto"/>
        <w:right w:val="none" w:sz="0" w:space="0" w:color="auto"/>
      </w:divBdr>
    </w:div>
    <w:div w:id="1046639792">
      <w:bodyDiv w:val="1"/>
      <w:marLeft w:val="0"/>
      <w:marRight w:val="0"/>
      <w:marTop w:val="0"/>
      <w:marBottom w:val="0"/>
      <w:divBdr>
        <w:top w:val="none" w:sz="0" w:space="0" w:color="auto"/>
        <w:left w:val="none" w:sz="0" w:space="0" w:color="auto"/>
        <w:bottom w:val="none" w:sz="0" w:space="0" w:color="auto"/>
        <w:right w:val="none" w:sz="0" w:space="0" w:color="auto"/>
      </w:divBdr>
    </w:div>
    <w:div w:id="1074476882">
      <w:bodyDiv w:val="1"/>
      <w:marLeft w:val="0"/>
      <w:marRight w:val="0"/>
      <w:marTop w:val="0"/>
      <w:marBottom w:val="0"/>
      <w:divBdr>
        <w:top w:val="none" w:sz="0" w:space="0" w:color="auto"/>
        <w:left w:val="none" w:sz="0" w:space="0" w:color="auto"/>
        <w:bottom w:val="none" w:sz="0" w:space="0" w:color="auto"/>
        <w:right w:val="none" w:sz="0" w:space="0" w:color="auto"/>
      </w:divBdr>
      <w:divsChild>
        <w:div w:id="1184825919">
          <w:marLeft w:val="0"/>
          <w:marRight w:val="0"/>
          <w:marTop w:val="0"/>
          <w:marBottom w:val="0"/>
          <w:divBdr>
            <w:top w:val="none" w:sz="0" w:space="0" w:color="auto"/>
            <w:left w:val="none" w:sz="0" w:space="0" w:color="auto"/>
            <w:bottom w:val="none" w:sz="0" w:space="0" w:color="auto"/>
            <w:right w:val="none" w:sz="0" w:space="0" w:color="auto"/>
          </w:divBdr>
          <w:divsChild>
            <w:div w:id="637999247">
              <w:marLeft w:val="0"/>
              <w:marRight w:val="0"/>
              <w:marTop w:val="0"/>
              <w:marBottom w:val="0"/>
              <w:divBdr>
                <w:top w:val="none" w:sz="0" w:space="0" w:color="auto"/>
                <w:left w:val="none" w:sz="0" w:space="0" w:color="auto"/>
                <w:bottom w:val="none" w:sz="0" w:space="0" w:color="auto"/>
                <w:right w:val="none" w:sz="0" w:space="0" w:color="auto"/>
              </w:divBdr>
              <w:divsChild>
                <w:div w:id="697239233">
                  <w:marLeft w:val="0"/>
                  <w:marRight w:val="0"/>
                  <w:marTop w:val="0"/>
                  <w:marBottom w:val="0"/>
                  <w:divBdr>
                    <w:top w:val="none" w:sz="0" w:space="0" w:color="auto"/>
                    <w:left w:val="none" w:sz="0" w:space="0" w:color="auto"/>
                    <w:bottom w:val="none" w:sz="0" w:space="0" w:color="auto"/>
                    <w:right w:val="none" w:sz="0" w:space="0" w:color="auto"/>
                  </w:divBdr>
                  <w:divsChild>
                    <w:div w:id="9578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1281">
      <w:bodyDiv w:val="1"/>
      <w:marLeft w:val="0"/>
      <w:marRight w:val="0"/>
      <w:marTop w:val="0"/>
      <w:marBottom w:val="0"/>
      <w:divBdr>
        <w:top w:val="none" w:sz="0" w:space="0" w:color="auto"/>
        <w:left w:val="none" w:sz="0" w:space="0" w:color="auto"/>
        <w:bottom w:val="none" w:sz="0" w:space="0" w:color="auto"/>
        <w:right w:val="none" w:sz="0" w:space="0" w:color="auto"/>
      </w:divBdr>
    </w:div>
    <w:div w:id="1122771243">
      <w:bodyDiv w:val="1"/>
      <w:marLeft w:val="0"/>
      <w:marRight w:val="0"/>
      <w:marTop w:val="0"/>
      <w:marBottom w:val="0"/>
      <w:divBdr>
        <w:top w:val="none" w:sz="0" w:space="0" w:color="auto"/>
        <w:left w:val="none" w:sz="0" w:space="0" w:color="auto"/>
        <w:bottom w:val="none" w:sz="0" w:space="0" w:color="auto"/>
        <w:right w:val="none" w:sz="0" w:space="0" w:color="auto"/>
      </w:divBdr>
    </w:div>
    <w:div w:id="1209415710">
      <w:bodyDiv w:val="1"/>
      <w:marLeft w:val="0"/>
      <w:marRight w:val="0"/>
      <w:marTop w:val="0"/>
      <w:marBottom w:val="0"/>
      <w:divBdr>
        <w:top w:val="none" w:sz="0" w:space="0" w:color="auto"/>
        <w:left w:val="none" w:sz="0" w:space="0" w:color="auto"/>
        <w:bottom w:val="none" w:sz="0" w:space="0" w:color="auto"/>
        <w:right w:val="none" w:sz="0" w:space="0" w:color="auto"/>
      </w:divBdr>
      <w:divsChild>
        <w:div w:id="1288119854">
          <w:marLeft w:val="0"/>
          <w:marRight w:val="0"/>
          <w:marTop w:val="0"/>
          <w:marBottom w:val="0"/>
          <w:divBdr>
            <w:top w:val="none" w:sz="0" w:space="0" w:color="auto"/>
            <w:left w:val="none" w:sz="0" w:space="0" w:color="auto"/>
            <w:bottom w:val="none" w:sz="0" w:space="0" w:color="auto"/>
            <w:right w:val="none" w:sz="0" w:space="0" w:color="auto"/>
          </w:divBdr>
          <w:divsChild>
            <w:div w:id="1222208708">
              <w:marLeft w:val="0"/>
              <w:marRight w:val="0"/>
              <w:marTop w:val="0"/>
              <w:marBottom w:val="0"/>
              <w:divBdr>
                <w:top w:val="none" w:sz="0" w:space="0" w:color="auto"/>
                <w:left w:val="none" w:sz="0" w:space="0" w:color="auto"/>
                <w:bottom w:val="none" w:sz="0" w:space="0" w:color="auto"/>
                <w:right w:val="none" w:sz="0" w:space="0" w:color="auto"/>
              </w:divBdr>
              <w:divsChild>
                <w:div w:id="1792507054">
                  <w:marLeft w:val="0"/>
                  <w:marRight w:val="0"/>
                  <w:marTop w:val="0"/>
                  <w:marBottom w:val="0"/>
                  <w:divBdr>
                    <w:top w:val="none" w:sz="0" w:space="0" w:color="auto"/>
                    <w:left w:val="none" w:sz="0" w:space="0" w:color="auto"/>
                    <w:bottom w:val="none" w:sz="0" w:space="0" w:color="auto"/>
                    <w:right w:val="none" w:sz="0" w:space="0" w:color="auto"/>
                  </w:divBdr>
                  <w:divsChild>
                    <w:div w:id="657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5718">
      <w:bodyDiv w:val="1"/>
      <w:marLeft w:val="0"/>
      <w:marRight w:val="0"/>
      <w:marTop w:val="0"/>
      <w:marBottom w:val="0"/>
      <w:divBdr>
        <w:top w:val="none" w:sz="0" w:space="0" w:color="auto"/>
        <w:left w:val="none" w:sz="0" w:space="0" w:color="auto"/>
        <w:bottom w:val="none" w:sz="0" w:space="0" w:color="auto"/>
        <w:right w:val="none" w:sz="0" w:space="0" w:color="auto"/>
      </w:divBdr>
      <w:divsChild>
        <w:div w:id="1718583190">
          <w:marLeft w:val="0"/>
          <w:marRight w:val="0"/>
          <w:marTop w:val="0"/>
          <w:marBottom w:val="0"/>
          <w:divBdr>
            <w:top w:val="none" w:sz="0" w:space="0" w:color="auto"/>
            <w:left w:val="none" w:sz="0" w:space="0" w:color="auto"/>
            <w:bottom w:val="none" w:sz="0" w:space="0" w:color="auto"/>
            <w:right w:val="none" w:sz="0" w:space="0" w:color="auto"/>
          </w:divBdr>
          <w:divsChild>
            <w:div w:id="365835334">
              <w:marLeft w:val="0"/>
              <w:marRight w:val="0"/>
              <w:marTop w:val="0"/>
              <w:marBottom w:val="0"/>
              <w:divBdr>
                <w:top w:val="none" w:sz="0" w:space="0" w:color="auto"/>
                <w:left w:val="none" w:sz="0" w:space="0" w:color="auto"/>
                <w:bottom w:val="none" w:sz="0" w:space="0" w:color="auto"/>
                <w:right w:val="none" w:sz="0" w:space="0" w:color="auto"/>
              </w:divBdr>
              <w:divsChild>
                <w:div w:id="1466309434">
                  <w:marLeft w:val="0"/>
                  <w:marRight w:val="0"/>
                  <w:marTop w:val="0"/>
                  <w:marBottom w:val="0"/>
                  <w:divBdr>
                    <w:top w:val="none" w:sz="0" w:space="0" w:color="auto"/>
                    <w:left w:val="none" w:sz="0" w:space="0" w:color="auto"/>
                    <w:bottom w:val="none" w:sz="0" w:space="0" w:color="auto"/>
                    <w:right w:val="none" w:sz="0" w:space="0" w:color="auto"/>
                  </w:divBdr>
                  <w:divsChild>
                    <w:div w:id="12476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4599">
      <w:bodyDiv w:val="1"/>
      <w:marLeft w:val="0"/>
      <w:marRight w:val="0"/>
      <w:marTop w:val="0"/>
      <w:marBottom w:val="0"/>
      <w:divBdr>
        <w:top w:val="none" w:sz="0" w:space="0" w:color="auto"/>
        <w:left w:val="none" w:sz="0" w:space="0" w:color="auto"/>
        <w:bottom w:val="none" w:sz="0" w:space="0" w:color="auto"/>
        <w:right w:val="none" w:sz="0" w:space="0" w:color="auto"/>
      </w:divBdr>
    </w:div>
    <w:div w:id="1339844751">
      <w:bodyDiv w:val="1"/>
      <w:marLeft w:val="0"/>
      <w:marRight w:val="0"/>
      <w:marTop w:val="0"/>
      <w:marBottom w:val="0"/>
      <w:divBdr>
        <w:top w:val="none" w:sz="0" w:space="0" w:color="auto"/>
        <w:left w:val="none" w:sz="0" w:space="0" w:color="auto"/>
        <w:bottom w:val="none" w:sz="0" w:space="0" w:color="auto"/>
        <w:right w:val="none" w:sz="0" w:space="0" w:color="auto"/>
      </w:divBdr>
    </w:div>
    <w:div w:id="1361315561">
      <w:bodyDiv w:val="1"/>
      <w:marLeft w:val="0"/>
      <w:marRight w:val="0"/>
      <w:marTop w:val="0"/>
      <w:marBottom w:val="0"/>
      <w:divBdr>
        <w:top w:val="none" w:sz="0" w:space="0" w:color="auto"/>
        <w:left w:val="none" w:sz="0" w:space="0" w:color="auto"/>
        <w:bottom w:val="none" w:sz="0" w:space="0" w:color="auto"/>
        <w:right w:val="none" w:sz="0" w:space="0" w:color="auto"/>
      </w:divBdr>
      <w:divsChild>
        <w:div w:id="1450315799">
          <w:marLeft w:val="0"/>
          <w:marRight w:val="0"/>
          <w:marTop w:val="0"/>
          <w:marBottom w:val="0"/>
          <w:divBdr>
            <w:top w:val="none" w:sz="0" w:space="0" w:color="auto"/>
            <w:left w:val="none" w:sz="0" w:space="0" w:color="auto"/>
            <w:bottom w:val="none" w:sz="0" w:space="0" w:color="auto"/>
            <w:right w:val="none" w:sz="0" w:space="0" w:color="auto"/>
          </w:divBdr>
          <w:divsChild>
            <w:div w:id="833687482">
              <w:marLeft w:val="0"/>
              <w:marRight w:val="0"/>
              <w:marTop w:val="0"/>
              <w:marBottom w:val="0"/>
              <w:divBdr>
                <w:top w:val="none" w:sz="0" w:space="0" w:color="auto"/>
                <w:left w:val="none" w:sz="0" w:space="0" w:color="auto"/>
                <w:bottom w:val="none" w:sz="0" w:space="0" w:color="auto"/>
                <w:right w:val="none" w:sz="0" w:space="0" w:color="auto"/>
              </w:divBdr>
              <w:divsChild>
                <w:div w:id="1889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19726">
      <w:bodyDiv w:val="1"/>
      <w:marLeft w:val="0"/>
      <w:marRight w:val="0"/>
      <w:marTop w:val="0"/>
      <w:marBottom w:val="0"/>
      <w:divBdr>
        <w:top w:val="none" w:sz="0" w:space="0" w:color="auto"/>
        <w:left w:val="none" w:sz="0" w:space="0" w:color="auto"/>
        <w:bottom w:val="none" w:sz="0" w:space="0" w:color="auto"/>
        <w:right w:val="none" w:sz="0" w:space="0" w:color="auto"/>
      </w:divBdr>
    </w:div>
    <w:div w:id="1371954714">
      <w:bodyDiv w:val="1"/>
      <w:marLeft w:val="0"/>
      <w:marRight w:val="0"/>
      <w:marTop w:val="0"/>
      <w:marBottom w:val="0"/>
      <w:divBdr>
        <w:top w:val="none" w:sz="0" w:space="0" w:color="auto"/>
        <w:left w:val="none" w:sz="0" w:space="0" w:color="auto"/>
        <w:bottom w:val="none" w:sz="0" w:space="0" w:color="auto"/>
        <w:right w:val="none" w:sz="0" w:space="0" w:color="auto"/>
      </w:divBdr>
      <w:divsChild>
        <w:div w:id="1978562040">
          <w:marLeft w:val="0"/>
          <w:marRight w:val="0"/>
          <w:marTop w:val="0"/>
          <w:marBottom w:val="0"/>
          <w:divBdr>
            <w:top w:val="none" w:sz="0" w:space="0" w:color="auto"/>
            <w:left w:val="none" w:sz="0" w:space="0" w:color="auto"/>
            <w:bottom w:val="none" w:sz="0" w:space="0" w:color="auto"/>
            <w:right w:val="none" w:sz="0" w:space="0" w:color="auto"/>
          </w:divBdr>
          <w:divsChild>
            <w:div w:id="1929730224">
              <w:marLeft w:val="0"/>
              <w:marRight w:val="0"/>
              <w:marTop w:val="0"/>
              <w:marBottom w:val="0"/>
              <w:divBdr>
                <w:top w:val="none" w:sz="0" w:space="0" w:color="auto"/>
                <w:left w:val="none" w:sz="0" w:space="0" w:color="auto"/>
                <w:bottom w:val="none" w:sz="0" w:space="0" w:color="auto"/>
                <w:right w:val="none" w:sz="0" w:space="0" w:color="auto"/>
              </w:divBdr>
              <w:divsChild>
                <w:div w:id="221142963">
                  <w:marLeft w:val="0"/>
                  <w:marRight w:val="0"/>
                  <w:marTop w:val="0"/>
                  <w:marBottom w:val="0"/>
                  <w:divBdr>
                    <w:top w:val="none" w:sz="0" w:space="0" w:color="auto"/>
                    <w:left w:val="none" w:sz="0" w:space="0" w:color="auto"/>
                    <w:bottom w:val="none" w:sz="0" w:space="0" w:color="auto"/>
                    <w:right w:val="none" w:sz="0" w:space="0" w:color="auto"/>
                  </w:divBdr>
                  <w:divsChild>
                    <w:div w:id="1622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4065">
      <w:bodyDiv w:val="1"/>
      <w:marLeft w:val="0"/>
      <w:marRight w:val="0"/>
      <w:marTop w:val="0"/>
      <w:marBottom w:val="0"/>
      <w:divBdr>
        <w:top w:val="none" w:sz="0" w:space="0" w:color="auto"/>
        <w:left w:val="none" w:sz="0" w:space="0" w:color="auto"/>
        <w:bottom w:val="none" w:sz="0" w:space="0" w:color="auto"/>
        <w:right w:val="none" w:sz="0" w:space="0" w:color="auto"/>
      </w:divBdr>
    </w:div>
    <w:div w:id="1436359913">
      <w:bodyDiv w:val="1"/>
      <w:marLeft w:val="0"/>
      <w:marRight w:val="0"/>
      <w:marTop w:val="0"/>
      <w:marBottom w:val="0"/>
      <w:divBdr>
        <w:top w:val="none" w:sz="0" w:space="0" w:color="auto"/>
        <w:left w:val="none" w:sz="0" w:space="0" w:color="auto"/>
        <w:bottom w:val="none" w:sz="0" w:space="0" w:color="auto"/>
        <w:right w:val="none" w:sz="0" w:space="0" w:color="auto"/>
      </w:divBdr>
      <w:divsChild>
        <w:div w:id="1659267652">
          <w:marLeft w:val="0"/>
          <w:marRight w:val="0"/>
          <w:marTop w:val="0"/>
          <w:marBottom w:val="0"/>
          <w:divBdr>
            <w:top w:val="none" w:sz="0" w:space="0" w:color="auto"/>
            <w:left w:val="none" w:sz="0" w:space="0" w:color="auto"/>
            <w:bottom w:val="none" w:sz="0" w:space="0" w:color="auto"/>
            <w:right w:val="none" w:sz="0" w:space="0" w:color="auto"/>
          </w:divBdr>
          <w:divsChild>
            <w:div w:id="871041075">
              <w:marLeft w:val="0"/>
              <w:marRight w:val="0"/>
              <w:marTop w:val="0"/>
              <w:marBottom w:val="0"/>
              <w:divBdr>
                <w:top w:val="none" w:sz="0" w:space="0" w:color="auto"/>
                <w:left w:val="none" w:sz="0" w:space="0" w:color="auto"/>
                <w:bottom w:val="none" w:sz="0" w:space="0" w:color="auto"/>
                <w:right w:val="none" w:sz="0" w:space="0" w:color="auto"/>
              </w:divBdr>
              <w:divsChild>
                <w:div w:id="1912110987">
                  <w:marLeft w:val="0"/>
                  <w:marRight w:val="0"/>
                  <w:marTop w:val="0"/>
                  <w:marBottom w:val="0"/>
                  <w:divBdr>
                    <w:top w:val="none" w:sz="0" w:space="0" w:color="auto"/>
                    <w:left w:val="none" w:sz="0" w:space="0" w:color="auto"/>
                    <w:bottom w:val="none" w:sz="0" w:space="0" w:color="auto"/>
                    <w:right w:val="none" w:sz="0" w:space="0" w:color="auto"/>
                  </w:divBdr>
                </w:div>
              </w:divsChild>
            </w:div>
            <w:div w:id="174349551">
              <w:marLeft w:val="0"/>
              <w:marRight w:val="0"/>
              <w:marTop w:val="0"/>
              <w:marBottom w:val="0"/>
              <w:divBdr>
                <w:top w:val="none" w:sz="0" w:space="0" w:color="auto"/>
                <w:left w:val="none" w:sz="0" w:space="0" w:color="auto"/>
                <w:bottom w:val="none" w:sz="0" w:space="0" w:color="auto"/>
                <w:right w:val="none" w:sz="0" w:space="0" w:color="auto"/>
              </w:divBdr>
              <w:divsChild>
                <w:div w:id="554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9720">
      <w:bodyDiv w:val="1"/>
      <w:marLeft w:val="0"/>
      <w:marRight w:val="0"/>
      <w:marTop w:val="0"/>
      <w:marBottom w:val="0"/>
      <w:divBdr>
        <w:top w:val="none" w:sz="0" w:space="0" w:color="auto"/>
        <w:left w:val="none" w:sz="0" w:space="0" w:color="auto"/>
        <w:bottom w:val="none" w:sz="0" w:space="0" w:color="auto"/>
        <w:right w:val="none" w:sz="0" w:space="0" w:color="auto"/>
      </w:divBdr>
    </w:div>
    <w:div w:id="1503619872">
      <w:bodyDiv w:val="1"/>
      <w:marLeft w:val="0"/>
      <w:marRight w:val="0"/>
      <w:marTop w:val="0"/>
      <w:marBottom w:val="0"/>
      <w:divBdr>
        <w:top w:val="none" w:sz="0" w:space="0" w:color="auto"/>
        <w:left w:val="none" w:sz="0" w:space="0" w:color="auto"/>
        <w:bottom w:val="none" w:sz="0" w:space="0" w:color="auto"/>
        <w:right w:val="none" w:sz="0" w:space="0" w:color="auto"/>
      </w:divBdr>
    </w:div>
    <w:div w:id="1522741285">
      <w:bodyDiv w:val="1"/>
      <w:marLeft w:val="0"/>
      <w:marRight w:val="0"/>
      <w:marTop w:val="0"/>
      <w:marBottom w:val="0"/>
      <w:divBdr>
        <w:top w:val="none" w:sz="0" w:space="0" w:color="auto"/>
        <w:left w:val="none" w:sz="0" w:space="0" w:color="auto"/>
        <w:bottom w:val="none" w:sz="0" w:space="0" w:color="auto"/>
        <w:right w:val="none" w:sz="0" w:space="0" w:color="auto"/>
      </w:divBdr>
      <w:divsChild>
        <w:div w:id="465122550">
          <w:marLeft w:val="0"/>
          <w:marRight w:val="0"/>
          <w:marTop w:val="0"/>
          <w:marBottom w:val="0"/>
          <w:divBdr>
            <w:top w:val="none" w:sz="0" w:space="0" w:color="auto"/>
            <w:left w:val="none" w:sz="0" w:space="0" w:color="auto"/>
            <w:bottom w:val="none" w:sz="0" w:space="0" w:color="auto"/>
            <w:right w:val="none" w:sz="0" w:space="0" w:color="auto"/>
          </w:divBdr>
          <w:divsChild>
            <w:div w:id="1996177750">
              <w:marLeft w:val="0"/>
              <w:marRight w:val="0"/>
              <w:marTop w:val="0"/>
              <w:marBottom w:val="0"/>
              <w:divBdr>
                <w:top w:val="none" w:sz="0" w:space="0" w:color="auto"/>
                <w:left w:val="none" w:sz="0" w:space="0" w:color="auto"/>
                <w:bottom w:val="none" w:sz="0" w:space="0" w:color="auto"/>
                <w:right w:val="none" w:sz="0" w:space="0" w:color="auto"/>
              </w:divBdr>
              <w:divsChild>
                <w:div w:id="15060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9061">
      <w:bodyDiv w:val="1"/>
      <w:marLeft w:val="0"/>
      <w:marRight w:val="0"/>
      <w:marTop w:val="0"/>
      <w:marBottom w:val="0"/>
      <w:divBdr>
        <w:top w:val="none" w:sz="0" w:space="0" w:color="auto"/>
        <w:left w:val="none" w:sz="0" w:space="0" w:color="auto"/>
        <w:bottom w:val="none" w:sz="0" w:space="0" w:color="auto"/>
        <w:right w:val="none" w:sz="0" w:space="0" w:color="auto"/>
      </w:divBdr>
    </w:div>
    <w:div w:id="1621836274">
      <w:bodyDiv w:val="1"/>
      <w:marLeft w:val="0"/>
      <w:marRight w:val="0"/>
      <w:marTop w:val="0"/>
      <w:marBottom w:val="0"/>
      <w:divBdr>
        <w:top w:val="none" w:sz="0" w:space="0" w:color="auto"/>
        <w:left w:val="none" w:sz="0" w:space="0" w:color="auto"/>
        <w:bottom w:val="none" w:sz="0" w:space="0" w:color="auto"/>
        <w:right w:val="none" w:sz="0" w:space="0" w:color="auto"/>
      </w:divBdr>
    </w:div>
    <w:div w:id="1675762646">
      <w:bodyDiv w:val="1"/>
      <w:marLeft w:val="0"/>
      <w:marRight w:val="0"/>
      <w:marTop w:val="0"/>
      <w:marBottom w:val="0"/>
      <w:divBdr>
        <w:top w:val="none" w:sz="0" w:space="0" w:color="auto"/>
        <w:left w:val="none" w:sz="0" w:space="0" w:color="auto"/>
        <w:bottom w:val="none" w:sz="0" w:space="0" w:color="auto"/>
        <w:right w:val="none" w:sz="0" w:space="0" w:color="auto"/>
      </w:divBdr>
      <w:divsChild>
        <w:div w:id="1974868279">
          <w:marLeft w:val="0"/>
          <w:marRight w:val="0"/>
          <w:marTop w:val="0"/>
          <w:marBottom w:val="0"/>
          <w:divBdr>
            <w:top w:val="none" w:sz="0" w:space="0" w:color="auto"/>
            <w:left w:val="none" w:sz="0" w:space="0" w:color="auto"/>
            <w:bottom w:val="none" w:sz="0" w:space="0" w:color="auto"/>
            <w:right w:val="none" w:sz="0" w:space="0" w:color="auto"/>
          </w:divBdr>
          <w:divsChild>
            <w:div w:id="914358689">
              <w:marLeft w:val="0"/>
              <w:marRight w:val="0"/>
              <w:marTop w:val="0"/>
              <w:marBottom w:val="0"/>
              <w:divBdr>
                <w:top w:val="none" w:sz="0" w:space="0" w:color="auto"/>
                <w:left w:val="none" w:sz="0" w:space="0" w:color="auto"/>
                <w:bottom w:val="none" w:sz="0" w:space="0" w:color="auto"/>
                <w:right w:val="none" w:sz="0" w:space="0" w:color="auto"/>
              </w:divBdr>
              <w:divsChild>
                <w:div w:id="1239173360">
                  <w:marLeft w:val="0"/>
                  <w:marRight w:val="0"/>
                  <w:marTop w:val="0"/>
                  <w:marBottom w:val="0"/>
                  <w:divBdr>
                    <w:top w:val="none" w:sz="0" w:space="0" w:color="auto"/>
                    <w:left w:val="none" w:sz="0" w:space="0" w:color="auto"/>
                    <w:bottom w:val="none" w:sz="0" w:space="0" w:color="auto"/>
                    <w:right w:val="none" w:sz="0" w:space="0" w:color="auto"/>
                  </w:divBdr>
                  <w:divsChild>
                    <w:div w:id="8156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0159">
      <w:bodyDiv w:val="1"/>
      <w:marLeft w:val="0"/>
      <w:marRight w:val="0"/>
      <w:marTop w:val="0"/>
      <w:marBottom w:val="0"/>
      <w:divBdr>
        <w:top w:val="none" w:sz="0" w:space="0" w:color="auto"/>
        <w:left w:val="none" w:sz="0" w:space="0" w:color="auto"/>
        <w:bottom w:val="none" w:sz="0" w:space="0" w:color="auto"/>
        <w:right w:val="none" w:sz="0" w:space="0" w:color="auto"/>
      </w:divBdr>
      <w:divsChild>
        <w:div w:id="137308345">
          <w:marLeft w:val="0"/>
          <w:marRight w:val="0"/>
          <w:marTop w:val="0"/>
          <w:marBottom w:val="0"/>
          <w:divBdr>
            <w:top w:val="none" w:sz="0" w:space="0" w:color="auto"/>
            <w:left w:val="none" w:sz="0" w:space="0" w:color="auto"/>
            <w:bottom w:val="none" w:sz="0" w:space="0" w:color="auto"/>
            <w:right w:val="none" w:sz="0" w:space="0" w:color="auto"/>
          </w:divBdr>
          <w:divsChild>
            <w:div w:id="989482740">
              <w:marLeft w:val="0"/>
              <w:marRight w:val="0"/>
              <w:marTop w:val="0"/>
              <w:marBottom w:val="0"/>
              <w:divBdr>
                <w:top w:val="none" w:sz="0" w:space="0" w:color="auto"/>
                <w:left w:val="none" w:sz="0" w:space="0" w:color="auto"/>
                <w:bottom w:val="none" w:sz="0" w:space="0" w:color="auto"/>
                <w:right w:val="none" w:sz="0" w:space="0" w:color="auto"/>
              </w:divBdr>
              <w:divsChild>
                <w:div w:id="954210204">
                  <w:marLeft w:val="0"/>
                  <w:marRight w:val="0"/>
                  <w:marTop w:val="0"/>
                  <w:marBottom w:val="0"/>
                  <w:divBdr>
                    <w:top w:val="none" w:sz="0" w:space="0" w:color="auto"/>
                    <w:left w:val="none" w:sz="0" w:space="0" w:color="auto"/>
                    <w:bottom w:val="none" w:sz="0" w:space="0" w:color="auto"/>
                    <w:right w:val="none" w:sz="0" w:space="0" w:color="auto"/>
                  </w:divBdr>
                  <w:divsChild>
                    <w:div w:id="267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9408">
      <w:bodyDiv w:val="1"/>
      <w:marLeft w:val="0"/>
      <w:marRight w:val="0"/>
      <w:marTop w:val="0"/>
      <w:marBottom w:val="0"/>
      <w:divBdr>
        <w:top w:val="none" w:sz="0" w:space="0" w:color="auto"/>
        <w:left w:val="none" w:sz="0" w:space="0" w:color="auto"/>
        <w:bottom w:val="none" w:sz="0" w:space="0" w:color="auto"/>
        <w:right w:val="none" w:sz="0" w:space="0" w:color="auto"/>
      </w:divBdr>
    </w:div>
    <w:div w:id="1764688697">
      <w:bodyDiv w:val="1"/>
      <w:marLeft w:val="0"/>
      <w:marRight w:val="0"/>
      <w:marTop w:val="0"/>
      <w:marBottom w:val="0"/>
      <w:divBdr>
        <w:top w:val="none" w:sz="0" w:space="0" w:color="auto"/>
        <w:left w:val="none" w:sz="0" w:space="0" w:color="auto"/>
        <w:bottom w:val="none" w:sz="0" w:space="0" w:color="auto"/>
        <w:right w:val="none" w:sz="0" w:space="0" w:color="auto"/>
      </w:divBdr>
    </w:div>
    <w:div w:id="1827742152">
      <w:bodyDiv w:val="1"/>
      <w:marLeft w:val="0"/>
      <w:marRight w:val="0"/>
      <w:marTop w:val="0"/>
      <w:marBottom w:val="0"/>
      <w:divBdr>
        <w:top w:val="none" w:sz="0" w:space="0" w:color="auto"/>
        <w:left w:val="none" w:sz="0" w:space="0" w:color="auto"/>
        <w:bottom w:val="none" w:sz="0" w:space="0" w:color="auto"/>
        <w:right w:val="none" w:sz="0" w:space="0" w:color="auto"/>
      </w:divBdr>
    </w:div>
    <w:div w:id="1860004518">
      <w:bodyDiv w:val="1"/>
      <w:marLeft w:val="0"/>
      <w:marRight w:val="0"/>
      <w:marTop w:val="0"/>
      <w:marBottom w:val="0"/>
      <w:divBdr>
        <w:top w:val="none" w:sz="0" w:space="0" w:color="auto"/>
        <w:left w:val="none" w:sz="0" w:space="0" w:color="auto"/>
        <w:bottom w:val="none" w:sz="0" w:space="0" w:color="auto"/>
        <w:right w:val="none" w:sz="0" w:space="0" w:color="auto"/>
      </w:divBdr>
      <w:divsChild>
        <w:div w:id="1189829254">
          <w:marLeft w:val="0"/>
          <w:marRight w:val="0"/>
          <w:marTop w:val="0"/>
          <w:marBottom w:val="0"/>
          <w:divBdr>
            <w:top w:val="none" w:sz="0" w:space="0" w:color="auto"/>
            <w:left w:val="none" w:sz="0" w:space="0" w:color="auto"/>
            <w:bottom w:val="none" w:sz="0" w:space="0" w:color="auto"/>
            <w:right w:val="none" w:sz="0" w:space="0" w:color="auto"/>
          </w:divBdr>
          <w:divsChild>
            <w:div w:id="1982226851">
              <w:marLeft w:val="0"/>
              <w:marRight w:val="0"/>
              <w:marTop w:val="0"/>
              <w:marBottom w:val="0"/>
              <w:divBdr>
                <w:top w:val="none" w:sz="0" w:space="0" w:color="auto"/>
                <w:left w:val="none" w:sz="0" w:space="0" w:color="auto"/>
                <w:bottom w:val="none" w:sz="0" w:space="0" w:color="auto"/>
                <w:right w:val="none" w:sz="0" w:space="0" w:color="auto"/>
              </w:divBdr>
              <w:divsChild>
                <w:div w:id="145559536">
                  <w:marLeft w:val="0"/>
                  <w:marRight w:val="0"/>
                  <w:marTop w:val="0"/>
                  <w:marBottom w:val="0"/>
                  <w:divBdr>
                    <w:top w:val="none" w:sz="0" w:space="0" w:color="auto"/>
                    <w:left w:val="none" w:sz="0" w:space="0" w:color="auto"/>
                    <w:bottom w:val="none" w:sz="0" w:space="0" w:color="auto"/>
                    <w:right w:val="none" w:sz="0" w:space="0" w:color="auto"/>
                  </w:divBdr>
                  <w:divsChild>
                    <w:div w:id="17235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6786">
      <w:bodyDiv w:val="1"/>
      <w:marLeft w:val="0"/>
      <w:marRight w:val="0"/>
      <w:marTop w:val="0"/>
      <w:marBottom w:val="0"/>
      <w:divBdr>
        <w:top w:val="none" w:sz="0" w:space="0" w:color="auto"/>
        <w:left w:val="none" w:sz="0" w:space="0" w:color="auto"/>
        <w:bottom w:val="none" w:sz="0" w:space="0" w:color="auto"/>
        <w:right w:val="none" w:sz="0" w:space="0" w:color="auto"/>
      </w:divBdr>
    </w:div>
    <w:div w:id="1995644062">
      <w:bodyDiv w:val="1"/>
      <w:marLeft w:val="0"/>
      <w:marRight w:val="0"/>
      <w:marTop w:val="0"/>
      <w:marBottom w:val="0"/>
      <w:divBdr>
        <w:top w:val="none" w:sz="0" w:space="0" w:color="auto"/>
        <w:left w:val="none" w:sz="0" w:space="0" w:color="auto"/>
        <w:bottom w:val="none" w:sz="0" w:space="0" w:color="auto"/>
        <w:right w:val="none" w:sz="0" w:space="0" w:color="auto"/>
      </w:divBdr>
      <w:divsChild>
        <w:div w:id="174618472">
          <w:marLeft w:val="0"/>
          <w:marRight w:val="0"/>
          <w:marTop w:val="0"/>
          <w:marBottom w:val="0"/>
          <w:divBdr>
            <w:top w:val="none" w:sz="0" w:space="0" w:color="auto"/>
            <w:left w:val="none" w:sz="0" w:space="0" w:color="auto"/>
            <w:bottom w:val="none" w:sz="0" w:space="0" w:color="auto"/>
            <w:right w:val="none" w:sz="0" w:space="0" w:color="auto"/>
          </w:divBdr>
          <w:divsChild>
            <w:div w:id="617226503">
              <w:marLeft w:val="0"/>
              <w:marRight w:val="0"/>
              <w:marTop w:val="0"/>
              <w:marBottom w:val="0"/>
              <w:divBdr>
                <w:top w:val="none" w:sz="0" w:space="0" w:color="auto"/>
                <w:left w:val="none" w:sz="0" w:space="0" w:color="auto"/>
                <w:bottom w:val="none" w:sz="0" w:space="0" w:color="auto"/>
                <w:right w:val="none" w:sz="0" w:space="0" w:color="auto"/>
              </w:divBdr>
              <w:divsChild>
                <w:div w:id="1198470225">
                  <w:marLeft w:val="0"/>
                  <w:marRight w:val="0"/>
                  <w:marTop w:val="0"/>
                  <w:marBottom w:val="0"/>
                  <w:divBdr>
                    <w:top w:val="none" w:sz="0" w:space="0" w:color="auto"/>
                    <w:left w:val="none" w:sz="0" w:space="0" w:color="auto"/>
                    <w:bottom w:val="none" w:sz="0" w:space="0" w:color="auto"/>
                    <w:right w:val="none" w:sz="0" w:space="0" w:color="auto"/>
                  </w:divBdr>
                  <w:divsChild>
                    <w:div w:id="2133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408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afoundation.org/Portals/0/pdfs/poh_guidelines.pdf" TargetMode="External"/><Relationship Id="rId21" Type="http://schemas.openxmlformats.org/officeDocument/2006/relationships/hyperlink" Target="https://www.cdc.gov/prams/work-directly-pramstat.html" TargetMode="External"/><Relationship Id="rId22" Type="http://schemas.openxmlformats.org/officeDocument/2006/relationships/hyperlink" Target="http://journals.sagepub.com/doi/pdf/10.1177/0022034512457373" TargetMode="External"/><Relationship Id="rId23" Type="http://schemas.openxmlformats.org/officeDocument/2006/relationships/hyperlink" Target="http://dx.doi.org/10.2105/AJPH.2014.302495" TargetMode="External"/><Relationship Id="rId24" Type="http://schemas.openxmlformats.org/officeDocument/2006/relationships/hyperlink" Target="http://dx.doi.org/10.4103/2231-0762.149028" TargetMode="External"/><Relationship Id="rId25" Type="http://schemas.openxmlformats.org/officeDocument/2006/relationships/hyperlink" Target="http://www.astho.org/Programs/Access/Community-Health-Needs-Assessments/" TargetMode="External"/><Relationship Id="rId26" Type="http://schemas.openxmlformats.org/officeDocument/2006/relationships/hyperlink" Target="https://www.health.ny.gov/publications/0824.pdf" TargetMode="External"/><Relationship Id="rId27" Type="http://schemas.openxmlformats.org/officeDocument/2006/relationships/hyperlink" Target="http://www.livehealthypa.com/data-resources/about-us" TargetMode="External"/><Relationship Id="rId28" Type="http://schemas.openxmlformats.org/officeDocument/2006/relationships/hyperlink" Target="https://www.ncbi.nlm.nih.gov/books/NBK8259/" TargetMode="External"/><Relationship Id="rId29" Type="http://schemas.openxmlformats.org/officeDocument/2006/relationships/hyperlink" Target="http://www.mass.gov/eohhs/docs/dph/com-health/data-translation/oral-health-guidelin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da.org/~/media/ADA/Science%20and%20Research/HPI/Files/HPIBrief_1015_2.ashx" TargetMode="External"/><Relationship Id="rId31" Type="http://schemas.openxmlformats.org/officeDocument/2006/relationships/hyperlink" Target="http://www.nashp.org/wp-content/uploads/2016/09/FINAL-Eligibility-Levels-for-Coverage-of-Pregnant-Women-in-Medicaid-and-CHIP.pdf" TargetMode="External"/><Relationship Id="rId32" Type="http://schemas.openxmlformats.org/officeDocument/2006/relationships/hyperlink" Target="http://www.michigan.gov/documents/mdhhs/Oral_Health_Guidelines_2015_508090_7.pdf"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E:\Master's%20Essay%20FINAL.docx" TargetMode="External"/><Relationship Id="rId33" Type="http://schemas.openxmlformats.org/officeDocument/2006/relationships/hyperlink" Target="http://www.abtassociates.com/AbtAssociates/files/e8/e85aabbc-7c2c-4c3d-9718-c22e4b7de189.pdf" TargetMode="Externa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jada.ada.org/article/S0002-8177(14)62017-1/abstract" TargetMode="External"/><Relationship Id="rId16" Type="http://schemas.openxmlformats.org/officeDocument/2006/relationships/hyperlink" Target="http://www.ada.org/en/science-research/health-policy-institute/oral-health-and-well-being" TargetMode="External"/><Relationship Id="rId17" Type="http://schemas.openxmlformats.org/officeDocument/2006/relationships/hyperlink" Target="http://www.aapd.org/media/policies_guidelines/g_perinataloralhealthcare.pdf" TargetMode="External"/><Relationship Id="rId18" Type="http://schemas.openxmlformats.org/officeDocument/2006/relationships/hyperlink" Target="http://www.aapd.org/media/Policies_Guidelines/G_PerinatalOralHealthCare3.pdf" TargetMode="External"/><Relationship Id="rId19" Type="http://schemas.openxmlformats.org/officeDocument/2006/relationships/hyperlink" Target="https://www.ncbi.nlm.nih.gov/pmc/articles/PMC2821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CBD096-941A-A84F-8D98-F2F987AA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D:\profiles\rlh52\LOCALS~1\Temp\ETDword.dot</Template>
  <TotalTime>27</TotalTime>
  <Pages>43</Pages>
  <Words>9077</Words>
  <Characters>54739</Characters>
  <Application>Microsoft Macintosh Word</Application>
  <DocSecurity>0</DocSecurity>
  <Lines>897</Lines>
  <Paragraphs>218</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63598</CharactersWithSpaces>
  <SharedDoc>false</SharedDoc>
  <HyperlinkBase/>
  <HLinks>
    <vt:vector size="252" baseType="variant">
      <vt:variant>
        <vt:i4>5570660</vt:i4>
      </vt:variant>
      <vt:variant>
        <vt:i4>186</vt:i4>
      </vt:variant>
      <vt:variant>
        <vt:i4>0</vt:i4>
      </vt:variant>
      <vt:variant>
        <vt:i4>5</vt:i4>
      </vt:variant>
      <vt:variant>
        <vt:lpwstr>http://www.michigan.gov/documents/mdhhs/Oral_Health_Guidelines_2015_508090_7.pdf</vt:lpwstr>
      </vt:variant>
      <vt:variant>
        <vt:lpwstr/>
      </vt:variant>
      <vt:variant>
        <vt:i4>4456457</vt:i4>
      </vt:variant>
      <vt:variant>
        <vt:i4>183</vt:i4>
      </vt:variant>
      <vt:variant>
        <vt:i4>0</vt:i4>
      </vt:variant>
      <vt:variant>
        <vt:i4>5</vt:i4>
      </vt:variant>
      <vt:variant>
        <vt:lpwstr>http://www.nashp.org/wp-content/uploads/2016/09/FINAL-Eligibility-Levels-for-Coverage-of-Pregnant-Women-in-Medicaid-and-CHIP.pdf</vt:lpwstr>
      </vt:variant>
      <vt:variant>
        <vt:lpwstr/>
      </vt:variant>
      <vt:variant>
        <vt:i4>1441822</vt:i4>
      </vt:variant>
      <vt:variant>
        <vt:i4>180</vt:i4>
      </vt:variant>
      <vt:variant>
        <vt:i4>0</vt:i4>
      </vt:variant>
      <vt:variant>
        <vt:i4>5</vt:i4>
      </vt:variant>
      <vt:variant>
        <vt:lpwstr>http://www.ada.org/~/media/ADA/Science and Research/HPI/Files/HPIBrief_1015_2.ashx</vt:lpwstr>
      </vt:variant>
      <vt:variant>
        <vt:lpwstr/>
      </vt:variant>
      <vt:variant>
        <vt:i4>5242936</vt:i4>
      </vt:variant>
      <vt:variant>
        <vt:i4>177</vt:i4>
      </vt:variant>
      <vt:variant>
        <vt:i4>0</vt:i4>
      </vt:variant>
      <vt:variant>
        <vt:i4>5</vt:i4>
      </vt:variant>
      <vt:variant>
        <vt:lpwstr>http://www.mass.gov/eohhs/docs/dph/com-health/data-translation/oral-health-guidelines.pdf</vt:lpwstr>
      </vt:variant>
      <vt:variant>
        <vt:lpwstr/>
      </vt:variant>
      <vt:variant>
        <vt:i4>2818087</vt:i4>
      </vt:variant>
      <vt:variant>
        <vt:i4>174</vt:i4>
      </vt:variant>
      <vt:variant>
        <vt:i4>0</vt:i4>
      </vt:variant>
      <vt:variant>
        <vt:i4>5</vt:i4>
      </vt:variant>
      <vt:variant>
        <vt:lpwstr>http://www.marchofdimes.org/materials/premature-birth-the-financial-impact-on-business.pdf</vt:lpwstr>
      </vt:variant>
      <vt:variant>
        <vt:lpwstr/>
      </vt:variant>
      <vt:variant>
        <vt:i4>2752542</vt:i4>
      </vt:variant>
      <vt:variant>
        <vt:i4>171</vt:i4>
      </vt:variant>
      <vt:variant>
        <vt:i4>0</vt:i4>
      </vt:variant>
      <vt:variant>
        <vt:i4>5</vt:i4>
      </vt:variant>
      <vt:variant>
        <vt:lpwstr>https://www.odh.ohio.gov/-/media/ODH/ASSETS/Files/beacon/01-10-11cpimmodcostofprematurity.pdf?la=en</vt:lpwstr>
      </vt:variant>
      <vt:variant>
        <vt:lpwstr/>
      </vt:variant>
      <vt:variant>
        <vt:i4>2490444</vt:i4>
      </vt:variant>
      <vt:variant>
        <vt:i4>168</vt:i4>
      </vt:variant>
      <vt:variant>
        <vt:i4>0</vt:i4>
      </vt:variant>
      <vt:variant>
        <vt:i4>5</vt:i4>
      </vt:variant>
      <vt:variant>
        <vt:lpwstr>https://www.ncbi.nlm.nih.gov/books/NBK8259/</vt:lpwstr>
      </vt:variant>
      <vt:variant>
        <vt:lpwstr/>
      </vt:variant>
      <vt:variant>
        <vt:i4>7536723</vt:i4>
      </vt:variant>
      <vt:variant>
        <vt:i4>165</vt:i4>
      </vt:variant>
      <vt:variant>
        <vt:i4>0</vt:i4>
      </vt:variant>
      <vt:variant>
        <vt:i4>5</vt:i4>
      </vt:variant>
      <vt:variant>
        <vt:lpwstr>https://www.health.ny.gov/publications/0824.pdf</vt:lpwstr>
      </vt:variant>
      <vt:variant>
        <vt:lpwstr/>
      </vt:variant>
      <vt:variant>
        <vt:i4>393300</vt:i4>
      </vt:variant>
      <vt:variant>
        <vt:i4>162</vt:i4>
      </vt:variant>
      <vt:variant>
        <vt:i4>0</vt:i4>
      </vt:variant>
      <vt:variant>
        <vt:i4>5</vt:i4>
      </vt:variant>
      <vt:variant>
        <vt:lpwstr>https://www.ncbi.nlm.nih.gov/books/NBK11358/</vt:lpwstr>
      </vt:variant>
      <vt:variant>
        <vt:lpwstr/>
      </vt:variant>
      <vt:variant>
        <vt:i4>524371</vt:i4>
      </vt:variant>
      <vt:variant>
        <vt:i4>159</vt:i4>
      </vt:variant>
      <vt:variant>
        <vt:i4>0</vt:i4>
      </vt:variant>
      <vt:variant>
        <vt:i4>5</vt:i4>
      </vt:variant>
      <vt:variant>
        <vt:lpwstr>http://www.safetynetmedicalhome.org/sites/default/files/White-Paper-Oral-Health-Primary-Care.pdf</vt:lpwstr>
      </vt:variant>
      <vt:variant>
        <vt:lpwstr/>
      </vt:variant>
      <vt:variant>
        <vt:i4>5177436</vt:i4>
      </vt:variant>
      <vt:variant>
        <vt:i4>156</vt:i4>
      </vt:variant>
      <vt:variant>
        <vt:i4>0</vt:i4>
      </vt:variant>
      <vt:variant>
        <vt:i4>5</vt:i4>
      </vt:variant>
      <vt:variant>
        <vt:lpwstr>http://www.astho.org/Programs/Access/Community-Health-Needs-Assessments/</vt:lpwstr>
      </vt:variant>
      <vt:variant>
        <vt:lpwstr/>
      </vt:variant>
      <vt:variant>
        <vt:i4>7405690</vt:i4>
      </vt:variant>
      <vt:variant>
        <vt:i4>153</vt:i4>
      </vt:variant>
      <vt:variant>
        <vt:i4>0</vt:i4>
      </vt:variant>
      <vt:variant>
        <vt:i4>5</vt:i4>
      </vt:variant>
      <vt:variant>
        <vt:lpwstr>http://dx.doi.org/10.4103/2231-0762.149028</vt:lpwstr>
      </vt:variant>
      <vt:variant>
        <vt:lpwstr/>
      </vt:variant>
      <vt:variant>
        <vt:i4>8257644</vt:i4>
      </vt:variant>
      <vt:variant>
        <vt:i4>150</vt:i4>
      </vt:variant>
      <vt:variant>
        <vt:i4>0</vt:i4>
      </vt:variant>
      <vt:variant>
        <vt:i4>5</vt:i4>
      </vt:variant>
      <vt:variant>
        <vt:lpwstr>http://dx.doi.org/10.2105/AJPH.2014.302495</vt:lpwstr>
      </vt:variant>
      <vt:variant>
        <vt:lpwstr/>
      </vt:variant>
      <vt:variant>
        <vt:i4>1179736</vt:i4>
      </vt:variant>
      <vt:variant>
        <vt:i4>147</vt:i4>
      </vt:variant>
      <vt:variant>
        <vt:i4>0</vt:i4>
      </vt:variant>
      <vt:variant>
        <vt:i4>5</vt:i4>
      </vt:variant>
      <vt:variant>
        <vt:lpwstr>http://dx.doi.org/10.15585/mmwr.mm6543a1</vt:lpwstr>
      </vt:variant>
      <vt:variant>
        <vt:lpwstr/>
      </vt:variant>
      <vt:variant>
        <vt:i4>1441807</vt:i4>
      </vt:variant>
      <vt:variant>
        <vt:i4>144</vt:i4>
      </vt:variant>
      <vt:variant>
        <vt:i4>0</vt:i4>
      </vt:variant>
      <vt:variant>
        <vt:i4>5</vt:i4>
      </vt:variant>
      <vt:variant>
        <vt:lpwstr>http://journals.sagepub.com/doi/pdf/10.1177/0022034512457373</vt:lpwstr>
      </vt:variant>
      <vt:variant>
        <vt:lpwstr/>
      </vt:variant>
      <vt:variant>
        <vt:i4>5767215</vt:i4>
      </vt:variant>
      <vt:variant>
        <vt:i4>141</vt:i4>
      </vt:variant>
      <vt:variant>
        <vt:i4>0</vt:i4>
      </vt:variant>
      <vt:variant>
        <vt:i4>5</vt:i4>
      </vt:variant>
      <vt:variant>
        <vt:lpwstr>https://www.cdc.gov/prams/work-directly-pramstat.html</vt:lpwstr>
      </vt:variant>
      <vt:variant>
        <vt:lpwstr/>
      </vt:variant>
      <vt:variant>
        <vt:i4>1638526</vt:i4>
      </vt:variant>
      <vt:variant>
        <vt:i4>138</vt:i4>
      </vt:variant>
      <vt:variant>
        <vt:i4>0</vt:i4>
      </vt:variant>
      <vt:variant>
        <vt:i4>5</vt:i4>
      </vt:variant>
      <vt:variant>
        <vt:lpwstr>http://www.cdafoundation.org/Portals/0/pdfs/poh_guidelines.pdf</vt:lpwstr>
      </vt:variant>
      <vt:variant>
        <vt:lpwstr/>
      </vt:variant>
      <vt:variant>
        <vt:i4>524381</vt:i4>
      </vt:variant>
      <vt:variant>
        <vt:i4>135</vt:i4>
      </vt:variant>
      <vt:variant>
        <vt:i4>0</vt:i4>
      </vt:variant>
      <vt:variant>
        <vt:i4>5</vt:i4>
      </vt:variant>
      <vt:variant>
        <vt:lpwstr>https://www.ncbi.nlm.nih.gov/pubmed/16816998</vt:lpwstr>
      </vt:variant>
      <vt:variant>
        <vt:lpwstr/>
      </vt:variant>
      <vt:variant>
        <vt:i4>1900640</vt:i4>
      </vt:variant>
      <vt:variant>
        <vt:i4>132</vt:i4>
      </vt:variant>
      <vt:variant>
        <vt:i4>0</vt:i4>
      </vt:variant>
      <vt:variant>
        <vt:i4>5</vt:i4>
      </vt:variant>
      <vt:variant>
        <vt:lpwstr>https://www.ncbi.nlm.nih.gov/pmc/articles/PMC2821841/</vt:lpwstr>
      </vt:variant>
      <vt:variant>
        <vt:lpwstr/>
      </vt:variant>
      <vt:variant>
        <vt:i4>2162699</vt:i4>
      </vt:variant>
      <vt:variant>
        <vt:i4>129</vt:i4>
      </vt:variant>
      <vt:variant>
        <vt:i4>0</vt:i4>
      </vt:variant>
      <vt:variant>
        <vt:i4>5</vt:i4>
      </vt:variant>
      <vt:variant>
        <vt:lpwstr>http://www.mychildrensteeth.org/assets/2/7/G_Pregnancy.pdf</vt:lpwstr>
      </vt:variant>
      <vt:variant>
        <vt:lpwstr/>
      </vt:variant>
      <vt:variant>
        <vt:i4>2752562</vt:i4>
      </vt:variant>
      <vt:variant>
        <vt:i4>126</vt:i4>
      </vt:variant>
      <vt:variant>
        <vt:i4>0</vt:i4>
      </vt:variant>
      <vt:variant>
        <vt:i4>5</vt:i4>
      </vt:variant>
      <vt:variant>
        <vt:lpwstr>http://www.aapd.org/media/Policies_Guidelines/G_PerinatalOralHealthCare3.pdf</vt:lpwstr>
      </vt:variant>
      <vt:variant>
        <vt:lpwstr/>
      </vt:variant>
      <vt:variant>
        <vt:i4>4522094</vt:i4>
      </vt:variant>
      <vt:variant>
        <vt:i4>123</vt:i4>
      </vt:variant>
      <vt:variant>
        <vt:i4>0</vt:i4>
      </vt:variant>
      <vt:variant>
        <vt:i4>5</vt:i4>
      </vt:variant>
      <vt:variant>
        <vt:lpwstr>http://www.aapd.org/media/policies_guidelines/g_perinataloralhealthcare.pdf</vt:lpwstr>
      </vt:variant>
      <vt:variant>
        <vt:lpwstr/>
      </vt:variant>
      <vt:variant>
        <vt:i4>852090</vt:i4>
      </vt:variant>
      <vt:variant>
        <vt:i4>120</vt:i4>
      </vt:variant>
      <vt:variant>
        <vt:i4>0</vt:i4>
      </vt:variant>
      <vt:variant>
        <vt:i4>5</vt:i4>
      </vt:variant>
      <vt:variant>
        <vt:lpwstr>http://www.ada.org/en/science-research/health-policy-institute/oral-health-and-well-being</vt:lpwstr>
      </vt:variant>
      <vt:variant>
        <vt:lpwstr/>
      </vt:variant>
      <vt:variant>
        <vt:i4>7667827</vt:i4>
      </vt:variant>
      <vt:variant>
        <vt:i4>117</vt:i4>
      </vt:variant>
      <vt:variant>
        <vt:i4>0</vt:i4>
      </vt:variant>
      <vt:variant>
        <vt:i4>5</vt:i4>
      </vt:variant>
      <vt:variant>
        <vt:lpwstr>http://jada.ada.org/article/S0002-8177(14)62017-1/abstract</vt:lpwstr>
      </vt:variant>
      <vt:variant>
        <vt:lpwstr/>
      </vt:variant>
      <vt:variant>
        <vt:i4>524371</vt:i4>
      </vt:variant>
      <vt:variant>
        <vt:i4>114</vt:i4>
      </vt:variant>
      <vt:variant>
        <vt:i4>0</vt:i4>
      </vt:variant>
      <vt:variant>
        <vt:i4>5</vt:i4>
      </vt:variant>
      <vt:variant>
        <vt:lpwstr>http://www.safetynetmedicalhome.org/sites/default/files/White-Paper-Oral-Health-Primary-Care.pdf</vt:lpwstr>
      </vt:variant>
      <vt:variant>
        <vt:lpwstr/>
      </vt:variant>
      <vt:variant>
        <vt:i4>1507335</vt:i4>
      </vt:variant>
      <vt:variant>
        <vt:i4>104</vt:i4>
      </vt:variant>
      <vt:variant>
        <vt:i4>0</vt:i4>
      </vt:variant>
      <vt:variant>
        <vt:i4>5</vt:i4>
      </vt:variant>
      <vt:variant>
        <vt:lpwstr/>
      </vt:variant>
      <vt:variant>
        <vt:lpwstr>_Toc478600912</vt:lpwstr>
      </vt:variant>
      <vt:variant>
        <vt:i4>1507332</vt:i4>
      </vt:variant>
      <vt:variant>
        <vt:i4>98</vt:i4>
      </vt:variant>
      <vt:variant>
        <vt:i4>0</vt:i4>
      </vt:variant>
      <vt:variant>
        <vt:i4>5</vt:i4>
      </vt:variant>
      <vt:variant>
        <vt:lpwstr/>
      </vt:variant>
      <vt:variant>
        <vt:lpwstr>_Toc478600911</vt:lpwstr>
      </vt:variant>
      <vt:variant>
        <vt:i4>1507333</vt:i4>
      </vt:variant>
      <vt:variant>
        <vt:i4>92</vt:i4>
      </vt:variant>
      <vt:variant>
        <vt:i4>0</vt:i4>
      </vt:variant>
      <vt:variant>
        <vt:i4>5</vt:i4>
      </vt:variant>
      <vt:variant>
        <vt:lpwstr/>
      </vt:variant>
      <vt:variant>
        <vt:lpwstr>_Toc478600910</vt:lpwstr>
      </vt:variant>
      <vt:variant>
        <vt:i4>1441804</vt:i4>
      </vt:variant>
      <vt:variant>
        <vt:i4>86</vt:i4>
      </vt:variant>
      <vt:variant>
        <vt:i4>0</vt:i4>
      </vt:variant>
      <vt:variant>
        <vt:i4>5</vt:i4>
      </vt:variant>
      <vt:variant>
        <vt:lpwstr/>
      </vt:variant>
      <vt:variant>
        <vt:lpwstr>_Toc478600909</vt:lpwstr>
      </vt:variant>
      <vt:variant>
        <vt:i4>1441805</vt:i4>
      </vt:variant>
      <vt:variant>
        <vt:i4>80</vt:i4>
      </vt:variant>
      <vt:variant>
        <vt:i4>0</vt:i4>
      </vt:variant>
      <vt:variant>
        <vt:i4>5</vt:i4>
      </vt:variant>
      <vt:variant>
        <vt:lpwstr/>
      </vt:variant>
      <vt:variant>
        <vt:lpwstr>_Toc478600908</vt:lpwstr>
      </vt:variant>
      <vt:variant>
        <vt:i4>1441794</vt:i4>
      </vt:variant>
      <vt:variant>
        <vt:i4>74</vt:i4>
      </vt:variant>
      <vt:variant>
        <vt:i4>0</vt:i4>
      </vt:variant>
      <vt:variant>
        <vt:i4>5</vt:i4>
      </vt:variant>
      <vt:variant>
        <vt:lpwstr/>
      </vt:variant>
      <vt:variant>
        <vt:lpwstr>_Toc478600907</vt:lpwstr>
      </vt:variant>
      <vt:variant>
        <vt:i4>1441795</vt:i4>
      </vt:variant>
      <vt:variant>
        <vt:i4>68</vt:i4>
      </vt:variant>
      <vt:variant>
        <vt:i4>0</vt:i4>
      </vt:variant>
      <vt:variant>
        <vt:i4>5</vt:i4>
      </vt:variant>
      <vt:variant>
        <vt:lpwstr/>
      </vt:variant>
      <vt:variant>
        <vt:lpwstr>_Toc478600906</vt:lpwstr>
      </vt:variant>
      <vt:variant>
        <vt:i4>1441792</vt:i4>
      </vt:variant>
      <vt:variant>
        <vt:i4>62</vt:i4>
      </vt:variant>
      <vt:variant>
        <vt:i4>0</vt:i4>
      </vt:variant>
      <vt:variant>
        <vt:i4>5</vt:i4>
      </vt:variant>
      <vt:variant>
        <vt:lpwstr/>
      </vt:variant>
      <vt:variant>
        <vt:lpwstr>_Toc478600905</vt:lpwstr>
      </vt:variant>
      <vt:variant>
        <vt:i4>1441793</vt:i4>
      </vt:variant>
      <vt:variant>
        <vt:i4>56</vt:i4>
      </vt:variant>
      <vt:variant>
        <vt:i4>0</vt:i4>
      </vt:variant>
      <vt:variant>
        <vt:i4>5</vt:i4>
      </vt:variant>
      <vt:variant>
        <vt:lpwstr/>
      </vt:variant>
      <vt:variant>
        <vt:lpwstr>_Toc478600904</vt:lpwstr>
      </vt:variant>
      <vt:variant>
        <vt:i4>1441798</vt:i4>
      </vt:variant>
      <vt:variant>
        <vt:i4>50</vt:i4>
      </vt:variant>
      <vt:variant>
        <vt:i4>0</vt:i4>
      </vt:variant>
      <vt:variant>
        <vt:i4>5</vt:i4>
      </vt:variant>
      <vt:variant>
        <vt:lpwstr/>
      </vt:variant>
      <vt:variant>
        <vt:lpwstr>_Toc478600903</vt:lpwstr>
      </vt:variant>
      <vt:variant>
        <vt:i4>1441799</vt:i4>
      </vt:variant>
      <vt:variant>
        <vt:i4>44</vt:i4>
      </vt:variant>
      <vt:variant>
        <vt:i4>0</vt:i4>
      </vt:variant>
      <vt:variant>
        <vt:i4>5</vt:i4>
      </vt:variant>
      <vt:variant>
        <vt:lpwstr/>
      </vt:variant>
      <vt:variant>
        <vt:lpwstr>_Toc478600902</vt:lpwstr>
      </vt:variant>
      <vt:variant>
        <vt:i4>1441796</vt:i4>
      </vt:variant>
      <vt:variant>
        <vt:i4>38</vt:i4>
      </vt:variant>
      <vt:variant>
        <vt:i4>0</vt:i4>
      </vt:variant>
      <vt:variant>
        <vt:i4>5</vt:i4>
      </vt:variant>
      <vt:variant>
        <vt:lpwstr/>
      </vt:variant>
      <vt:variant>
        <vt:lpwstr>_Toc478600901</vt:lpwstr>
      </vt:variant>
      <vt:variant>
        <vt:i4>1441797</vt:i4>
      </vt:variant>
      <vt:variant>
        <vt:i4>32</vt:i4>
      </vt:variant>
      <vt:variant>
        <vt:i4>0</vt:i4>
      </vt:variant>
      <vt:variant>
        <vt:i4>5</vt:i4>
      </vt:variant>
      <vt:variant>
        <vt:lpwstr/>
      </vt:variant>
      <vt:variant>
        <vt:lpwstr>_Toc478600900</vt:lpwstr>
      </vt:variant>
      <vt:variant>
        <vt:i4>2031629</vt:i4>
      </vt:variant>
      <vt:variant>
        <vt:i4>26</vt:i4>
      </vt:variant>
      <vt:variant>
        <vt:i4>0</vt:i4>
      </vt:variant>
      <vt:variant>
        <vt:i4>5</vt:i4>
      </vt:variant>
      <vt:variant>
        <vt:lpwstr/>
      </vt:variant>
      <vt:variant>
        <vt:lpwstr>_Toc478600899</vt:lpwstr>
      </vt:variant>
      <vt:variant>
        <vt:i4>2031628</vt:i4>
      </vt:variant>
      <vt:variant>
        <vt:i4>20</vt:i4>
      </vt:variant>
      <vt:variant>
        <vt:i4>0</vt:i4>
      </vt:variant>
      <vt:variant>
        <vt:i4>5</vt:i4>
      </vt:variant>
      <vt:variant>
        <vt:lpwstr/>
      </vt:variant>
      <vt:variant>
        <vt:lpwstr>_Toc478600898</vt:lpwstr>
      </vt:variant>
      <vt:variant>
        <vt:i4>2031619</vt:i4>
      </vt:variant>
      <vt:variant>
        <vt:i4>14</vt:i4>
      </vt:variant>
      <vt:variant>
        <vt:i4>0</vt:i4>
      </vt:variant>
      <vt:variant>
        <vt:i4>5</vt:i4>
      </vt:variant>
      <vt:variant>
        <vt:lpwstr/>
      </vt:variant>
      <vt:variant>
        <vt:lpwstr>_Toc478600897</vt:lpwstr>
      </vt:variant>
      <vt:variant>
        <vt:i4>2031618</vt:i4>
      </vt:variant>
      <vt:variant>
        <vt:i4>8</vt:i4>
      </vt:variant>
      <vt:variant>
        <vt:i4>0</vt:i4>
      </vt:variant>
      <vt:variant>
        <vt:i4>5</vt:i4>
      </vt:variant>
      <vt:variant>
        <vt:lpwstr/>
      </vt:variant>
      <vt:variant>
        <vt:lpwstr>_Toc478600896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Patricia Raygada</cp:lastModifiedBy>
  <cp:revision>30</cp:revision>
  <cp:lastPrinted>2017-04-10T16:26:00Z</cp:lastPrinted>
  <dcterms:created xsi:type="dcterms:W3CDTF">2017-04-18T04:55:00Z</dcterms:created>
  <dcterms:modified xsi:type="dcterms:W3CDTF">2017-04-19T18:13:00Z</dcterms:modified>
  <cp:category/>
</cp:coreProperties>
</file>