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F9706" w14:textId="77777777" w:rsidR="00F64484" w:rsidRPr="00AF502B" w:rsidRDefault="0083212C" w:rsidP="00AF502B">
      <w:pPr>
        <w:spacing w:line="276" w:lineRule="auto"/>
        <w:rPr>
          <w:rFonts w:ascii="Times New Roman" w:hAnsi="Times New Roman" w:cs="Times New Roman"/>
        </w:rPr>
      </w:pPr>
      <w:r w:rsidRPr="00AF502B">
        <w:rPr>
          <w:rFonts w:ascii="Times New Roman" w:hAnsi="Times New Roman" w:cs="Times New Roman"/>
        </w:rPr>
        <w:t>ASRA Annotated Bibliography</w:t>
      </w:r>
    </w:p>
    <w:p w14:paraId="677086C7" w14:textId="3C14FD36" w:rsidR="00194199" w:rsidRDefault="007A0BB1" w:rsidP="00AF502B">
      <w:pPr>
        <w:spacing w:line="276" w:lineRule="auto"/>
        <w:rPr>
          <w:rFonts w:ascii="Times New Roman" w:hAnsi="Times New Roman" w:cs="Times New Roman"/>
        </w:rPr>
      </w:pPr>
      <w:r w:rsidRPr="00AF502B">
        <w:rPr>
          <w:rFonts w:ascii="Times New Roman" w:hAnsi="Times New Roman" w:cs="Times New Roman"/>
        </w:rPr>
        <w:t>Caroline Fazzini</w:t>
      </w:r>
    </w:p>
    <w:p w14:paraId="01AD4212" w14:textId="77777777" w:rsidR="000E0D44" w:rsidRDefault="000E0D44" w:rsidP="00AF502B">
      <w:pPr>
        <w:spacing w:line="276" w:lineRule="auto"/>
        <w:rPr>
          <w:rFonts w:ascii="Times New Roman" w:hAnsi="Times New Roman" w:cs="Times New Roman"/>
        </w:rPr>
      </w:pPr>
    </w:p>
    <w:p w14:paraId="33C2CB7F" w14:textId="77777777" w:rsidR="00F8368B" w:rsidRDefault="00F8368B" w:rsidP="00AF502B">
      <w:pPr>
        <w:spacing w:line="276" w:lineRule="auto"/>
        <w:rPr>
          <w:rFonts w:ascii="Times New Roman" w:hAnsi="Times New Roman" w:cs="Times New Roman"/>
        </w:rPr>
      </w:pPr>
    </w:p>
    <w:p w14:paraId="103BB6B5" w14:textId="0C42D97C" w:rsidR="000E0D44" w:rsidRPr="00F8368B" w:rsidRDefault="000E0D44" w:rsidP="000E0D44">
      <w:pPr>
        <w:spacing w:line="276" w:lineRule="auto"/>
        <w:rPr>
          <w:rFonts w:ascii="Times New Roman" w:hAnsi="Times New Roman" w:cs="Times New Roman"/>
          <w:sz w:val="28"/>
          <w:szCs w:val="28"/>
        </w:rPr>
      </w:pPr>
      <w:r>
        <w:rPr>
          <w:rFonts w:ascii="Times New Roman" w:hAnsi="Times New Roman" w:cs="Times New Roman"/>
          <w:sz w:val="28"/>
          <w:szCs w:val="28"/>
        </w:rPr>
        <w:t>Artists’ Books</w:t>
      </w:r>
    </w:p>
    <w:p w14:paraId="5DDD0502"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i/>
        </w:rPr>
        <w:t>Home Sweet Home</w:t>
      </w:r>
      <w:r w:rsidRPr="00AF502B">
        <w:rPr>
          <w:rFonts w:ascii="Times New Roman" w:hAnsi="Times New Roman" w:cs="Times New Roman"/>
        </w:rPr>
        <w:t>, Robbin Ami Silverberg, 2007</w:t>
      </w:r>
    </w:p>
    <w:p w14:paraId="031613F8" w14:textId="77777777" w:rsidR="000E0D44" w:rsidRPr="00AF502B" w:rsidRDefault="000E0D44" w:rsidP="000E0D44">
      <w:pPr>
        <w:spacing w:line="276" w:lineRule="auto"/>
        <w:rPr>
          <w:rFonts w:ascii="Times New Roman" w:eastAsia="Times New Roman" w:hAnsi="Times New Roman" w:cs="Times New Roman"/>
        </w:rPr>
      </w:pPr>
      <w:r w:rsidRPr="00AF502B">
        <w:rPr>
          <w:rFonts w:ascii="Times New Roman" w:hAnsi="Times New Roman" w:cs="Times New Roman"/>
        </w:rPr>
        <w:t>An architectural album of an imaginary middle-class house made of vellum paper with archival inkjet printed words and plans. The layout is covered with proverbs from different cultures about women’s domestic roles. The artist on her website describes the book as “</w:t>
      </w:r>
      <w:r w:rsidRPr="00AF502B">
        <w:rPr>
          <w:rFonts w:ascii="Times New Roman" w:eastAsia="Times New Roman" w:hAnsi="Times New Roman" w:cs="Times New Roman"/>
        </w:rPr>
        <w:t>depicting a prevailing misogyny that is as funny as it is painful.”</w:t>
      </w:r>
    </w:p>
    <w:p w14:paraId="4647BF49" w14:textId="77777777" w:rsidR="000E0D44" w:rsidRPr="00AF502B" w:rsidRDefault="000E0D44" w:rsidP="000E0D44">
      <w:pPr>
        <w:spacing w:line="276" w:lineRule="auto"/>
        <w:rPr>
          <w:rFonts w:ascii="Times New Roman" w:hAnsi="Times New Roman" w:cs="Times New Roman"/>
        </w:rPr>
      </w:pPr>
    </w:p>
    <w:p w14:paraId="49822D47"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i/>
        </w:rPr>
        <w:t>Inviolable Habits</w:t>
      </w:r>
      <w:r w:rsidRPr="00AF502B">
        <w:rPr>
          <w:rFonts w:ascii="Times New Roman" w:hAnsi="Times New Roman" w:cs="Times New Roman"/>
        </w:rPr>
        <w:t>, Rebecca Lown, 1993</w:t>
      </w:r>
    </w:p>
    <w:p w14:paraId="5547EF69" w14:textId="2DB5D540"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rPr>
        <w:t>This book illustrates what could be considered the commonalities between nuns, whores, and brides. The pages feature photos of brides with die cut tabs that have pictures of nuns on them. Underneath the tabs are pornographic photos along with religious quotes. The contrasting yet in some ways parallel photos combine to create sexual innuendos.</w:t>
      </w:r>
    </w:p>
    <w:p w14:paraId="43B86C0E" w14:textId="77777777" w:rsidR="000E0D44" w:rsidRPr="00AF502B" w:rsidRDefault="000E0D44" w:rsidP="000E0D44">
      <w:pPr>
        <w:spacing w:line="276" w:lineRule="auto"/>
        <w:rPr>
          <w:rFonts w:ascii="Times New Roman" w:hAnsi="Times New Roman" w:cs="Times New Roman"/>
        </w:rPr>
      </w:pPr>
    </w:p>
    <w:p w14:paraId="151637EB"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i/>
        </w:rPr>
        <w:t xml:space="preserve">Service: </w:t>
      </w:r>
      <w:r w:rsidRPr="00AF502B">
        <w:rPr>
          <w:rFonts w:ascii="Times New Roman" w:eastAsia="Times New Roman" w:hAnsi="Times New Roman" w:cs="Times New Roman"/>
          <w:i/>
          <w:color w:val="000000"/>
          <w:shd w:val="clear" w:color="auto" w:fill="FFFFFF"/>
        </w:rPr>
        <w:t>A trilogy on Colonization. A budding gourmet, McTowers Maid, Tijuana Maid</w:t>
      </w:r>
      <w:r w:rsidRPr="00AF502B">
        <w:rPr>
          <w:rFonts w:ascii="Times New Roman" w:hAnsi="Times New Roman" w:cs="Times New Roman"/>
        </w:rPr>
        <w:t>, Martha Rosler, 1978</w:t>
      </w:r>
    </w:p>
    <w:p w14:paraId="19B900D7" w14:textId="7E521328" w:rsidR="000E0D44" w:rsidRPr="00F8368B" w:rsidRDefault="000E0D44" w:rsidP="000E0D44">
      <w:pPr>
        <w:spacing w:line="276" w:lineRule="auto"/>
        <w:rPr>
          <w:rFonts w:ascii="Times New Roman" w:eastAsia="Times New Roman" w:hAnsi="Times New Roman" w:cs="Times New Roman"/>
        </w:rPr>
      </w:pPr>
      <w:r w:rsidRPr="00AF502B">
        <w:rPr>
          <w:rFonts w:ascii="Times New Roman" w:hAnsi="Times New Roman" w:cs="Times New Roman"/>
        </w:rPr>
        <w:t xml:space="preserve">This book consists of three short novels that each address the social uses of food. They use </w:t>
      </w:r>
      <w:r w:rsidRPr="00AF502B">
        <w:rPr>
          <w:rFonts w:ascii="Times New Roman" w:eastAsia="Times New Roman" w:hAnsi="Times New Roman" w:cs="Times New Roman"/>
          <w:color w:val="000000"/>
        </w:rPr>
        <w:t>the act of cooking as a lens to view issues of privilege, class, race, gender bias, and discrimination in the U.S.</w:t>
      </w:r>
      <w:r>
        <w:rPr>
          <w:rFonts w:ascii="Times New Roman" w:eastAsia="Times New Roman" w:hAnsi="Times New Roman" w:cs="Times New Roman"/>
          <w:color w:val="000000"/>
        </w:rPr>
        <w:t xml:space="preserve"> The novels were originally sent by mail as a postcard series.</w:t>
      </w:r>
    </w:p>
    <w:p w14:paraId="6961E68F" w14:textId="77777777" w:rsidR="000E0D44" w:rsidRPr="00AF502B" w:rsidRDefault="000E0D44" w:rsidP="000E0D44">
      <w:pPr>
        <w:spacing w:line="276" w:lineRule="auto"/>
        <w:rPr>
          <w:rFonts w:ascii="Times New Roman" w:hAnsi="Times New Roman" w:cs="Times New Roman"/>
        </w:rPr>
      </w:pPr>
    </w:p>
    <w:p w14:paraId="6BD6ED77"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i/>
        </w:rPr>
        <w:t>A Subversive Stitch</w:t>
      </w:r>
      <w:r w:rsidRPr="00AF502B">
        <w:rPr>
          <w:rFonts w:ascii="Times New Roman" w:hAnsi="Times New Roman" w:cs="Times New Roman"/>
        </w:rPr>
        <w:t>, Fiona Dempster, 2012</w:t>
      </w:r>
    </w:p>
    <w:p w14:paraId="3FDEC064" w14:textId="2CF3382F" w:rsidR="00E01639" w:rsidRPr="00AF502B" w:rsidRDefault="000E0D44" w:rsidP="00AF502B">
      <w:pPr>
        <w:spacing w:line="276" w:lineRule="auto"/>
        <w:rPr>
          <w:rFonts w:ascii="Times New Roman" w:hAnsi="Times New Roman" w:cs="Times New Roman"/>
        </w:rPr>
      </w:pPr>
      <w:r w:rsidRPr="00AF502B">
        <w:rPr>
          <w:rFonts w:ascii="Times New Roman" w:hAnsi="Times New Roman" w:cs="Times New Roman"/>
        </w:rPr>
        <w:t>This book explores ideas around women’s work specifically stitching, darning, and embroidering. It is also about about censorship and highlighting certain words and hiding others for safety, very similar to the ways in which letters were written home during wars. The artist describes to book to be “about history where men mostly got to write it and women weren’t featured.”</w:t>
      </w:r>
    </w:p>
    <w:p w14:paraId="3544BB8A" w14:textId="77777777" w:rsidR="00407650" w:rsidRDefault="00407650" w:rsidP="00AF502B">
      <w:pPr>
        <w:spacing w:line="276" w:lineRule="auto"/>
        <w:ind w:left="720" w:hanging="720"/>
        <w:rPr>
          <w:rFonts w:ascii="Times New Roman" w:hAnsi="Times New Roman" w:cs="Times New Roman"/>
        </w:rPr>
      </w:pPr>
    </w:p>
    <w:p w14:paraId="056CDCE3" w14:textId="77777777" w:rsidR="000E0D44" w:rsidRDefault="000E0D44" w:rsidP="0026575C">
      <w:pPr>
        <w:spacing w:line="276" w:lineRule="auto"/>
        <w:rPr>
          <w:rFonts w:ascii="Times New Roman" w:hAnsi="Times New Roman" w:cs="Times New Roman"/>
        </w:rPr>
      </w:pPr>
    </w:p>
    <w:p w14:paraId="2EF32954" w14:textId="7B9E2DDB" w:rsidR="000E0D44" w:rsidRPr="00F8368B" w:rsidRDefault="000E0D44" w:rsidP="00F8368B">
      <w:pPr>
        <w:spacing w:line="276" w:lineRule="auto"/>
        <w:ind w:left="720" w:hanging="720"/>
        <w:rPr>
          <w:rFonts w:ascii="Times New Roman" w:hAnsi="Times New Roman" w:cs="Times New Roman"/>
          <w:sz w:val="28"/>
          <w:szCs w:val="28"/>
        </w:rPr>
      </w:pPr>
      <w:r w:rsidRPr="000E0D44">
        <w:rPr>
          <w:rFonts w:ascii="Times New Roman" w:hAnsi="Times New Roman" w:cs="Times New Roman"/>
          <w:sz w:val="28"/>
          <w:szCs w:val="28"/>
        </w:rPr>
        <w:t>Feminist Periodicals</w:t>
      </w:r>
    </w:p>
    <w:p w14:paraId="0F93039B" w14:textId="15FE0C81" w:rsidR="00C04EC8" w:rsidRPr="00AF502B" w:rsidRDefault="00C04EC8" w:rsidP="00AF502B">
      <w:pPr>
        <w:spacing w:line="276" w:lineRule="auto"/>
        <w:ind w:left="720" w:hanging="720"/>
        <w:rPr>
          <w:rFonts w:ascii="Times New Roman" w:eastAsia="Times New Roman" w:hAnsi="Times New Roman" w:cs="Times New Roman"/>
          <w:color w:val="000000"/>
        </w:rPr>
      </w:pPr>
      <w:r w:rsidRPr="00AF502B">
        <w:rPr>
          <w:rFonts w:ascii="Times New Roman" w:eastAsia="Times New Roman" w:hAnsi="Times New Roman" w:cs="Times New Roman"/>
          <w:i/>
          <w:color w:val="000000"/>
        </w:rPr>
        <w:t>Up from Under: by, for, and about women</w:t>
      </w:r>
      <w:r w:rsidRPr="00AF502B">
        <w:rPr>
          <w:rFonts w:ascii="Times New Roman" w:eastAsia="Times New Roman" w:hAnsi="Times New Roman" w:cs="Times New Roman"/>
          <w:color w:val="000000"/>
        </w:rPr>
        <w:t>, Publisher: Up from Under Inc., New York, NY</w:t>
      </w:r>
    </w:p>
    <w:p w14:paraId="6EF4D681" w14:textId="76B061B5" w:rsidR="003443FC" w:rsidRPr="00AF502B" w:rsidRDefault="00C04EC8" w:rsidP="00AF502B">
      <w:pPr>
        <w:spacing w:line="276" w:lineRule="auto"/>
        <w:ind w:left="720" w:hanging="720"/>
        <w:rPr>
          <w:rFonts w:ascii="Times New Roman" w:eastAsia="Times New Roman" w:hAnsi="Times New Roman" w:cs="Times New Roman"/>
          <w:color w:val="000000"/>
        </w:rPr>
      </w:pPr>
      <w:r w:rsidRPr="00AF502B">
        <w:rPr>
          <w:rFonts w:ascii="Times New Roman" w:eastAsia="Times New Roman" w:hAnsi="Times New Roman" w:cs="Times New Roman"/>
          <w:color w:val="000000"/>
        </w:rPr>
        <w:t>January/February edition 1971</w:t>
      </w:r>
    </w:p>
    <w:p w14:paraId="4AF6613E" w14:textId="5233F1EA" w:rsidR="00080692" w:rsidRPr="00AF502B" w:rsidRDefault="00826BE5" w:rsidP="00AF502B">
      <w:pPr>
        <w:spacing w:line="276" w:lineRule="auto"/>
        <w:rPr>
          <w:rFonts w:ascii="Times New Roman" w:eastAsia="Times New Roman" w:hAnsi="Times New Roman" w:cs="Times New Roman"/>
          <w:color w:val="000000"/>
        </w:rPr>
      </w:pPr>
      <w:r w:rsidRPr="00AF502B">
        <w:rPr>
          <w:rFonts w:ascii="Times New Roman" w:eastAsia="Times New Roman" w:hAnsi="Times New Roman" w:cs="Times New Roman"/>
          <w:color w:val="000000"/>
        </w:rPr>
        <w:t xml:space="preserve">This </w:t>
      </w:r>
      <w:r w:rsidR="00523871" w:rsidRPr="00AF502B">
        <w:rPr>
          <w:rFonts w:ascii="Times New Roman" w:eastAsia="Times New Roman" w:hAnsi="Times New Roman" w:cs="Times New Roman"/>
          <w:color w:val="000000"/>
        </w:rPr>
        <w:t>issue relates to my interests in feminist publica</w:t>
      </w:r>
      <w:r w:rsidR="00802D7D" w:rsidRPr="00AF502B">
        <w:rPr>
          <w:rFonts w:ascii="Times New Roman" w:eastAsia="Times New Roman" w:hAnsi="Times New Roman" w:cs="Times New Roman"/>
          <w:color w:val="000000"/>
        </w:rPr>
        <w:t>tions and the ways in which the authors</w:t>
      </w:r>
      <w:r w:rsidR="00523871" w:rsidRPr="00AF502B">
        <w:rPr>
          <w:rFonts w:ascii="Times New Roman" w:eastAsia="Times New Roman" w:hAnsi="Times New Roman" w:cs="Times New Roman"/>
          <w:color w:val="000000"/>
        </w:rPr>
        <w:t xml:space="preserve"> express their views about their societally determined roles. The introduction essay is about gender ad family roles and expectations of women as the childcare providers and how women’s work as a caretaker is not appreciated nor valued. She encourages women to stick together and make a change by demanding dignity and respect, and to say that their needs and desires are just as important as men’s. </w:t>
      </w:r>
      <w:r w:rsidR="00802D7D" w:rsidRPr="00AF502B">
        <w:rPr>
          <w:rFonts w:ascii="Times New Roman" w:eastAsia="Times New Roman" w:hAnsi="Times New Roman" w:cs="Times New Roman"/>
          <w:color w:val="000000"/>
        </w:rPr>
        <w:t>In another</w:t>
      </w:r>
      <w:r w:rsidR="00080692" w:rsidRPr="00AF502B">
        <w:rPr>
          <w:rFonts w:ascii="Times New Roman" w:eastAsia="Times New Roman" w:hAnsi="Times New Roman" w:cs="Times New Roman"/>
          <w:color w:val="000000"/>
        </w:rPr>
        <w:t xml:space="preserve"> article titled “The Women Who Take Care of Children: Wh</w:t>
      </w:r>
      <w:r w:rsidR="00802D7D" w:rsidRPr="00AF502B">
        <w:rPr>
          <w:rFonts w:ascii="Times New Roman" w:eastAsia="Times New Roman" w:hAnsi="Times New Roman" w:cs="Times New Roman"/>
          <w:color w:val="000000"/>
        </w:rPr>
        <w:t xml:space="preserve">y </w:t>
      </w:r>
      <w:r w:rsidR="00802D7D" w:rsidRPr="00AF502B">
        <w:rPr>
          <w:rFonts w:ascii="Times New Roman" w:eastAsia="Times New Roman" w:hAnsi="Times New Roman" w:cs="Times New Roman"/>
          <w:color w:val="000000"/>
        </w:rPr>
        <w:lastRenderedPageBreak/>
        <w:t xml:space="preserve">Child Care?” the two authors </w:t>
      </w:r>
      <w:r w:rsidR="00080692" w:rsidRPr="00AF502B">
        <w:rPr>
          <w:rFonts w:ascii="Times New Roman" w:eastAsia="Times New Roman" w:hAnsi="Times New Roman" w:cs="Times New Roman"/>
          <w:color w:val="000000"/>
        </w:rPr>
        <w:t>Vi</w:t>
      </w:r>
      <w:r w:rsidR="00802D7D" w:rsidRPr="00AF502B">
        <w:rPr>
          <w:rFonts w:ascii="Times New Roman" w:eastAsia="Times New Roman" w:hAnsi="Times New Roman" w:cs="Times New Roman"/>
          <w:color w:val="000000"/>
        </w:rPr>
        <w:t>cki Breitbart and Beverly Leman,</w:t>
      </w:r>
      <w:r w:rsidR="00080692" w:rsidRPr="00AF502B">
        <w:rPr>
          <w:rFonts w:ascii="Times New Roman" w:eastAsia="Times New Roman" w:hAnsi="Times New Roman" w:cs="Times New Roman"/>
          <w:color w:val="000000"/>
        </w:rPr>
        <w:t xml:space="preserve"> write about the expectations of women to take care of children and how if someone else does it for them, it can be viewed a</w:t>
      </w:r>
      <w:r w:rsidR="00802D7D" w:rsidRPr="00AF502B">
        <w:rPr>
          <w:rFonts w:ascii="Times New Roman" w:eastAsia="Times New Roman" w:hAnsi="Times New Roman" w:cs="Times New Roman"/>
          <w:color w:val="000000"/>
        </w:rPr>
        <w:t>s some sort of personal failure. They explain that</w:t>
      </w:r>
      <w:r w:rsidR="00F96B08" w:rsidRPr="00AF502B">
        <w:rPr>
          <w:rFonts w:ascii="Times New Roman" w:eastAsia="Times New Roman" w:hAnsi="Times New Roman" w:cs="Times New Roman"/>
          <w:color w:val="000000"/>
        </w:rPr>
        <w:t xml:space="preserve"> daycare has not been demanded</w:t>
      </w:r>
      <w:r w:rsidR="00802D7D" w:rsidRPr="00AF502B">
        <w:rPr>
          <w:rFonts w:ascii="Times New Roman" w:eastAsia="Times New Roman" w:hAnsi="Times New Roman" w:cs="Times New Roman"/>
          <w:color w:val="000000"/>
        </w:rPr>
        <w:t xml:space="preserve"> or made available</w:t>
      </w:r>
      <w:r w:rsidR="00F96B08" w:rsidRPr="00AF502B">
        <w:rPr>
          <w:rFonts w:ascii="Times New Roman" w:eastAsia="Times New Roman" w:hAnsi="Times New Roman" w:cs="Times New Roman"/>
          <w:color w:val="000000"/>
        </w:rPr>
        <w:t xml:space="preserve"> because when women work people assume it is temporary and</w:t>
      </w:r>
      <w:r w:rsidR="00802D7D" w:rsidRPr="00AF502B">
        <w:rPr>
          <w:rFonts w:ascii="Times New Roman" w:eastAsia="Times New Roman" w:hAnsi="Times New Roman" w:cs="Times New Roman"/>
          <w:color w:val="000000"/>
        </w:rPr>
        <w:t xml:space="preserve"> even more popular is the belief that</w:t>
      </w:r>
      <w:r w:rsidR="00F96B08" w:rsidRPr="00AF502B">
        <w:rPr>
          <w:rFonts w:ascii="Times New Roman" w:eastAsia="Times New Roman" w:hAnsi="Times New Roman" w:cs="Times New Roman"/>
          <w:color w:val="000000"/>
        </w:rPr>
        <w:t xml:space="preserve"> a woman’s role is to be a mother </w:t>
      </w:r>
      <w:r w:rsidR="00802D7D" w:rsidRPr="00AF502B">
        <w:rPr>
          <w:rFonts w:ascii="Times New Roman" w:eastAsia="Times New Roman" w:hAnsi="Times New Roman" w:cs="Times New Roman"/>
          <w:color w:val="000000"/>
        </w:rPr>
        <w:t>(</w:t>
      </w:r>
      <w:r w:rsidR="00F96B08" w:rsidRPr="00AF502B">
        <w:rPr>
          <w:rFonts w:ascii="Times New Roman" w:eastAsia="Times New Roman" w:hAnsi="Times New Roman" w:cs="Times New Roman"/>
          <w:color w:val="000000"/>
        </w:rPr>
        <w:t>according to society</w:t>
      </w:r>
      <w:r w:rsidR="00802D7D" w:rsidRPr="00AF502B">
        <w:rPr>
          <w:rFonts w:ascii="Times New Roman" w:eastAsia="Times New Roman" w:hAnsi="Times New Roman" w:cs="Times New Roman"/>
          <w:color w:val="000000"/>
        </w:rPr>
        <w:t>).</w:t>
      </w:r>
      <w:r w:rsidR="00F605FA" w:rsidRPr="00AF502B">
        <w:rPr>
          <w:rFonts w:ascii="Times New Roman" w:eastAsia="Times New Roman" w:hAnsi="Times New Roman" w:cs="Times New Roman"/>
          <w:color w:val="000000"/>
        </w:rPr>
        <w:t xml:space="preserve"> The authors take many other approaches towards educating and informing women of their rights and how to stand up for them. Other articles in this issue include: How to fix a toilet (see photo), Ovulation and menstruation, and The Origin of the Family (basically the historical explanation for women being viewed as subordinate).</w:t>
      </w:r>
    </w:p>
    <w:p w14:paraId="7F575076" w14:textId="77777777" w:rsidR="00004810" w:rsidRPr="00AF502B" w:rsidRDefault="00004810" w:rsidP="00AF502B">
      <w:pPr>
        <w:spacing w:line="276" w:lineRule="auto"/>
        <w:rPr>
          <w:rFonts w:ascii="Times New Roman" w:eastAsia="Times New Roman" w:hAnsi="Times New Roman" w:cs="Times New Roman"/>
        </w:rPr>
      </w:pPr>
    </w:p>
    <w:p w14:paraId="2A507C9E" w14:textId="77777777" w:rsidR="00004810" w:rsidRPr="00AF502B" w:rsidRDefault="00004810" w:rsidP="00AF502B">
      <w:pPr>
        <w:spacing w:line="276" w:lineRule="auto"/>
        <w:rPr>
          <w:rFonts w:ascii="Times New Roman" w:eastAsia="Times New Roman" w:hAnsi="Times New Roman" w:cs="Times New Roman"/>
        </w:rPr>
      </w:pPr>
    </w:p>
    <w:p w14:paraId="0F4AB8FD" w14:textId="40A78BF1" w:rsidR="002D61B6" w:rsidRPr="00AF502B" w:rsidRDefault="00004810" w:rsidP="00AF502B">
      <w:pPr>
        <w:spacing w:line="276" w:lineRule="auto"/>
        <w:rPr>
          <w:rFonts w:ascii="Times New Roman" w:eastAsia="Times New Roman" w:hAnsi="Times New Roman" w:cs="Times New Roman"/>
          <w:color w:val="000000"/>
        </w:rPr>
      </w:pPr>
      <w:r w:rsidRPr="00AF502B">
        <w:rPr>
          <w:rFonts w:ascii="Times New Roman" w:eastAsia="Times New Roman" w:hAnsi="Times New Roman" w:cs="Times New Roman"/>
          <w:i/>
        </w:rPr>
        <w:t>her-self,</w:t>
      </w:r>
      <w:r w:rsidRPr="00AF502B">
        <w:rPr>
          <w:rFonts w:ascii="Times New Roman" w:eastAsia="Times New Roman" w:hAnsi="Times New Roman" w:cs="Times New Roman"/>
        </w:rPr>
        <w:t xml:space="preserve"> </w:t>
      </w:r>
      <w:r w:rsidRPr="00AF502B">
        <w:rPr>
          <w:rFonts w:ascii="Times New Roman" w:eastAsia="Times New Roman" w:hAnsi="Times New Roman" w:cs="Times New Roman"/>
          <w:color w:val="000000"/>
        </w:rPr>
        <w:t>Publisher: her-self collective, Ann Arbor, MI</w:t>
      </w:r>
      <w:r w:rsidR="002D61B6" w:rsidRPr="00AF502B">
        <w:rPr>
          <w:rFonts w:ascii="Times New Roman" w:eastAsia="Times New Roman" w:hAnsi="Times New Roman" w:cs="Times New Roman"/>
          <w:color w:val="000000"/>
        </w:rPr>
        <w:t xml:space="preserve">, </w:t>
      </w:r>
      <w:r w:rsidR="007F7867" w:rsidRPr="00AF502B">
        <w:rPr>
          <w:rFonts w:ascii="Times New Roman" w:eastAsia="Times New Roman" w:hAnsi="Times New Roman" w:cs="Times New Roman"/>
          <w:color w:val="000000"/>
        </w:rPr>
        <w:t>Volume 2, number 3 June 1973</w:t>
      </w:r>
    </w:p>
    <w:p w14:paraId="4058150B" w14:textId="3A9067E3" w:rsidR="00B629C9" w:rsidRPr="00AF502B" w:rsidRDefault="00B629C9" w:rsidP="00AF502B">
      <w:pPr>
        <w:spacing w:line="276" w:lineRule="auto"/>
        <w:rPr>
          <w:rFonts w:ascii="Times New Roman" w:eastAsia="Times New Roman" w:hAnsi="Times New Roman" w:cs="Times New Roman"/>
          <w:color w:val="000000"/>
        </w:rPr>
      </w:pPr>
      <w:r w:rsidRPr="00AF502B">
        <w:rPr>
          <w:rFonts w:ascii="Times New Roman" w:eastAsia="Times New Roman" w:hAnsi="Times New Roman" w:cs="Times New Roman"/>
          <w:color w:val="000000"/>
        </w:rPr>
        <w:t xml:space="preserve">This newspaper includes letters to the editor from women explaining instances of sexism they have encountered in the workplace. It also includes a section of news briefs with topics such as “Strokes caused by the Pill, Day care, Male Contraceptive, TV ads.” The news briefs all deal with news and information that pertain to or could affect women. </w:t>
      </w:r>
      <w:r w:rsidR="00BD5CBB" w:rsidRPr="00AF502B">
        <w:rPr>
          <w:rFonts w:ascii="Times New Roman" w:eastAsia="Times New Roman" w:hAnsi="Times New Roman" w:cs="Times New Roman"/>
          <w:color w:val="000000"/>
        </w:rPr>
        <w:t>This paper also has an interesting section that lists songs that men write about women on one side (by artists like Mick Jagger, Keith Richards, and B.B. King) and songs that women write about women on the other side. This paper could be of use to me because of the information and stories written by women but also because of their use of a mor</w:t>
      </w:r>
      <w:r w:rsidR="009A2345" w:rsidRPr="00AF502B">
        <w:rPr>
          <w:rFonts w:ascii="Times New Roman" w:eastAsia="Times New Roman" w:hAnsi="Times New Roman" w:cs="Times New Roman"/>
          <w:color w:val="000000"/>
        </w:rPr>
        <w:t>e creative tactic of display of</w:t>
      </w:r>
      <w:r w:rsidR="00BD5CBB" w:rsidRPr="00AF502B">
        <w:rPr>
          <w:rFonts w:ascii="Times New Roman" w:eastAsia="Times New Roman" w:hAnsi="Times New Roman" w:cs="Times New Roman"/>
          <w:color w:val="000000"/>
        </w:rPr>
        <w:t xml:space="preserve"> content in the song section. </w:t>
      </w:r>
    </w:p>
    <w:p w14:paraId="3FC40522" w14:textId="5718223B" w:rsidR="003F1BB6" w:rsidRDefault="003F1BB6" w:rsidP="00AF502B">
      <w:pPr>
        <w:spacing w:line="276" w:lineRule="auto"/>
        <w:rPr>
          <w:rFonts w:ascii="Times New Roman" w:eastAsia="Times New Roman" w:hAnsi="Times New Roman" w:cs="Times New Roman"/>
          <w:color w:val="000000"/>
        </w:rPr>
      </w:pPr>
    </w:p>
    <w:p w14:paraId="1AE23612"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i/>
        </w:rPr>
        <w:t>Everywoman</w:t>
      </w:r>
      <w:r w:rsidRPr="00AF502B">
        <w:rPr>
          <w:rFonts w:ascii="Times New Roman" w:hAnsi="Times New Roman" w:cs="Times New Roman"/>
        </w:rPr>
        <w:t>, Los Angeles, April 1972.</w:t>
      </w:r>
    </w:p>
    <w:p w14:paraId="734121D5"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rPr>
        <w:t xml:space="preserve">This source contains an article titled “Cock and Cunt”, which is the script of a performance piece by Judy Chicago and the Feminist Art Program that was presented at </w:t>
      </w:r>
      <w:r w:rsidRPr="00AF502B">
        <w:rPr>
          <w:rFonts w:ascii="Times New Roman" w:hAnsi="Times New Roman" w:cs="Times New Roman"/>
          <w:i/>
        </w:rPr>
        <w:t>Womanhouse</w:t>
      </w:r>
      <w:r w:rsidRPr="00AF502B">
        <w:rPr>
          <w:rFonts w:ascii="Times New Roman" w:hAnsi="Times New Roman" w:cs="Times New Roman"/>
        </w:rPr>
        <w:t xml:space="preserve">. The work addresses the roles that physiology and genitalia play in forcing women to identify with the behaviors associated with their gender. The script is meant to be performed in a highly stylized and over exaggerated manner. From page 12-17 are poems that address multiple topics (favorite is Bridal Suite on p. 14). There are also four prints by Melissa Erickson in the article, which portray “how marriage reduces a woman’s autonomy.” This issue contains a few satirical articles along with the prints, one being written by an anonymous woman professor. </w:t>
      </w:r>
    </w:p>
    <w:p w14:paraId="24BBEBA8" w14:textId="77777777" w:rsidR="000E0D44" w:rsidRPr="00AF502B" w:rsidRDefault="000E0D44" w:rsidP="000E0D44">
      <w:pPr>
        <w:spacing w:line="276" w:lineRule="auto"/>
        <w:rPr>
          <w:rFonts w:ascii="Times New Roman" w:hAnsi="Times New Roman" w:cs="Times New Roman"/>
        </w:rPr>
      </w:pPr>
    </w:p>
    <w:p w14:paraId="584C487F"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i/>
        </w:rPr>
        <w:t>Sister: Los Angeles Feminist Newspaper</w:t>
      </w:r>
      <w:r w:rsidRPr="00AF502B">
        <w:rPr>
          <w:rFonts w:ascii="Times New Roman" w:hAnsi="Times New Roman" w:cs="Times New Roman"/>
        </w:rPr>
        <w:t xml:space="preserve">, vol. iv, no. 12, March 1974. </w:t>
      </w:r>
    </w:p>
    <w:p w14:paraId="01862062" w14:textId="77777777" w:rsidR="000E0D44" w:rsidRPr="00AF502B" w:rsidRDefault="000E0D44" w:rsidP="000E0D44">
      <w:pPr>
        <w:spacing w:line="276" w:lineRule="auto"/>
        <w:rPr>
          <w:rFonts w:ascii="Times New Roman" w:hAnsi="Times New Roman" w:cs="Times New Roman"/>
        </w:rPr>
      </w:pPr>
      <w:r w:rsidRPr="00AF502B">
        <w:rPr>
          <w:rFonts w:ascii="Times New Roman" w:hAnsi="Times New Roman" w:cs="Times New Roman"/>
        </w:rPr>
        <w:t xml:space="preserve">This newspaper includes an article titled “The state of the movement”, which outlines the timeline (beginning in 1971) of the establishment of the first women’s centers and focuses on the development of present projects (in 1974) such as the “Sisterhood Bookstore”, an abortion clinic, and anti-rape squads creating an organization called “The Commission Against Assaults on Women.” This paper also addresses Chicana women, lesbian women, and Native American women and their experiences with feminism, which demonstrates a bit of intersectionality that I have not yet come across in other periodicals. The author of the article “The Chicana and Feminism” interviews Gloria Molina of La Comision Femenil Mexicana (women’s organization dedicated to developing leadership among women in the Chicano community). Also, there is another article about the war of women against rape, which mentions the racism present in sexual assault crimes. The author asks how women in third world countries experiences and feelings about rape differ from white women’s’. The article also addresses the role of sexist ideology in society and how that factors into the perpetuation of rape. </w:t>
      </w:r>
    </w:p>
    <w:p w14:paraId="119506D4" w14:textId="77777777" w:rsidR="000E0D44" w:rsidRPr="00AF502B" w:rsidRDefault="000E0D44" w:rsidP="000E0D44">
      <w:pPr>
        <w:spacing w:line="276" w:lineRule="auto"/>
        <w:rPr>
          <w:rFonts w:ascii="Times New Roman" w:hAnsi="Times New Roman" w:cs="Times New Roman"/>
        </w:rPr>
      </w:pPr>
    </w:p>
    <w:p w14:paraId="1D33A17A" w14:textId="77777777" w:rsidR="000E0D44" w:rsidRPr="00AF502B" w:rsidRDefault="000E0D44" w:rsidP="000E0D44">
      <w:pPr>
        <w:spacing w:line="276" w:lineRule="auto"/>
        <w:rPr>
          <w:rFonts w:ascii="Times New Roman" w:hAnsi="Times New Roman" w:cs="Times New Roman"/>
        </w:rPr>
      </w:pPr>
    </w:p>
    <w:p w14:paraId="60C6759C" w14:textId="77777777" w:rsidR="000E0D44" w:rsidRPr="00AF502B" w:rsidRDefault="000E0D44" w:rsidP="000E0D44">
      <w:pPr>
        <w:spacing w:line="276" w:lineRule="auto"/>
        <w:rPr>
          <w:rFonts w:ascii="Times New Roman" w:eastAsia="Times New Roman" w:hAnsi="Times New Roman" w:cs="Times New Roman"/>
        </w:rPr>
      </w:pPr>
      <w:r w:rsidRPr="00AF502B">
        <w:rPr>
          <w:rFonts w:ascii="Times New Roman" w:hAnsi="Times New Roman" w:cs="Times New Roman"/>
          <w:i/>
        </w:rPr>
        <w:t>Ain’t I A Woman?</w:t>
      </w:r>
      <w:r w:rsidRPr="00AF502B">
        <w:rPr>
          <w:rFonts w:ascii="Times New Roman" w:hAnsi="Times New Roman" w:cs="Times New Roman"/>
        </w:rPr>
        <w:t xml:space="preserve">, vol. 1, no. 4, </w:t>
      </w:r>
      <w:r w:rsidRPr="00AF502B">
        <w:rPr>
          <w:rFonts w:ascii="Times New Roman" w:eastAsia="Times New Roman" w:hAnsi="Times New Roman" w:cs="Times New Roman"/>
          <w:color w:val="000000"/>
        </w:rPr>
        <w:t>AIAW Collective, Iowa city, IA, August 21, 1970</w:t>
      </w:r>
    </w:p>
    <w:p w14:paraId="389AD147" w14:textId="77777777" w:rsidR="000E0D44" w:rsidRDefault="000E0D44" w:rsidP="000E0D44">
      <w:pPr>
        <w:spacing w:line="276" w:lineRule="auto"/>
        <w:rPr>
          <w:rFonts w:ascii="Times New Roman" w:hAnsi="Times New Roman" w:cs="Times New Roman"/>
        </w:rPr>
      </w:pPr>
      <w:r w:rsidRPr="00AF502B">
        <w:rPr>
          <w:rFonts w:ascii="Times New Roman" w:hAnsi="Times New Roman" w:cs="Times New Roman"/>
        </w:rPr>
        <w:t>This article focuses on the publication’s self criticism. They admit to having talked mostly about the white middle class and giving solutions based on white privilege. The newspaper has articles written about day care, the movement groups represented in their delegation (the Black Panther Party, San Francisco Red Guard, Women’s Liberation, Peace and Freedom Party, Newsreel, and Movement for a Democratic Military). There is also an article about the racism against Mexican Americans in the workplace. The newspaper encourages support during protests and picketing in Davenport for these women. There is an article on consumerism and how it relates to women’s role as a sexual object, the housekeeper, and the husband’s power in the relationship. The author makes the claim that consumerism as applied to women is sexist both in the way it is advertised and in the ways it perpetuates a certain image of women.</w:t>
      </w:r>
    </w:p>
    <w:p w14:paraId="7A85523B" w14:textId="77777777" w:rsidR="005E4652" w:rsidRDefault="005E4652" w:rsidP="000E0D44">
      <w:pPr>
        <w:spacing w:line="276" w:lineRule="auto"/>
        <w:rPr>
          <w:rFonts w:ascii="Times New Roman" w:hAnsi="Times New Roman" w:cs="Times New Roman"/>
        </w:rPr>
      </w:pPr>
    </w:p>
    <w:p w14:paraId="7CC2ECB7" w14:textId="77777777" w:rsidR="005E4652" w:rsidRDefault="005E4652" w:rsidP="005E4652">
      <w:pPr>
        <w:spacing w:line="276" w:lineRule="auto"/>
        <w:rPr>
          <w:rFonts w:ascii="Times New Roman" w:eastAsia="Times New Roman" w:hAnsi="Times New Roman" w:cs="Times New Roman"/>
          <w:color w:val="000000"/>
        </w:rPr>
      </w:pPr>
      <w:r>
        <w:rPr>
          <w:rFonts w:ascii="Times New Roman" w:hAnsi="Times New Roman" w:cs="Times New Roman"/>
          <w:i/>
        </w:rPr>
        <w:t>Off Our Backs: A Women’s News Journal</w:t>
      </w:r>
      <w:r w:rsidRPr="00AF502B">
        <w:rPr>
          <w:rFonts w:ascii="Times New Roman" w:hAnsi="Times New Roman" w:cs="Times New Roman"/>
        </w:rPr>
        <w:t xml:space="preserve">, </w:t>
      </w:r>
      <w:r>
        <w:rPr>
          <w:rFonts w:ascii="Times New Roman" w:hAnsi="Times New Roman" w:cs="Times New Roman"/>
        </w:rPr>
        <w:t>vol. ix, no. 10</w:t>
      </w:r>
      <w:r w:rsidRPr="00AF502B">
        <w:rPr>
          <w:rFonts w:ascii="Times New Roman" w:hAnsi="Times New Roman" w:cs="Times New Roman"/>
        </w:rPr>
        <w:t xml:space="preserve">, </w:t>
      </w:r>
      <w:r>
        <w:rPr>
          <w:rFonts w:ascii="Times New Roman" w:eastAsia="Times New Roman" w:hAnsi="Times New Roman" w:cs="Times New Roman"/>
          <w:color w:val="000000"/>
        </w:rPr>
        <w:t>Washington D.C.</w:t>
      </w:r>
      <w:r w:rsidRPr="00AF50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November 1979.</w:t>
      </w:r>
    </w:p>
    <w:p w14:paraId="5D0030B3" w14:textId="77777777" w:rsidR="005E4652" w:rsidRPr="00AF502B" w:rsidRDefault="005E4652" w:rsidP="005E4652">
      <w:pPr>
        <w:spacing w:line="276" w:lineRule="auto"/>
        <w:rPr>
          <w:rFonts w:ascii="Times New Roman" w:eastAsia="Times New Roman" w:hAnsi="Times New Roman" w:cs="Times New Roman"/>
        </w:rPr>
      </w:pPr>
      <w:r>
        <w:rPr>
          <w:rFonts w:ascii="Times New Roman" w:eastAsia="Times New Roman" w:hAnsi="Times New Roman" w:cs="Times New Roman"/>
        </w:rPr>
        <w:t>This article focuses specifically on issues of racism and sexism. It includes an essay called “Conditions 5”, which is a magazine written by black women about the experience of being black and/or a woman. There is also a section called “Chicanas speak” in which the author explains her feelings of isolation from black, Latina, Asian, and native American women as well as her desire to express her feminist beliefs on her own terms. There are also sections about the 1</w:t>
      </w:r>
      <w:r w:rsidRPr="00BB25AA">
        <w:rPr>
          <w:rFonts w:ascii="Times New Roman" w:eastAsia="Times New Roman" w:hAnsi="Times New Roman" w:cs="Times New Roman"/>
          <w:vertAlign w:val="superscript"/>
        </w:rPr>
        <w:t>st</w:t>
      </w:r>
      <w:r>
        <w:rPr>
          <w:rFonts w:ascii="Times New Roman" w:eastAsia="Times New Roman" w:hAnsi="Times New Roman" w:cs="Times New Roman"/>
        </w:rPr>
        <w:t xml:space="preserve"> national third world lesbian and gay conference along with the keynote speech from the conference. There is also an article in which the author writes about her “impressions and confessions about racism.” The poetry and prose section includes poems but also an illustration. This article also addresses it’s readers/audience on the back page, anyone in the D.C. area. There are also advertisements from CA, MD, PA, NY, MI, OR, and D.C., so it must have had a pretty wide-ranging audience.</w:t>
      </w:r>
    </w:p>
    <w:p w14:paraId="6B59258E" w14:textId="77777777" w:rsidR="005E4652" w:rsidRDefault="005E4652" w:rsidP="005E4652">
      <w:pPr>
        <w:rPr>
          <w:rFonts w:ascii="Times New Roman" w:hAnsi="Times New Roman" w:cs="Times New Roman"/>
        </w:rPr>
      </w:pPr>
    </w:p>
    <w:p w14:paraId="5602B351" w14:textId="77777777" w:rsidR="005E4652" w:rsidRDefault="005E4652" w:rsidP="005E4652">
      <w:pPr>
        <w:rPr>
          <w:rFonts w:ascii="Times New Roman" w:hAnsi="Times New Roman" w:cs="Times New Roman"/>
        </w:rPr>
      </w:pPr>
    </w:p>
    <w:p w14:paraId="40A618A5" w14:textId="77777777" w:rsidR="005E4652" w:rsidRDefault="005E4652" w:rsidP="005E4652">
      <w:pPr>
        <w:spacing w:line="276" w:lineRule="auto"/>
        <w:rPr>
          <w:rFonts w:ascii="Times New Roman" w:eastAsia="Times New Roman" w:hAnsi="Times New Roman" w:cs="Times New Roman"/>
          <w:color w:val="000000"/>
        </w:rPr>
      </w:pPr>
      <w:r>
        <w:rPr>
          <w:rFonts w:ascii="Times New Roman" w:hAnsi="Times New Roman" w:cs="Times New Roman"/>
          <w:i/>
        </w:rPr>
        <w:t>Off Our Backs: A Women’s News Journal</w:t>
      </w:r>
      <w:r w:rsidRPr="00AF502B">
        <w:rPr>
          <w:rFonts w:ascii="Times New Roman" w:hAnsi="Times New Roman" w:cs="Times New Roman"/>
        </w:rPr>
        <w:t xml:space="preserve">, </w:t>
      </w:r>
      <w:r>
        <w:rPr>
          <w:rFonts w:ascii="Times New Roman" w:hAnsi="Times New Roman" w:cs="Times New Roman"/>
        </w:rPr>
        <w:t>vol. ix, no. 11</w:t>
      </w:r>
      <w:r w:rsidRPr="00AF502B">
        <w:rPr>
          <w:rFonts w:ascii="Times New Roman" w:hAnsi="Times New Roman" w:cs="Times New Roman"/>
        </w:rPr>
        <w:t xml:space="preserve">, </w:t>
      </w:r>
      <w:r>
        <w:rPr>
          <w:rFonts w:ascii="Times New Roman" w:eastAsia="Times New Roman" w:hAnsi="Times New Roman" w:cs="Times New Roman"/>
          <w:color w:val="000000"/>
        </w:rPr>
        <w:t>Washington D.C.</w:t>
      </w:r>
      <w:r w:rsidRPr="00AF50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December 1979.</w:t>
      </w:r>
    </w:p>
    <w:p w14:paraId="67B097F8" w14:textId="1A7C5889" w:rsidR="005E4652" w:rsidRPr="00D673FE" w:rsidRDefault="005E4652" w:rsidP="000E0D44">
      <w:pPr>
        <w:spacing w:line="276" w:lineRule="auto"/>
        <w:rPr>
          <w:rFonts w:ascii="Times New Roman" w:eastAsia="Times New Roman" w:hAnsi="Times New Roman" w:cs="Times New Roman"/>
        </w:rPr>
      </w:pPr>
      <w:r>
        <w:rPr>
          <w:rFonts w:ascii="Times New Roman" w:hAnsi="Times New Roman" w:cs="Times New Roman"/>
        </w:rPr>
        <w:t xml:space="preserve">This article provides a recap of a feminist theory conference that was held at NYU. The news section contains international news ranging from a Chinese rape/libel trial to American Indian women of the Tobique reserve demanding housing, to Spanish women in Bilbao demonstrating due to the prosecution of eleven women relating to abortions. This article also includes other news essays on teen pregnancy, rape, and censorship, with more focused “d.c. news” following the international and national news sections. </w:t>
      </w:r>
      <w:r>
        <w:rPr>
          <w:rFonts w:ascii="Times New Roman" w:eastAsia="Times New Roman" w:hAnsi="Times New Roman" w:cs="Times New Roman"/>
        </w:rPr>
        <w:t>This article also addresses it’s readers/audience on the back page, anyone in the D.C. area. There are also advertisements from CA, MD, PA, NY, MI, MA, and D.C., so it must have had a pretty wide-ranging audience.</w:t>
      </w:r>
    </w:p>
    <w:p w14:paraId="08D97ECD" w14:textId="77777777" w:rsidR="000E0D44" w:rsidRDefault="000E0D44" w:rsidP="00AF502B">
      <w:pPr>
        <w:spacing w:line="276" w:lineRule="auto"/>
        <w:rPr>
          <w:rFonts w:ascii="Times New Roman" w:eastAsia="Times New Roman" w:hAnsi="Times New Roman" w:cs="Times New Roman"/>
          <w:color w:val="000000"/>
        </w:rPr>
      </w:pPr>
    </w:p>
    <w:p w14:paraId="2F5D2F0D" w14:textId="77777777" w:rsidR="00D673FE" w:rsidRDefault="00D673FE" w:rsidP="00AF502B">
      <w:pPr>
        <w:spacing w:line="276" w:lineRule="auto"/>
        <w:rPr>
          <w:rFonts w:ascii="Times New Roman" w:eastAsia="Times New Roman" w:hAnsi="Times New Roman" w:cs="Times New Roman"/>
          <w:color w:val="000000"/>
        </w:rPr>
      </w:pPr>
    </w:p>
    <w:p w14:paraId="56E09C86" w14:textId="48F9FA94" w:rsidR="005E4652" w:rsidRPr="005E4652" w:rsidRDefault="005E4652" w:rsidP="00AF502B">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Secondary/Other Primary Sources</w:t>
      </w:r>
    </w:p>
    <w:p w14:paraId="029AC2F2" w14:textId="2229659B" w:rsidR="00C04EC8" w:rsidRDefault="00C04EC8" w:rsidP="00AF502B">
      <w:pPr>
        <w:spacing w:line="276" w:lineRule="auto"/>
        <w:ind w:left="720" w:hanging="720"/>
        <w:rPr>
          <w:rFonts w:ascii="Times New Roman" w:hAnsi="Times New Roman" w:cs="Times New Roman"/>
        </w:rPr>
      </w:pPr>
    </w:p>
    <w:p w14:paraId="127115AD" w14:textId="77777777" w:rsidR="005E4652" w:rsidRPr="00AF502B" w:rsidRDefault="005E4652" w:rsidP="005E4652">
      <w:pPr>
        <w:spacing w:line="276" w:lineRule="auto"/>
        <w:ind w:left="720" w:hanging="720"/>
        <w:rPr>
          <w:rFonts w:ascii="Times New Roman" w:eastAsia="Times New Roman" w:hAnsi="Times New Roman" w:cs="Times New Roman"/>
        </w:rPr>
      </w:pPr>
      <w:r w:rsidRPr="00AF502B">
        <w:rPr>
          <w:rFonts w:ascii="Times New Roman" w:eastAsia="Times New Roman" w:hAnsi="Times New Roman" w:cs="Times New Roman"/>
        </w:rPr>
        <w:t>Drucker, Johanna. </w:t>
      </w:r>
      <w:r w:rsidRPr="00AF502B">
        <w:rPr>
          <w:rFonts w:ascii="Times New Roman" w:eastAsia="Times New Roman" w:hAnsi="Times New Roman" w:cs="Times New Roman"/>
          <w:i/>
          <w:iCs/>
        </w:rPr>
        <w:t>The Century of Artists’ Books</w:t>
      </w:r>
      <w:r w:rsidRPr="00AF502B">
        <w:rPr>
          <w:rFonts w:ascii="Times New Roman" w:eastAsia="Times New Roman" w:hAnsi="Times New Roman" w:cs="Times New Roman"/>
        </w:rPr>
        <w:t>. 2nd ed. Portsmouth, RI, United States: Granary Books,U.S., 2004.</w:t>
      </w:r>
    </w:p>
    <w:p w14:paraId="17593A5C" w14:textId="77777777" w:rsidR="005E4652" w:rsidRPr="00AF502B" w:rsidRDefault="005E4652" w:rsidP="005E4652">
      <w:pPr>
        <w:spacing w:line="276" w:lineRule="auto"/>
        <w:rPr>
          <w:rFonts w:ascii="Times New Roman" w:eastAsia="Times New Roman" w:hAnsi="Times New Roman" w:cs="Times New Roman"/>
        </w:rPr>
      </w:pPr>
      <w:r w:rsidRPr="00AF502B">
        <w:rPr>
          <w:rFonts w:ascii="Times New Roman" w:eastAsia="Times New Roman" w:hAnsi="Times New Roman" w:cs="Times New Roman"/>
        </w:rPr>
        <w:t xml:space="preserve">This book has several chapters that relate well to my topic and interests: </w:t>
      </w:r>
      <w:r w:rsidRPr="00AF502B">
        <w:rPr>
          <w:rFonts w:ascii="Times New Roman" w:hAnsi="Times New Roman" w:cs="Times New Roman"/>
        </w:rPr>
        <w:t>The artists’ book as idea and form (artists’ books may appear book-like or be created in the spirit of books, but they do not provide the same expected experience, more like sculpture), Artists’ books &amp; the early 20</w:t>
      </w:r>
      <w:r w:rsidRPr="00AF502B">
        <w:rPr>
          <w:rFonts w:ascii="Times New Roman" w:hAnsi="Times New Roman" w:cs="Times New Roman"/>
          <w:vertAlign w:val="superscript"/>
        </w:rPr>
        <w:t>th</w:t>
      </w:r>
      <w:r w:rsidRPr="00AF502B">
        <w:rPr>
          <w:rFonts w:ascii="Times New Roman" w:hAnsi="Times New Roman" w:cs="Times New Roman"/>
        </w:rPr>
        <w:t xml:space="preserve"> century avant-garde (history of their invention (book as an art form) beginning during the Russian avant-garde), The book as a visual form (how they go beyond typical books’ tactility and materiality, they “maximize their visual potential” through various methods regarding different visual elements), and The artists’ book as an agent of social change (</w:t>
      </w:r>
      <w:r w:rsidRPr="00AF502B">
        <w:rPr>
          <w:rFonts w:ascii="Times New Roman" w:hAnsi="Times New Roman" w:cs="Times New Roman"/>
          <w:i/>
        </w:rPr>
        <w:t xml:space="preserve">Service </w:t>
      </w:r>
      <w:r w:rsidRPr="00AF502B">
        <w:rPr>
          <w:rFonts w:ascii="Times New Roman" w:hAnsi="Times New Roman" w:cs="Times New Roman"/>
        </w:rPr>
        <w:t>is discussed in this context, also discussed are the different motivations/examples of artists’ books calling for social change).</w:t>
      </w:r>
      <w:r w:rsidRPr="00AF502B">
        <w:rPr>
          <w:rFonts w:ascii="Times New Roman" w:eastAsia="Times New Roman" w:hAnsi="Times New Roman" w:cs="Times New Roman"/>
        </w:rPr>
        <w:t xml:space="preserve"> </w:t>
      </w:r>
      <w:r w:rsidRPr="00AF502B">
        <w:rPr>
          <w:rFonts w:ascii="Times New Roman" w:hAnsi="Times New Roman" w:cs="Times New Roman"/>
        </w:rPr>
        <w:t>These chapters all explore ideas that are important to my research questions of materiality and visual form and the ways in which ideas are communicated through artists’ books, specifically, ideas about feminist issues and women’s experiences.</w:t>
      </w:r>
    </w:p>
    <w:p w14:paraId="65B03970" w14:textId="77777777" w:rsidR="005E4652" w:rsidRPr="000E0D44" w:rsidRDefault="005E4652" w:rsidP="005E4652">
      <w:pPr>
        <w:spacing w:line="276" w:lineRule="auto"/>
        <w:rPr>
          <w:rFonts w:ascii="Times New Roman" w:hAnsi="Times New Roman" w:cs="Times New Roman"/>
          <w:sz w:val="28"/>
          <w:szCs w:val="28"/>
        </w:rPr>
      </w:pPr>
    </w:p>
    <w:p w14:paraId="34986EAF" w14:textId="77777777" w:rsidR="005E4652" w:rsidRPr="00AF502B" w:rsidRDefault="005E4652" w:rsidP="005E4652">
      <w:pPr>
        <w:spacing w:line="276" w:lineRule="auto"/>
        <w:ind w:left="720" w:hanging="720"/>
        <w:rPr>
          <w:rFonts w:ascii="Times New Roman" w:hAnsi="Times New Roman" w:cs="Times New Roman"/>
        </w:rPr>
      </w:pPr>
      <w:r w:rsidRPr="00AF502B">
        <w:rPr>
          <w:rFonts w:ascii="Times New Roman" w:hAnsi="Times New Roman" w:cs="Times New Roman"/>
        </w:rPr>
        <w:t>Wasserman, Krystyna, Johanna Drucker, and Audrey Niffenegger. The book as art: artists' books from the National Museum of Women in the arts. New York: Princeton Architectural Press, 2011.</w:t>
      </w:r>
    </w:p>
    <w:p w14:paraId="56DAF6C1" w14:textId="77777777" w:rsidR="005E4652" w:rsidRPr="00AF502B" w:rsidRDefault="005E4652" w:rsidP="005E4652">
      <w:pPr>
        <w:spacing w:line="276" w:lineRule="auto"/>
        <w:rPr>
          <w:rFonts w:ascii="Times New Roman" w:hAnsi="Times New Roman" w:cs="Times New Roman"/>
        </w:rPr>
      </w:pPr>
      <w:r w:rsidRPr="00AF502B">
        <w:rPr>
          <w:rFonts w:ascii="Times New Roman" w:hAnsi="Times New Roman" w:cs="Times New Roman"/>
        </w:rPr>
        <w:t>This is a catalog of women book artists that was originally printed to accompany an exhibition of artists’ books at the National Museum of Women’s Art in 2006 (this book is the second edition). Johanna Drucker’s essay is of the most interest to me as she writes about the space of a book as being both intimate and public and how this mix is paradoxical. She also mentions how the activities associated with bookmaking (needlework, decorative arts, almost like keeping a diary) were/are traditionally perceived as women’s work. Drucker explains the obstacles women had to face in becoming involved in the print industry/typesetting and also when the practice itself became less traditional and changed into a form of artistic expression. She says that bookmaking as a medium gives a unique form to women’s stories due to its “expressive possibilities.”</w:t>
      </w:r>
    </w:p>
    <w:p w14:paraId="02D5F8A3" w14:textId="77777777" w:rsidR="005E4652" w:rsidRPr="00AF502B" w:rsidRDefault="005E4652" w:rsidP="00AF502B">
      <w:pPr>
        <w:spacing w:line="276" w:lineRule="auto"/>
        <w:ind w:left="720" w:hanging="720"/>
        <w:rPr>
          <w:rFonts w:ascii="Times New Roman" w:hAnsi="Times New Roman" w:cs="Times New Roman"/>
        </w:rPr>
      </w:pPr>
    </w:p>
    <w:p w14:paraId="5F878F16" w14:textId="03D0E674" w:rsidR="00E01639" w:rsidRPr="00AF502B" w:rsidRDefault="00FC41A0" w:rsidP="00AF502B">
      <w:pPr>
        <w:spacing w:line="276" w:lineRule="auto"/>
        <w:ind w:left="720" w:hanging="720"/>
        <w:rPr>
          <w:rFonts w:ascii="Times New Roman" w:hAnsi="Times New Roman" w:cs="Times New Roman"/>
        </w:rPr>
      </w:pPr>
      <w:r w:rsidRPr="00AF502B">
        <w:rPr>
          <w:rFonts w:ascii="Times New Roman" w:hAnsi="Times New Roman" w:cs="Times New Roman"/>
        </w:rPr>
        <w:t>Broude, Norma, Mary D. Garrard, and Judith K. Brodsky. The Power of Feminist Art: The American Movement of the 1970s, History and Impact. New York: Harry N. Abrams, 1994.</w:t>
      </w:r>
    </w:p>
    <w:p w14:paraId="4176A421" w14:textId="4B19EE81" w:rsidR="00342922" w:rsidRPr="00AF502B" w:rsidRDefault="00836E79" w:rsidP="00AF502B">
      <w:pPr>
        <w:spacing w:line="276" w:lineRule="auto"/>
        <w:rPr>
          <w:rFonts w:ascii="Times New Roman" w:hAnsi="Times New Roman" w:cs="Times New Roman"/>
        </w:rPr>
      </w:pPr>
      <w:r w:rsidRPr="00AF502B">
        <w:rPr>
          <w:rFonts w:ascii="Times New Roman" w:hAnsi="Times New Roman" w:cs="Times New Roman"/>
        </w:rPr>
        <w:t>This book includes many essays that will be of use to me in terms of their information about the feminist movement</w:t>
      </w:r>
      <w:r w:rsidR="0057499A" w:rsidRPr="00AF502B">
        <w:rPr>
          <w:rFonts w:ascii="Times New Roman" w:hAnsi="Times New Roman" w:cs="Times New Roman"/>
        </w:rPr>
        <w:t xml:space="preserve"> and feminist history</w:t>
      </w:r>
      <w:r w:rsidR="009D5D4F" w:rsidRPr="00AF502B">
        <w:rPr>
          <w:rFonts w:ascii="Times New Roman" w:hAnsi="Times New Roman" w:cs="Times New Roman"/>
        </w:rPr>
        <w:t xml:space="preserve"> (especially when women’s gender roles are discussed)</w:t>
      </w:r>
      <w:r w:rsidRPr="00AF502B">
        <w:rPr>
          <w:rFonts w:ascii="Times New Roman" w:hAnsi="Times New Roman" w:cs="Times New Roman"/>
        </w:rPr>
        <w:t>.</w:t>
      </w:r>
      <w:r w:rsidR="00832766" w:rsidRPr="00AF502B">
        <w:rPr>
          <w:rFonts w:ascii="Times New Roman" w:hAnsi="Times New Roman" w:cs="Times New Roman"/>
        </w:rPr>
        <w:t xml:space="preserve"> </w:t>
      </w:r>
      <w:r w:rsidRPr="00AF502B">
        <w:rPr>
          <w:rFonts w:ascii="Times New Roman" w:hAnsi="Times New Roman" w:cs="Times New Roman"/>
        </w:rPr>
        <w:t>The essays f</w:t>
      </w:r>
      <w:r w:rsidR="00832766" w:rsidRPr="00AF502B">
        <w:rPr>
          <w:rFonts w:ascii="Times New Roman" w:hAnsi="Times New Roman" w:cs="Times New Roman"/>
        </w:rPr>
        <w:t>all under four section headings, the first being</w:t>
      </w:r>
      <w:r w:rsidRPr="00AF502B">
        <w:rPr>
          <w:rFonts w:ascii="Times New Roman" w:hAnsi="Times New Roman" w:cs="Times New Roman"/>
        </w:rPr>
        <w:t xml:space="preserve"> Seeds of Change: Feminist Art and Education in the Early Seventies</w:t>
      </w:r>
      <w:r w:rsidR="00832766" w:rsidRPr="00AF502B">
        <w:rPr>
          <w:rFonts w:ascii="Times New Roman" w:hAnsi="Times New Roman" w:cs="Times New Roman"/>
        </w:rPr>
        <w:t xml:space="preserve">. This section </w:t>
      </w:r>
      <w:r w:rsidR="000C1DB3" w:rsidRPr="00AF502B">
        <w:rPr>
          <w:rFonts w:ascii="Times New Roman" w:hAnsi="Times New Roman" w:cs="Times New Roman"/>
        </w:rPr>
        <w:t xml:space="preserve">consists of essays about Judy Chicago and Miriam Schapiro’s Feminist Art Program at CalArts and their project </w:t>
      </w:r>
      <w:r w:rsidR="000C1DB3" w:rsidRPr="00AF502B">
        <w:rPr>
          <w:rFonts w:ascii="Times New Roman" w:hAnsi="Times New Roman" w:cs="Times New Roman"/>
          <w:i/>
        </w:rPr>
        <w:t>Womanhouse</w:t>
      </w:r>
      <w:r w:rsidR="000C1DB3" w:rsidRPr="00AF502B">
        <w:rPr>
          <w:rFonts w:ascii="Times New Roman" w:hAnsi="Times New Roman" w:cs="Times New Roman"/>
        </w:rPr>
        <w:t xml:space="preserve">. There is a conversation/interview given by Broude and Garrard to Chicago and Schapiro in which they talk about the impact of women’s traditional arts and roles on their work. </w:t>
      </w:r>
      <w:r w:rsidR="0057499A" w:rsidRPr="00AF502B">
        <w:rPr>
          <w:rFonts w:ascii="Times New Roman" w:hAnsi="Times New Roman" w:cs="Times New Roman"/>
        </w:rPr>
        <w:t>The next section is titled Building a Network: Feminist Activism in the Arts</w:t>
      </w:r>
      <w:r w:rsidR="00A05983" w:rsidRPr="00AF502B">
        <w:rPr>
          <w:rFonts w:ascii="Times New Roman" w:hAnsi="Times New Roman" w:cs="Times New Roman"/>
        </w:rPr>
        <w:t xml:space="preserve"> in which the chapters by Garrard on feminist organizations, an essay by Carrie Rickey on feminist art publications, as well as an essay by Linda Nochlin in which she outlines the beginning of feminist art history (she also mentions reading the publication</w:t>
      </w:r>
      <w:r w:rsidR="00CC4B5A" w:rsidRPr="00AF502B">
        <w:rPr>
          <w:rFonts w:ascii="Times New Roman" w:hAnsi="Times New Roman" w:cs="Times New Roman"/>
        </w:rPr>
        <w:t xml:space="preserve">s </w:t>
      </w:r>
      <w:r w:rsidR="00CC4B5A" w:rsidRPr="00AF502B">
        <w:rPr>
          <w:rFonts w:ascii="Times New Roman" w:hAnsi="Times New Roman" w:cs="Times New Roman"/>
          <w:i/>
        </w:rPr>
        <w:t xml:space="preserve">Off our backs </w:t>
      </w:r>
      <w:r w:rsidR="00CC4B5A" w:rsidRPr="00AF502B">
        <w:rPr>
          <w:rFonts w:ascii="Times New Roman" w:hAnsi="Times New Roman" w:cs="Times New Roman"/>
        </w:rPr>
        <w:t>and</w:t>
      </w:r>
      <w:r w:rsidR="00A05983" w:rsidRPr="00AF502B">
        <w:rPr>
          <w:rFonts w:ascii="Times New Roman" w:hAnsi="Times New Roman" w:cs="Times New Roman"/>
        </w:rPr>
        <w:t xml:space="preserve"> </w:t>
      </w:r>
      <w:r w:rsidR="00A05983" w:rsidRPr="00AF502B">
        <w:rPr>
          <w:rFonts w:ascii="Times New Roman" w:hAnsi="Times New Roman" w:cs="Times New Roman"/>
          <w:i/>
        </w:rPr>
        <w:t>Everywoman</w:t>
      </w:r>
      <w:r w:rsidR="00CC4B5A" w:rsidRPr="00AF502B">
        <w:rPr>
          <w:rFonts w:ascii="Times New Roman" w:hAnsi="Times New Roman" w:cs="Times New Roman"/>
        </w:rPr>
        <w:t>, both of which</w:t>
      </w:r>
      <w:r w:rsidR="00A05983" w:rsidRPr="00AF502B">
        <w:rPr>
          <w:rFonts w:ascii="Times New Roman" w:hAnsi="Times New Roman" w:cs="Times New Roman"/>
        </w:rPr>
        <w:t xml:space="preserve"> I have access to). </w:t>
      </w:r>
      <w:r w:rsidR="00DD3EAE" w:rsidRPr="00AF502B">
        <w:rPr>
          <w:rFonts w:ascii="Times New Roman" w:hAnsi="Times New Roman" w:cs="Times New Roman"/>
        </w:rPr>
        <w:t>In the third section, Challenging Modernism: The Facets of Feminist Art, the chapters on protest against racism and sexism by Yolanda M. Lopez and Moira Roth provide useful historical information. Also, the chapter by Broude</w:t>
      </w:r>
      <w:r w:rsidR="00E271EA" w:rsidRPr="00AF502B">
        <w:rPr>
          <w:rFonts w:ascii="Times New Roman" w:hAnsi="Times New Roman" w:cs="Times New Roman"/>
        </w:rPr>
        <w:t xml:space="preserve"> provides insight into</w:t>
      </w:r>
      <w:r w:rsidR="00DD3EAE" w:rsidRPr="00AF502B">
        <w:rPr>
          <w:rFonts w:ascii="Times New Roman" w:hAnsi="Times New Roman" w:cs="Times New Roman"/>
        </w:rPr>
        <w:t xml:space="preserve"> the influence of women’s traditional activities and roles on feminist art</w:t>
      </w:r>
      <w:r w:rsidR="00E271EA" w:rsidRPr="00AF502B">
        <w:rPr>
          <w:rFonts w:ascii="Times New Roman" w:hAnsi="Times New Roman" w:cs="Times New Roman"/>
        </w:rPr>
        <w:t>, specifically the pattern and decoration movement</w:t>
      </w:r>
      <w:r w:rsidR="00DD3EAE" w:rsidRPr="00AF502B">
        <w:rPr>
          <w:rFonts w:ascii="Times New Roman" w:hAnsi="Times New Roman" w:cs="Times New Roman"/>
        </w:rPr>
        <w:t xml:space="preserve">. </w:t>
      </w:r>
      <w:r w:rsidR="009B52AB" w:rsidRPr="00AF502B">
        <w:rPr>
          <w:rFonts w:ascii="Times New Roman" w:hAnsi="Times New Roman" w:cs="Times New Roman"/>
        </w:rPr>
        <w:t>The final section of the book focuses on the impact (post-1970s) of feminist art. Essays by Suzanne Lacy and Laura Cottingham discuss the legacy of feminist art of the 70s and how it’s changing.</w:t>
      </w:r>
    </w:p>
    <w:p w14:paraId="4131B375" w14:textId="77777777" w:rsidR="000E0D44" w:rsidRDefault="000E0D44" w:rsidP="00AF502B">
      <w:pPr>
        <w:spacing w:line="276" w:lineRule="auto"/>
        <w:rPr>
          <w:rFonts w:ascii="Times New Roman" w:hAnsi="Times New Roman" w:cs="Times New Roman"/>
        </w:rPr>
      </w:pPr>
    </w:p>
    <w:p w14:paraId="4A89340A" w14:textId="0B4F2CCB" w:rsidR="00FD1FCC" w:rsidRPr="00AF502B" w:rsidRDefault="00FD1FCC" w:rsidP="00AF502B">
      <w:pPr>
        <w:spacing w:line="276" w:lineRule="auto"/>
        <w:rPr>
          <w:rFonts w:ascii="Times New Roman" w:hAnsi="Times New Roman" w:cs="Times New Roman"/>
        </w:rPr>
      </w:pPr>
    </w:p>
    <w:p w14:paraId="77762A34" w14:textId="69447F34" w:rsidR="008238D1" w:rsidRPr="00AF502B" w:rsidRDefault="008238D1" w:rsidP="00AF502B">
      <w:pPr>
        <w:spacing w:line="276" w:lineRule="auto"/>
        <w:ind w:left="720" w:hanging="720"/>
        <w:rPr>
          <w:rFonts w:ascii="Times New Roman" w:hAnsi="Times New Roman" w:cs="Times New Roman"/>
        </w:rPr>
      </w:pPr>
      <w:r w:rsidRPr="00AF502B">
        <w:rPr>
          <w:rFonts w:ascii="Times New Roman" w:hAnsi="Times New Roman" w:cs="Times New Roman"/>
        </w:rPr>
        <w:t>Bradley, Will, and Charles Esche. Art and Social Change: A Critical Reader. London: Tate Publishing, 2007.</w:t>
      </w:r>
    </w:p>
    <w:p w14:paraId="2FD62619" w14:textId="0EA4375E" w:rsidR="001A2B2F" w:rsidRPr="00AF502B" w:rsidRDefault="00C04349" w:rsidP="00AF502B">
      <w:pPr>
        <w:spacing w:line="276" w:lineRule="auto"/>
        <w:rPr>
          <w:rFonts w:ascii="Times New Roman" w:hAnsi="Times New Roman" w:cs="Times New Roman"/>
        </w:rPr>
      </w:pPr>
      <w:r w:rsidRPr="00AF502B">
        <w:rPr>
          <w:rFonts w:ascii="Times New Roman" w:hAnsi="Times New Roman" w:cs="Times New Roman"/>
        </w:rPr>
        <w:t>This source contains</w:t>
      </w:r>
      <w:r w:rsidR="00C3728D" w:rsidRPr="00AF502B">
        <w:rPr>
          <w:rFonts w:ascii="Times New Roman" w:hAnsi="Times New Roman" w:cs="Times New Roman"/>
        </w:rPr>
        <w:t xml:space="preserve"> an essay on a feminist manifesto that was written for the exhibition ‘MAGNA. Feminism: Art and Creativity’, which took place in Vienna in 1972. </w:t>
      </w:r>
      <w:r w:rsidR="00967795" w:rsidRPr="00AF502B">
        <w:rPr>
          <w:rFonts w:ascii="Times New Roman" w:hAnsi="Times New Roman" w:cs="Times New Roman"/>
        </w:rPr>
        <w:t xml:space="preserve">There is also an essay written by Lucy Lippard titled </w:t>
      </w:r>
      <w:r w:rsidR="00967795" w:rsidRPr="00AF502B">
        <w:rPr>
          <w:rFonts w:ascii="Times New Roman" w:hAnsi="Times New Roman" w:cs="Times New Roman"/>
          <w:i/>
        </w:rPr>
        <w:t>Time Capsule</w:t>
      </w:r>
      <w:r w:rsidR="00967795" w:rsidRPr="00AF502B">
        <w:rPr>
          <w:rFonts w:ascii="Times New Roman" w:hAnsi="Times New Roman" w:cs="Times New Roman"/>
        </w:rPr>
        <w:t xml:space="preserve">, in which </w:t>
      </w:r>
      <w:r w:rsidR="007E4C2C" w:rsidRPr="00AF502B">
        <w:rPr>
          <w:rFonts w:ascii="Times New Roman" w:hAnsi="Times New Roman" w:cs="Times New Roman"/>
        </w:rPr>
        <w:t xml:space="preserve">she discusses social change and art that was inspired by “social energies.” She speaks mostly about </w:t>
      </w:r>
      <w:r w:rsidR="00DF4507" w:rsidRPr="00AF502B">
        <w:rPr>
          <w:rFonts w:ascii="Times New Roman" w:hAnsi="Times New Roman" w:cs="Times New Roman"/>
        </w:rPr>
        <w:t xml:space="preserve">the 1960s but she mentions the women’s movement of the 1970s and the conflicts between cultural, radical, and socialist feminism. She also mentions the Guerrilla Girls and the Women’s Action Coalition briefly. </w:t>
      </w:r>
      <w:r w:rsidR="00EC7472" w:rsidRPr="00AF502B">
        <w:rPr>
          <w:rFonts w:ascii="Times New Roman" w:hAnsi="Times New Roman" w:cs="Times New Roman"/>
        </w:rPr>
        <w:t>There is also a section in the book titled Art Hysterical Notions of Progress and Culture, which explores the concept of language communicating messages of superiority, stemming from the use of the word ‘decorative’ in the context of feminist art.</w:t>
      </w:r>
      <w:r w:rsidR="00E46A72" w:rsidRPr="00AF502B">
        <w:rPr>
          <w:rFonts w:ascii="Times New Roman" w:hAnsi="Times New Roman" w:cs="Times New Roman"/>
        </w:rPr>
        <w:t xml:space="preserve"> Jaudon and Kozloff examine quotes from various known names in art history</w:t>
      </w:r>
      <w:r w:rsidR="00681FAD" w:rsidRPr="00AF502B">
        <w:rPr>
          <w:rFonts w:ascii="Times New Roman" w:hAnsi="Times New Roman" w:cs="Times New Roman"/>
        </w:rPr>
        <w:t>’s use of words t</w:t>
      </w:r>
      <w:r w:rsidR="005E4652">
        <w:rPr>
          <w:rFonts w:ascii="Times New Roman" w:hAnsi="Times New Roman" w:cs="Times New Roman"/>
        </w:rPr>
        <w:t>hat denote high art and low art.</w:t>
      </w:r>
    </w:p>
    <w:p w14:paraId="45805576" w14:textId="77777777" w:rsidR="001A2B2F" w:rsidRDefault="001A2B2F" w:rsidP="00AF502B">
      <w:pPr>
        <w:spacing w:line="276" w:lineRule="auto"/>
        <w:ind w:left="720" w:hanging="720"/>
        <w:rPr>
          <w:rFonts w:ascii="Times New Roman" w:hAnsi="Times New Roman" w:cs="Times New Roman"/>
        </w:rPr>
      </w:pPr>
    </w:p>
    <w:p w14:paraId="25BA0792" w14:textId="77777777" w:rsidR="00434739" w:rsidRPr="00AF502B" w:rsidRDefault="00434739" w:rsidP="00AF502B">
      <w:pPr>
        <w:spacing w:line="276" w:lineRule="auto"/>
        <w:ind w:left="720" w:hanging="720"/>
        <w:rPr>
          <w:rFonts w:ascii="Times New Roman" w:hAnsi="Times New Roman" w:cs="Times New Roman"/>
        </w:rPr>
      </w:pPr>
    </w:p>
    <w:p w14:paraId="675B7B89" w14:textId="2CC6FF7F" w:rsidR="001A2B2F" w:rsidRPr="00AF502B" w:rsidRDefault="006A5295" w:rsidP="00AF502B">
      <w:pPr>
        <w:spacing w:line="276" w:lineRule="auto"/>
        <w:ind w:left="720" w:hanging="720"/>
        <w:rPr>
          <w:rFonts w:ascii="Times New Roman" w:hAnsi="Times New Roman" w:cs="Times New Roman"/>
        </w:rPr>
      </w:pPr>
      <w:r w:rsidRPr="00AF502B">
        <w:rPr>
          <w:rFonts w:ascii="Times New Roman" w:hAnsi="Times New Roman" w:cs="Times New Roman"/>
        </w:rPr>
        <w:t>"Interview with Lucy R. Lippard on Printed Matter - A Table by Julie Ault." Printed Matter. Dec. &amp; jan. 2006. Accessed February 24, 2017. https://www.printedmatter.org/tables/41.</w:t>
      </w:r>
    </w:p>
    <w:p w14:paraId="74361937" w14:textId="75AF0690" w:rsidR="006A5295" w:rsidRPr="005E4652" w:rsidRDefault="00C51DAB" w:rsidP="00AF502B">
      <w:pPr>
        <w:spacing w:line="276" w:lineRule="auto"/>
        <w:rPr>
          <w:rFonts w:ascii="Times New Roman" w:eastAsia="Times New Roman" w:hAnsi="Times New Roman" w:cs="Times New Roman"/>
        </w:rPr>
      </w:pPr>
      <w:r w:rsidRPr="00AF502B">
        <w:rPr>
          <w:rFonts w:ascii="Times New Roman" w:hAnsi="Times New Roman" w:cs="Times New Roman"/>
        </w:rPr>
        <w:t xml:space="preserve">This is an online interview with Lucy Lippard about </w:t>
      </w:r>
      <w:r w:rsidR="00B972C0" w:rsidRPr="00AF502B">
        <w:rPr>
          <w:rFonts w:ascii="Times New Roman" w:hAnsi="Times New Roman" w:cs="Times New Roman"/>
        </w:rPr>
        <w:t xml:space="preserve">the founding of Printed Matter and its integral role in the publication of artists’ books. Lippard speaks about the history of the development of the organization and the initial criteria for the kinds of books they wanted to publish. </w:t>
      </w:r>
      <w:r w:rsidR="00383E63" w:rsidRPr="00AF502B">
        <w:rPr>
          <w:rFonts w:ascii="Times New Roman" w:hAnsi="Times New Roman" w:cs="Times New Roman"/>
        </w:rPr>
        <w:t>Lippard had very strict criteria “…mass produced, relatively cheap, accessible to a broad public, all art and no commentary or preface or anything that wasn’t part of the artwork by anyone—artist or critic.”</w:t>
      </w:r>
      <w:r w:rsidR="000D3361" w:rsidRPr="00AF502B">
        <w:rPr>
          <w:rFonts w:ascii="Times New Roman" w:hAnsi="Times New Roman" w:cs="Times New Roman"/>
        </w:rPr>
        <w:t xml:space="preserve"> Lippard also comments on Printed Matter’s original community </w:t>
      </w:r>
      <w:r w:rsidR="00BD1592" w:rsidRPr="00AF502B">
        <w:rPr>
          <w:rFonts w:ascii="Times New Roman" w:hAnsi="Times New Roman" w:cs="Times New Roman"/>
        </w:rPr>
        <w:t>of “radical/avant-garde/experimental (not always the same thing) artists.”</w:t>
      </w:r>
    </w:p>
    <w:p w14:paraId="64D8D6A5" w14:textId="77777777" w:rsidR="00FB3015" w:rsidRPr="00AF502B" w:rsidRDefault="00FB3015" w:rsidP="00AF502B">
      <w:pPr>
        <w:spacing w:line="276" w:lineRule="auto"/>
        <w:rPr>
          <w:rFonts w:ascii="Times New Roman" w:hAnsi="Times New Roman" w:cs="Times New Roman"/>
        </w:rPr>
      </w:pPr>
    </w:p>
    <w:p w14:paraId="7B066A22" w14:textId="77777777" w:rsidR="00FB3015" w:rsidRPr="00AF502B" w:rsidRDefault="00FB3015" w:rsidP="00AF502B">
      <w:pPr>
        <w:spacing w:line="276" w:lineRule="auto"/>
        <w:rPr>
          <w:rFonts w:ascii="Times New Roman" w:hAnsi="Times New Roman" w:cs="Times New Roman"/>
        </w:rPr>
      </w:pPr>
    </w:p>
    <w:p w14:paraId="17E00509" w14:textId="77777777" w:rsidR="002D61B6" w:rsidRPr="00AF502B" w:rsidRDefault="002D61B6" w:rsidP="00AF502B">
      <w:pPr>
        <w:spacing w:line="276" w:lineRule="auto"/>
        <w:ind w:left="720" w:hanging="720"/>
        <w:rPr>
          <w:rFonts w:ascii="Times New Roman" w:hAnsi="Times New Roman" w:cs="Times New Roman"/>
        </w:rPr>
      </w:pPr>
      <w:r w:rsidRPr="00AF502B">
        <w:rPr>
          <w:rFonts w:ascii="Times New Roman" w:hAnsi="Times New Roman" w:cs="Times New Roman"/>
        </w:rPr>
        <w:t>Westen, Mirjam, and N'Goné Fall. Rebelle: art &amp; feminism 1969-2009. Arnhem: Museum voor Moderne Kunst Arnhem, 2010.</w:t>
      </w:r>
    </w:p>
    <w:p w14:paraId="7570BDE5" w14:textId="4DFB425D" w:rsidR="00EF10CB" w:rsidRPr="00AF502B" w:rsidRDefault="00AF502B" w:rsidP="00AF502B">
      <w:pPr>
        <w:spacing w:line="276" w:lineRule="auto"/>
        <w:rPr>
          <w:rFonts w:ascii="Times New Roman" w:hAnsi="Times New Roman" w:cs="Times New Roman"/>
        </w:rPr>
      </w:pPr>
      <w:r w:rsidRPr="00AF502B">
        <w:rPr>
          <w:rFonts w:ascii="Times New Roman" w:hAnsi="Times New Roman" w:cs="Times New Roman"/>
        </w:rPr>
        <w:t xml:space="preserve">This is an exhibition catalog for the show </w:t>
      </w:r>
      <w:r w:rsidRPr="00AF502B">
        <w:rPr>
          <w:rFonts w:ascii="Times New Roman" w:hAnsi="Times New Roman" w:cs="Times New Roman"/>
          <w:i/>
        </w:rPr>
        <w:t>rebelle. Art and Feminism 1969-2009</w:t>
      </w:r>
      <w:r w:rsidRPr="00AF502B">
        <w:rPr>
          <w:rFonts w:ascii="Times New Roman" w:hAnsi="Times New Roman" w:cs="Times New Roman"/>
        </w:rPr>
        <w:t>, which took place</w:t>
      </w:r>
      <w:r w:rsidRPr="00AF502B">
        <w:rPr>
          <w:rFonts w:ascii="Times New Roman" w:hAnsi="Times New Roman" w:cs="Times New Roman"/>
          <w:i/>
        </w:rPr>
        <w:t xml:space="preserve"> </w:t>
      </w:r>
      <w:r w:rsidRPr="00AF502B">
        <w:rPr>
          <w:rFonts w:ascii="Times New Roman" w:hAnsi="Times New Roman" w:cs="Times New Roman"/>
        </w:rPr>
        <w:t xml:space="preserve">in the </w:t>
      </w:r>
      <w:r w:rsidR="00757742">
        <w:rPr>
          <w:rFonts w:ascii="Times New Roman" w:hAnsi="Times New Roman" w:cs="Times New Roman"/>
        </w:rPr>
        <w:t>Arnhem Museum for Modern Art in 2009. The exhibition focused on the influence of feminism on art over the course of forty years (beginning in 1969).</w:t>
      </w:r>
      <w:r w:rsidR="00EB117B">
        <w:rPr>
          <w:rFonts w:ascii="Times New Roman" w:hAnsi="Times New Roman" w:cs="Times New Roman"/>
        </w:rPr>
        <w:t xml:space="preserve"> </w:t>
      </w:r>
      <w:r w:rsidR="00E9486F">
        <w:rPr>
          <w:rFonts w:ascii="Times New Roman" w:hAnsi="Times New Roman" w:cs="Times New Roman"/>
        </w:rPr>
        <w:t xml:space="preserve">The show brought together </w:t>
      </w:r>
      <w:r w:rsidR="00CA4CE5">
        <w:rPr>
          <w:rFonts w:ascii="Times New Roman" w:hAnsi="Times New Roman" w:cs="Times New Roman"/>
        </w:rPr>
        <w:t>hundreds of works by eighty-</w:t>
      </w:r>
      <w:r w:rsidR="00E9486F">
        <w:rPr>
          <w:rFonts w:ascii="Times New Roman" w:hAnsi="Times New Roman" w:cs="Times New Roman"/>
        </w:rPr>
        <w:t xml:space="preserve">eight female artists. </w:t>
      </w:r>
      <w:r w:rsidR="00CA4CE5">
        <w:rPr>
          <w:rFonts w:ascii="Times New Roman" w:hAnsi="Times New Roman" w:cs="Times New Roman"/>
        </w:rPr>
        <w:t>The book contains various essays that are relevant</w:t>
      </w:r>
      <w:r w:rsidR="002E280C">
        <w:rPr>
          <w:rFonts w:ascii="Times New Roman" w:hAnsi="Times New Roman" w:cs="Times New Roman"/>
        </w:rPr>
        <w:t xml:space="preserve"> and useful</w:t>
      </w:r>
      <w:r w:rsidR="00CA4CE5">
        <w:rPr>
          <w:rFonts w:ascii="Times New Roman" w:hAnsi="Times New Roman" w:cs="Times New Roman"/>
        </w:rPr>
        <w:t xml:space="preserve"> to my understanding of </w:t>
      </w:r>
      <w:r w:rsidR="002E280C">
        <w:rPr>
          <w:rFonts w:ascii="Times New Roman" w:hAnsi="Times New Roman" w:cs="Times New Roman"/>
        </w:rPr>
        <w:t xml:space="preserve">the history of feminist art and the different issues women responded to through art. </w:t>
      </w:r>
      <w:r w:rsidR="00D13639">
        <w:rPr>
          <w:rFonts w:ascii="Times New Roman" w:hAnsi="Times New Roman" w:cs="Times New Roman"/>
        </w:rPr>
        <w:t xml:space="preserve">It also includes a long list of the entries and artists from the show, with a few paragraphs describing the artist and their work. </w:t>
      </w:r>
      <w:r w:rsidR="00921791">
        <w:rPr>
          <w:rFonts w:ascii="Times New Roman" w:hAnsi="Times New Roman" w:cs="Times New Roman"/>
        </w:rPr>
        <w:t xml:space="preserve">This provides me with a pretty extensive index of feminist artists both contemporary and from the past. </w:t>
      </w:r>
    </w:p>
    <w:p w14:paraId="00D32F25" w14:textId="77777777" w:rsidR="00EF10CB" w:rsidRPr="00AF502B" w:rsidRDefault="00EF10CB" w:rsidP="00AF502B">
      <w:pPr>
        <w:spacing w:line="276" w:lineRule="auto"/>
        <w:rPr>
          <w:rFonts w:ascii="Times New Roman" w:hAnsi="Times New Roman" w:cs="Times New Roman"/>
        </w:rPr>
      </w:pPr>
    </w:p>
    <w:p w14:paraId="613393D8" w14:textId="77777777" w:rsidR="00613E3C" w:rsidRPr="00AF502B" w:rsidRDefault="00613E3C" w:rsidP="00AF502B">
      <w:pPr>
        <w:spacing w:line="276" w:lineRule="auto"/>
        <w:rPr>
          <w:rFonts w:ascii="Times New Roman" w:hAnsi="Times New Roman" w:cs="Times New Roman"/>
        </w:rPr>
      </w:pPr>
    </w:p>
    <w:p w14:paraId="5E2D4124" w14:textId="77777777" w:rsidR="00FB3015" w:rsidRPr="00AF502B" w:rsidRDefault="00FB3015" w:rsidP="00AF502B">
      <w:pPr>
        <w:spacing w:line="276" w:lineRule="auto"/>
        <w:ind w:left="720" w:hanging="720"/>
        <w:rPr>
          <w:rFonts w:ascii="Times New Roman" w:hAnsi="Times New Roman" w:cs="Times New Roman"/>
        </w:rPr>
      </w:pPr>
      <w:r w:rsidRPr="00AF502B">
        <w:rPr>
          <w:rFonts w:ascii="Times New Roman" w:hAnsi="Times New Roman" w:cs="Times New Roman"/>
        </w:rPr>
        <w:t>Lyons, Joan. 1985. Artists' books: a critical anthology and sourcebook. Rochester, N.Y.: Visual Studies Workshop Press.</w:t>
      </w:r>
    </w:p>
    <w:p w14:paraId="1CCDDE65" w14:textId="3CD47C15" w:rsidR="00EF10CB" w:rsidRDefault="00045B05">
      <w:pPr>
        <w:rPr>
          <w:rFonts w:ascii="Times New Roman" w:hAnsi="Times New Roman" w:cs="Times New Roman"/>
        </w:rPr>
      </w:pPr>
      <w:r>
        <w:rPr>
          <w:rFonts w:ascii="Times New Roman" w:hAnsi="Times New Roman" w:cs="Times New Roman"/>
        </w:rPr>
        <w:t xml:space="preserve">This book contains certain chapters that are useful to my thinking about the audiences of artists’ books. One chapter titled ‘The Artist’s Book Goes Public” by Lucy Lippard is about the intimate communication that artists’ books offer, but also their accessibility. </w:t>
      </w:r>
      <w:r w:rsidR="00E86766">
        <w:rPr>
          <w:rFonts w:ascii="Times New Roman" w:hAnsi="Times New Roman" w:cs="Times New Roman"/>
        </w:rPr>
        <w:t xml:space="preserve">Lippard claims that one day she would like to see artists’ books being sold in grocery stores and airports, but that she does not want them to have the same fate as coffee table books. </w:t>
      </w:r>
      <w:r w:rsidR="008A304E">
        <w:rPr>
          <w:rFonts w:ascii="Times New Roman" w:hAnsi="Times New Roman" w:cs="Times New Roman"/>
        </w:rPr>
        <w:t>In a</w:t>
      </w:r>
      <w:r w:rsidR="00E86766">
        <w:rPr>
          <w:rFonts w:ascii="Times New Roman" w:hAnsi="Times New Roman" w:cs="Times New Roman"/>
        </w:rPr>
        <w:t>nother article by Shelley Rice called ‘Words and Images: Artists’ Books as Visual Literature</w:t>
      </w:r>
      <w:r w:rsidR="008A304E">
        <w:rPr>
          <w:rFonts w:ascii="Times New Roman" w:hAnsi="Times New Roman" w:cs="Times New Roman"/>
        </w:rPr>
        <w:t>,</w:t>
      </w:r>
      <w:r w:rsidR="00E86766">
        <w:rPr>
          <w:rFonts w:ascii="Times New Roman" w:hAnsi="Times New Roman" w:cs="Times New Roman"/>
        </w:rPr>
        <w:t xml:space="preserve">’ </w:t>
      </w:r>
      <w:r w:rsidR="008A304E">
        <w:rPr>
          <w:rFonts w:ascii="Times New Roman" w:hAnsi="Times New Roman" w:cs="Times New Roman"/>
        </w:rPr>
        <w:t>Rice acknowledges the artist’s book’s ability to “circumvent the gallery system and make their works inexpensive and thus accessible to a large audience,” but that she intends to focus more on the ways in which artists use the books as a medium and the aesthetics involved. This relates to my research as she is considering design choices by book artists, specifically in the connections made between images and tex</w:t>
      </w:r>
      <w:r w:rsidR="00571B69">
        <w:rPr>
          <w:rFonts w:ascii="Times New Roman" w:hAnsi="Times New Roman" w:cs="Times New Roman"/>
        </w:rPr>
        <w:t>t and</w:t>
      </w:r>
      <w:r w:rsidR="008A304E">
        <w:rPr>
          <w:rFonts w:ascii="Times New Roman" w:hAnsi="Times New Roman" w:cs="Times New Roman"/>
        </w:rPr>
        <w:t xml:space="preserve"> performance</w:t>
      </w:r>
      <w:r w:rsidR="00571B69">
        <w:rPr>
          <w:rFonts w:ascii="Times New Roman" w:hAnsi="Times New Roman" w:cs="Times New Roman"/>
        </w:rPr>
        <w:t xml:space="preserve"> or theatrical works.</w:t>
      </w:r>
      <w:r w:rsidR="008A304E">
        <w:rPr>
          <w:rFonts w:ascii="Times New Roman" w:hAnsi="Times New Roman" w:cs="Times New Roman"/>
        </w:rPr>
        <w:t xml:space="preserve"> </w:t>
      </w:r>
    </w:p>
    <w:p w14:paraId="20D99B6A" w14:textId="77777777" w:rsidR="00EF10CB" w:rsidRDefault="00EF10CB">
      <w:pPr>
        <w:rPr>
          <w:rFonts w:ascii="Times New Roman" w:hAnsi="Times New Roman" w:cs="Times New Roman"/>
        </w:rPr>
      </w:pPr>
    </w:p>
    <w:p w14:paraId="4CECCB24" w14:textId="77777777" w:rsidR="005E4652" w:rsidRPr="00FD209D" w:rsidRDefault="005E4652" w:rsidP="00D606FA">
      <w:pPr>
        <w:rPr>
          <w:rFonts w:ascii="Times New Roman" w:hAnsi="Times New Roman" w:cs="Times New Roman"/>
        </w:rPr>
      </w:pPr>
    </w:p>
    <w:p w14:paraId="546863C0" w14:textId="25524EDA" w:rsidR="00CE636D" w:rsidRDefault="009C234F" w:rsidP="007B4E97">
      <w:pPr>
        <w:ind w:left="720" w:hanging="720"/>
        <w:rPr>
          <w:rFonts w:ascii="Times New Roman" w:hAnsi="Times New Roman" w:cs="Times New Roman"/>
        </w:rPr>
      </w:pPr>
      <w:r w:rsidRPr="00FD209D">
        <w:rPr>
          <w:rFonts w:ascii="Times New Roman" w:hAnsi="Times New Roman" w:cs="Times New Roman"/>
        </w:rPr>
        <w:t>Clark, Amanda Catherine Roth. "The Handmade Artists' Book: Space, Materiality, and the Dynamics of Communication in Book Arts." Order No. 3562408, The University of Alabama, 2013. http://pitt.idm.oclc.org/login?url=http://search.proquest.com/docview/1399575524?accountid=14709.</w:t>
      </w:r>
    </w:p>
    <w:p w14:paraId="728D9796" w14:textId="2975E5D8" w:rsidR="003C2616" w:rsidRDefault="007B4E97">
      <w:pPr>
        <w:rPr>
          <w:rFonts w:ascii="Times New Roman" w:hAnsi="Times New Roman" w:cs="Times New Roman"/>
        </w:rPr>
      </w:pPr>
      <w:r>
        <w:rPr>
          <w:rFonts w:ascii="Times New Roman" w:hAnsi="Times New Roman" w:cs="Times New Roman"/>
        </w:rPr>
        <w:t xml:space="preserve">This dissertation explores the </w:t>
      </w:r>
      <w:r w:rsidR="00780ABE">
        <w:rPr>
          <w:rFonts w:ascii="Times New Roman" w:hAnsi="Times New Roman" w:cs="Times New Roman"/>
        </w:rPr>
        <w:t>communicative properties of contemporary artists’ books. The abstract describes the essay as arguing “</w:t>
      </w:r>
      <w:r w:rsidR="00780ABE" w:rsidRPr="00780ABE">
        <w:rPr>
          <w:rFonts w:ascii="Times New Roman" w:hAnsi="Times New Roman" w:cs="Times New Roman"/>
        </w:rPr>
        <w:t>the importance of the physical book, and emphasizes viewer interaction with handmade artists’ books as an intimate experience bound by time and space, an experience laden with cultural information and social knowledge.</w:t>
      </w:r>
      <w:r w:rsidR="00780ABE">
        <w:rPr>
          <w:rFonts w:ascii="Times New Roman" w:hAnsi="Times New Roman" w:cs="Times New Roman"/>
        </w:rPr>
        <w:t>”</w:t>
      </w:r>
      <w:r w:rsidR="00D34AD9">
        <w:rPr>
          <w:rFonts w:ascii="Times New Roman" w:hAnsi="Times New Roman" w:cs="Times New Roman"/>
        </w:rPr>
        <w:t xml:space="preserve"> The author is (similarly to me) interested in the viewing nature of artists’ books and how that experience is affected by the physicality of the object. The author’s goal is to promote the study and research of artists’ books as well as the collection of them by library collections. I believe that </w:t>
      </w:r>
      <w:r w:rsidR="00D5208E">
        <w:rPr>
          <w:rFonts w:ascii="Times New Roman" w:hAnsi="Times New Roman" w:cs="Times New Roman"/>
        </w:rPr>
        <w:t>Clark’s</w:t>
      </w:r>
      <w:r w:rsidR="00D34AD9">
        <w:rPr>
          <w:rFonts w:ascii="Times New Roman" w:hAnsi="Times New Roman" w:cs="Times New Roman"/>
        </w:rPr>
        <w:t xml:space="preserve"> perspective of why it is important to study these books could be of value to me as someone who is studying artists’ books</w:t>
      </w:r>
      <w:r w:rsidR="007876ED">
        <w:rPr>
          <w:rFonts w:ascii="Times New Roman" w:hAnsi="Times New Roman" w:cs="Times New Roman"/>
        </w:rPr>
        <w:t>.</w:t>
      </w:r>
    </w:p>
    <w:p w14:paraId="3CFD436A" w14:textId="77777777" w:rsidR="003C2616" w:rsidRDefault="003C2616">
      <w:pPr>
        <w:rPr>
          <w:rFonts w:ascii="Times New Roman" w:hAnsi="Times New Roman" w:cs="Times New Roman"/>
        </w:rPr>
      </w:pPr>
    </w:p>
    <w:p w14:paraId="5EB5B57E" w14:textId="14525B14" w:rsidR="005651CB" w:rsidRPr="005651CB" w:rsidRDefault="005651CB">
      <w:pPr>
        <w:rPr>
          <w:rFonts w:ascii="Times New Roman" w:hAnsi="Times New Roman" w:cs="Times New Roman"/>
        </w:rPr>
      </w:pPr>
      <w:bookmarkStart w:id="0" w:name="_GoBack"/>
      <w:bookmarkEnd w:id="0"/>
    </w:p>
    <w:sectPr w:rsidR="005651CB" w:rsidRPr="005651CB" w:rsidSect="00D26D7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B146" w14:textId="77777777" w:rsidR="00D47CCE" w:rsidRDefault="00D47CCE" w:rsidP="00D47CCE">
      <w:r>
        <w:separator/>
      </w:r>
    </w:p>
  </w:endnote>
  <w:endnote w:type="continuationSeparator" w:id="0">
    <w:p w14:paraId="0D146A14" w14:textId="77777777" w:rsidR="00D47CCE" w:rsidRDefault="00D47CCE" w:rsidP="00D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02AFB" w14:textId="77777777" w:rsidR="00D47CCE" w:rsidRDefault="00D47CCE" w:rsidP="00D47CCE">
      <w:r>
        <w:separator/>
      </w:r>
    </w:p>
  </w:footnote>
  <w:footnote w:type="continuationSeparator" w:id="0">
    <w:p w14:paraId="069E8D8D" w14:textId="77777777" w:rsidR="00D47CCE" w:rsidRDefault="00D47CCE" w:rsidP="00D47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803C" w14:textId="77777777" w:rsidR="00D47CCE" w:rsidRDefault="00D47CCE" w:rsidP="002854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ACF8" w14:textId="77777777" w:rsidR="00D47CCE" w:rsidRDefault="00D47CCE" w:rsidP="00D47C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B415" w14:textId="77777777" w:rsidR="00D47CCE" w:rsidRPr="00D47CCE" w:rsidRDefault="00D47CCE" w:rsidP="002854F9">
    <w:pPr>
      <w:pStyle w:val="Header"/>
      <w:framePr w:wrap="around" w:vAnchor="text" w:hAnchor="margin" w:xAlign="right" w:y="1"/>
      <w:rPr>
        <w:rStyle w:val="PageNumber"/>
        <w:rFonts w:ascii="Times New Roman" w:hAnsi="Times New Roman" w:cs="Times New Roman"/>
      </w:rPr>
    </w:pPr>
    <w:r w:rsidRPr="00D47CCE">
      <w:rPr>
        <w:rStyle w:val="PageNumber"/>
        <w:rFonts w:ascii="Times New Roman" w:hAnsi="Times New Roman" w:cs="Times New Roman"/>
      </w:rPr>
      <w:fldChar w:fldCharType="begin"/>
    </w:r>
    <w:r w:rsidRPr="00D47CCE">
      <w:rPr>
        <w:rStyle w:val="PageNumber"/>
        <w:rFonts w:ascii="Times New Roman" w:hAnsi="Times New Roman" w:cs="Times New Roman"/>
      </w:rPr>
      <w:instrText xml:space="preserve">PAGE  </w:instrText>
    </w:r>
    <w:r w:rsidRPr="00D47CCE">
      <w:rPr>
        <w:rStyle w:val="PageNumber"/>
        <w:rFonts w:ascii="Times New Roman" w:hAnsi="Times New Roman" w:cs="Times New Roman"/>
      </w:rPr>
      <w:fldChar w:fldCharType="separate"/>
    </w:r>
    <w:r w:rsidR="005608DF">
      <w:rPr>
        <w:rStyle w:val="PageNumber"/>
        <w:rFonts w:ascii="Times New Roman" w:hAnsi="Times New Roman" w:cs="Times New Roman"/>
        <w:noProof/>
      </w:rPr>
      <w:t>1</w:t>
    </w:r>
    <w:r w:rsidRPr="00D47CCE">
      <w:rPr>
        <w:rStyle w:val="PageNumber"/>
        <w:rFonts w:ascii="Times New Roman" w:hAnsi="Times New Roman" w:cs="Times New Roman"/>
      </w:rPr>
      <w:fldChar w:fldCharType="end"/>
    </w:r>
  </w:p>
  <w:p w14:paraId="2F4F1A17" w14:textId="77777777" w:rsidR="00D47CCE" w:rsidRDefault="00D47CCE" w:rsidP="00D47CC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1DA5"/>
    <w:multiLevelType w:val="multilevel"/>
    <w:tmpl w:val="0786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2C"/>
    <w:rsid w:val="00004810"/>
    <w:rsid w:val="00013165"/>
    <w:rsid w:val="00045B05"/>
    <w:rsid w:val="00060ED7"/>
    <w:rsid w:val="00062B26"/>
    <w:rsid w:val="00080692"/>
    <w:rsid w:val="00090865"/>
    <w:rsid w:val="000C1DB3"/>
    <w:rsid w:val="000C5C66"/>
    <w:rsid w:val="000D24FF"/>
    <w:rsid w:val="000D3361"/>
    <w:rsid w:val="000E0D44"/>
    <w:rsid w:val="001029F2"/>
    <w:rsid w:val="00103937"/>
    <w:rsid w:val="00140D68"/>
    <w:rsid w:val="00146EB1"/>
    <w:rsid w:val="001622A6"/>
    <w:rsid w:val="0017761A"/>
    <w:rsid w:val="00177922"/>
    <w:rsid w:val="00194199"/>
    <w:rsid w:val="001A2B2F"/>
    <w:rsid w:val="001B2C0F"/>
    <w:rsid w:val="001C1247"/>
    <w:rsid w:val="001E1211"/>
    <w:rsid w:val="001E4374"/>
    <w:rsid w:val="001F7A29"/>
    <w:rsid w:val="00200D96"/>
    <w:rsid w:val="00233CAF"/>
    <w:rsid w:val="0025061B"/>
    <w:rsid w:val="00257E1E"/>
    <w:rsid w:val="00261E8B"/>
    <w:rsid w:val="0026575C"/>
    <w:rsid w:val="002C0902"/>
    <w:rsid w:val="002C1101"/>
    <w:rsid w:val="002C75EF"/>
    <w:rsid w:val="002D61B6"/>
    <w:rsid w:val="002E280C"/>
    <w:rsid w:val="002F7C4E"/>
    <w:rsid w:val="0031419B"/>
    <w:rsid w:val="0033175D"/>
    <w:rsid w:val="00342922"/>
    <w:rsid w:val="003443FC"/>
    <w:rsid w:val="003519D5"/>
    <w:rsid w:val="00357ED4"/>
    <w:rsid w:val="003662F9"/>
    <w:rsid w:val="003672A4"/>
    <w:rsid w:val="00383E63"/>
    <w:rsid w:val="00385565"/>
    <w:rsid w:val="00391E6E"/>
    <w:rsid w:val="00392946"/>
    <w:rsid w:val="003A3F59"/>
    <w:rsid w:val="003C08EB"/>
    <w:rsid w:val="003C2616"/>
    <w:rsid w:val="003F1BB6"/>
    <w:rsid w:val="00404FAD"/>
    <w:rsid w:val="004067DC"/>
    <w:rsid w:val="00407650"/>
    <w:rsid w:val="00413EDA"/>
    <w:rsid w:val="00434739"/>
    <w:rsid w:val="00440C03"/>
    <w:rsid w:val="004444F9"/>
    <w:rsid w:val="00446073"/>
    <w:rsid w:val="004929D3"/>
    <w:rsid w:val="004B01E2"/>
    <w:rsid w:val="004E6A2D"/>
    <w:rsid w:val="0050211E"/>
    <w:rsid w:val="005158F7"/>
    <w:rsid w:val="00523871"/>
    <w:rsid w:val="00526BE8"/>
    <w:rsid w:val="00534C65"/>
    <w:rsid w:val="00550ABB"/>
    <w:rsid w:val="0055708A"/>
    <w:rsid w:val="005608DF"/>
    <w:rsid w:val="005651CB"/>
    <w:rsid w:val="00567E84"/>
    <w:rsid w:val="00571B69"/>
    <w:rsid w:val="0057499A"/>
    <w:rsid w:val="005E4652"/>
    <w:rsid w:val="005F0060"/>
    <w:rsid w:val="00603A17"/>
    <w:rsid w:val="00613E3C"/>
    <w:rsid w:val="00641CD2"/>
    <w:rsid w:val="00664178"/>
    <w:rsid w:val="00665B22"/>
    <w:rsid w:val="006736EA"/>
    <w:rsid w:val="00681FAD"/>
    <w:rsid w:val="006A5295"/>
    <w:rsid w:val="006D6B4F"/>
    <w:rsid w:val="00753616"/>
    <w:rsid w:val="00757742"/>
    <w:rsid w:val="00780ABE"/>
    <w:rsid w:val="00782CB1"/>
    <w:rsid w:val="0078718B"/>
    <w:rsid w:val="007876ED"/>
    <w:rsid w:val="007A0BB1"/>
    <w:rsid w:val="007A600D"/>
    <w:rsid w:val="007B4E97"/>
    <w:rsid w:val="007E4C2C"/>
    <w:rsid w:val="007F0C7E"/>
    <w:rsid w:val="007F6986"/>
    <w:rsid w:val="007F7867"/>
    <w:rsid w:val="00802D7D"/>
    <w:rsid w:val="0080324A"/>
    <w:rsid w:val="008032AB"/>
    <w:rsid w:val="008202B4"/>
    <w:rsid w:val="008238D1"/>
    <w:rsid w:val="00826A50"/>
    <w:rsid w:val="00826BE5"/>
    <w:rsid w:val="0083212C"/>
    <w:rsid w:val="00832766"/>
    <w:rsid w:val="00836E79"/>
    <w:rsid w:val="00837971"/>
    <w:rsid w:val="008621E8"/>
    <w:rsid w:val="00866EF4"/>
    <w:rsid w:val="0088013C"/>
    <w:rsid w:val="008A304E"/>
    <w:rsid w:val="008C4161"/>
    <w:rsid w:val="008E4C63"/>
    <w:rsid w:val="00921791"/>
    <w:rsid w:val="00967795"/>
    <w:rsid w:val="00990FDD"/>
    <w:rsid w:val="009912DA"/>
    <w:rsid w:val="00996D44"/>
    <w:rsid w:val="009A2345"/>
    <w:rsid w:val="009B1D05"/>
    <w:rsid w:val="009B52AB"/>
    <w:rsid w:val="009C234F"/>
    <w:rsid w:val="009D5490"/>
    <w:rsid w:val="009D5D4F"/>
    <w:rsid w:val="009F557D"/>
    <w:rsid w:val="00A05983"/>
    <w:rsid w:val="00A203EC"/>
    <w:rsid w:val="00A2790A"/>
    <w:rsid w:val="00A90025"/>
    <w:rsid w:val="00A96635"/>
    <w:rsid w:val="00AA58E9"/>
    <w:rsid w:val="00AC3540"/>
    <w:rsid w:val="00AF502B"/>
    <w:rsid w:val="00B22B11"/>
    <w:rsid w:val="00B52D1F"/>
    <w:rsid w:val="00B629C9"/>
    <w:rsid w:val="00B75777"/>
    <w:rsid w:val="00B93416"/>
    <w:rsid w:val="00B938C3"/>
    <w:rsid w:val="00B972C0"/>
    <w:rsid w:val="00BA0B55"/>
    <w:rsid w:val="00BB25AA"/>
    <w:rsid w:val="00BD0BF2"/>
    <w:rsid w:val="00BD1592"/>
    <w:rsid w:val="00BD55AE"/>
    <w:rsid w:val="00BD5CBB"/>
    <w:rsid w:val="00BF7190"/>
    <w:rsid w:val="00C03F61"/>
    <w:rsid w:val="00C04349"/>
    <w:rsid w:val="00C04EC8"/>
    <w:rsid w:val="00C3728D"/>
    <w:rsid w:val="00C46AAA"/>
    <w:rsid w:val="00C51DAB"/>
    <w:rsid w:val="00C73A5F"/>
    <w:rsid w:val="00C7631C"/>
    <w:rsid w:val="00CA4CE5"/>
    <w:rsid w:val="00CC4B5A"/>
    <w:rsid w:val="00CE636D"/>
    <w:rsid w:val="00D13639"/>
    <w:rsid w:val="00D26381"/>
    <w:rsid w:val="00D26D7B"/>
    <w:rsid w:val="00D34AD9"/>
    <w:rsid w:val="00D47CCE"/>
    <w:rsid w:val="00D5208E"/>
    <w:rsid w:val="00D606FA"/>
    <w:rsid w:val="00D673FE"/>
    <w:rsid w:val="00D87D1C"/>
    <w:rsid w:val="00DA29B1"/>
    <w:rsid w:val="00DD3EAE"/>
    <w:rsid w:val="00DF4507"/>
    <w:rsid w:val="00E01639"/>
    <w:rsid w:val="00E248B3"/>
    <w:rsid w:val="00E271EA"/>
    <w:rsid w:val="00E373C1"/>
    <w:rsid w:val="00E421FB"/>
    <w:rsid w:val="00E446F2"/>
    <w:rsid w:val="00E46A72"/>
    <w:rsid w:val="00E8161E"/>
    <w:rsid w:val="00E86427"/>
    <w:rsid w:val="00E86766"/>
    <w:rsid w:val="00E9486F"/>
    <w:rsid w:val="00EB117B"/>
    <w:rsid w:val="00EB65E5"/>
    <w:rsid w:val="00EC7472"/>
    <w:rsid w:val="00EE6E42"/>
    <w:rsid w:val="00EF10CB"/>
    <w:rsid w:val="00F605FA"/>
    <w:rsid w:val="00F64484"/>
    <w:rsid w:val="00F8368B"/>
    <w:rsid w:val="00F853A7"/>
    <w:rsid w:val="00F869B2"/>
    <w:rsid w:val="00F90993"/>
    <w:rsid w:val="00F96B08"/>
    <w:rsid w:val="00FB3015"/>
    <w:rsid w:val="00FC41A0"/>
    <w:rsid w:val="00FD1FCC"/>
    <w:rsid w:val="00FD209D"/>
    <w:rsid w:val="00FD2ABE"/>
    <w:rsid w:val="00FF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FC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E42"/>
  </w:style>
  <w:style w:type="character" w:customStyle="1" w:styleId="lookup-resultcontent">
    <w:name w:val="lookup-result__content"/>
    <w:basedOn w:val="DefaultParagraphFont"/>
    <w:rsid w:val="0055708A"/>
  </w:style>
  <w:style w:type="paragraph" w:styleId="Header">
    <w:name w:val="header"/>
    <w:basedOn w:val="Normal"/>
    <w:link w:val="HeaderChar"/>
    <w:uiPriority w:val="99"/>
    <w:unhideWhenUsed/>
    <w:rsid w:val="00D47CCE"/>
    <w:pPr>
      <w:tabs>
        <w:tab w:val="center" w:pos="4320"/>
        <w:tab w:val="right" w:pos="8640"/>
      </w:tabs>
    </w:pPr>
  </w:style>
  <w:style w:type="character" w:customStyle="1" w:styleId="HeaderChar">
    <w:name w:val="Header Char"/>
    <w:basedOn w:val="DefaultParagraphFont"/>
    <w:link w:val="Header"/>
    <w:uiPriority w:val="99"/>
    <w:rsid w:val="00D47CCE"/>
  </w:style>
  <w:style w:type="character" w:styleId="PageNumber">
    <w:name w:val="page number"/>
    <w:basedOn w:val="DefaultParagraphFont"/>
    <w:uiPriority w:val="99"/>
    <w:semiHidden/>
    <w:unhideWhenUsed/>
    <w:rsid w:val="00D47CCE"/>
  </w:style>
  <w:style w:type="paragraph" w:styleId="Footer">
    <w:name w:val="footer"/>
    <w:basedOn w:val="Normal"/>
    <w:link w:val="FooterChar"/>
    <w:uiPriority w:val="99"/>
    <w:unhideWhenUsed/>
    <w:rsid w:val="00D47CCE"/>
    <w:pPr>
      <w:tabs>
        <w:tab w:val="center" w:pos="4320"/>
        <w:tab w:val="right" w:pos="8640"/>
      </w:tabs>
    </w:pPr>
  </w:style>
  <w:style w:type="character" w:customStyle="1" w:styleId="FooterChar">
    <w:name w:val="Footer Char"/>
    <w:basedOn w:val="DefaultParagraphFont"/>
    <w:link w:val="Footer"/>
    <w:uiPriority w:val="99"/>
    <w:rsid w:val="00D47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E42"/>
  </w:style>
  <w:style w:type="character" w:customStyle="1" w:styleId="lookup-resultcontent">
    <w:name w:val="lookup-result__content"/>
    <w:basedOn w:val="DefaultParagraphFont"/>
    <w:rsid w:val="0055708A"/>
  </w:style>
  <w:style w:type="paragraph" w:styleId="Header">
    <w:name w:val="header"/>
    <w:basedOn w:val="Normal"/>
    <w:link w:val="HeaderChar"/>
    <w:uiPriority w:val="99"/>
    <w:unhideWhenUsed/>
    <w:rsid w:val="00D47CCE"/>
    <w:pPr>
      <w:tabs>
        <w:tab w:val="center" w:pos="4320"/>
        <w:tab w:val="right" w:pos="8640"/>
      </w:tabs>
    </w:pPr>
  </w:style>
  <w:style w:type="character" w:customStyle="1" w:styleId="HeaderChar">
    <w:name w:val="Header Char"/>
    <w:basedOn w:val="DefaultParagraphFont"/>
    <w:link w:val="Header"/>
    <w:uiPriority w:val="99"/>
    <w:rsid w:val="00D47CCE"/>
  </w:style>
  <w:style w:type="character" w:styleId="PageNumber">
    <w:name w:val="page number"/>
    <w:basedOn w:val="DefaultParagraphFont"/>
    <w:uiPriority w:val="99"/>
    <w:semiHidden/>
    <w:unhideWhenUsed/>
    <w:rsid w:val="00D47CCE"/>
  </w:style>
  <w:style w:type="paragraph" w:styleId="Footer">
    <w:name w:val="footer"/>
    <w:basedOn w:val="Normal"/>
    <w:link w:val="FooterChar"/>
    <w:uiPriority w:val="99"/>
    <w:unhideWhenUsed/>
    <w:rsid w:val="00D47CCE"/>
    <w:pPr>
      <w:tabs>
        <w:tab w:val="center" w:pos="4320"/>
        <w:tab w:val="right" w:pos="8640"/>
      </w:tabs>
    </w:pPr>
  </w:style>
  <w:style w:type="character" w:customStyle="1" w:styleId="FooterChar">
    <w:name w:val="Footer Char"/>
    <w:basedOn w:val="DefaultParagraphFont"/>
    <w:link w:val="Footer"/>
    <w:uiPriority w:val="99"/>
    <w:rsid w:val="00D4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209">
      <w:bodyDiv w:val="1"/>
      <w:marLeft w:val="0"/>
      <w:marRight w:val="0"/>
      <w:marTop w:val="0"/>
      <w:marBottom w:val="0"/>
      <w:divBdr>
        <w:top w:val="none" w:sz="0" w:space="0" w:color="auto"/>
        <w:left w:val="none" w:sz="0" w:space="0" w:color="auto"/>
        <w:bottom w:val="none" w:sz="0" w:space="0" w:color="auto"/>
        <w:right w:val="none" w:sz="0" w:space="0" w:color="auto"/>
      </w:divBdr>
    </w:div>
    <w:div w:id="251428664">
      <w:bodyDiv w:val="1"/>
      <w:marLeft w:val="0"/>
      <w:marRight w:val="0"/>
      <w:marTop w:val="0"/>
      <w:marBottom w:val="0"/>
      <w:divBdr>
        <w:top w:val="none" w:sz="0" w:space="0" w:color="auto"/>
        <w:left w:val="none" w:sz="0" w:space="0" w:color="auto"/>
        <w:bottom w:val="none" w:sz="0" w:space="0" w:color="auto"/>
        <w:right w:val="none" w:sz="0" w:space="0" w:color="auto"/>
      </w:divBdr>
    </w:div>
    <w:div w:id="543101578">
      <w:bodyDiv w:val="1"/>
      <w:marLeft w:val="0"/>
      <w:marRight w:val="0"/>
      <w:marTop w:val="0"/>
      <w:marBottom w:val="0"/>
      <w:divBdr>
        <w:top w:val="none" w:sz="0" w:space="0" w:color="auto"/>
        <w:left w:val="none" w:sz="0" w:space="0" w:color="auto"/>
        <w:bottom w:val="none" w:sz="0" w:space="0" w:color="auto"/>
        <w:right w:val="none" w:sz="0" w:space="0" w:color="auto"/>
      </w:divBdr>
    </w:div>
    <w:div w:id="564682087">
      <w:bodyDiv w:val="1"/>
      <w:marLeft w:val="0"/>
      <w:marRight w:val="0"/>
      <w:marTop w:val="0"/>
      <w:marBottom w:val="0"/>
      <w:divBdr>
        <w:top w:val="none" w:sz="0" w:space="0" w:color="auto"/>
        <w:left w:val="none" w:sz="0" w:space="0" w:color="auto"/>
        <w:bottom w:val="none" w:sz="0" w:space="0" w:color="auto"/>
        <w:right w:val="none" w:sz="0" w:space="0" w:color="auto"/>
      </w:divBdr>
    </w:div>
    <w:div w:id="582762146">
      <w:bodyDiv w:val="1"/>
      <w:marLeft w:val="0"/>
      <w:marRight w:val="0"/>
      <w:marTop w:val="0"/>
      <w:marBottom w:val="0"/>
      <w:divBdr>
        <w:top w:val="none" w:sz="0" w:space="0" w:color="auto"/>
        <w:left w:val="none" w:sz="0" w:space="0" w:color="auto"/>
        <w:bottom w:val="none" w:sz="0" w:space="0" w:color="auto"/>
        <w:right w:val="none" w:sz="0" w:space="0" w:color="auto"/>
      </w:divBdr>
    </w:div>
    <w:div w:id="700931978">
      <w:bodyDiv w:val="1"/>
      <w:marLeft w:val="0"/>
      <w:marRight w:val="0"/>
      <w:marTop w:val="0"/>
      <w:marBottom w:val="0"/>
      <w:divBdr>
        <w:top w:val="none" w:sz="0" w:space="0" w:color="auto"/>
        <w:left w:val="none" w:sz="0" w:space="0" w:color="auto"/>
        <w:bottom w:val="none" w:sz="0" w:space="0" w:color="auto"/>
        <w:right w:val="none" w:sz="0" w:space="0" w:color="auto"/>
      </w:divBdr>
    </w:div>
    <w:div w:id="705519003">
      <w:bodyDiv w:val="1"/>
      <w:marLeft w:val="0"/>
      <w:marRight w:val="0"/>
      <w:marTop w:val="0"/>
      <w:marBottom w:val="0"/>
      <w:divBdr>
        <w:top w:val="none" w:sz="0" w:space="0" w:color="auto"/>
        <w:left w:val="none" w:sz="0" w:space="0" w:color="auto"/>
        <w:bottom w:val="none" w:sz="0" w:space="0" w:color="auto"/>
        <w:right w:val="none" w:sz="0" w:space="0" w:color="auto"/>
      </w:divBdr>
    </w:div>
    <w:div w:id="723872401">
      <w:bodyDiv w:val="1"/>
      <w:marLeft w:val="0"/>
      <w:marRight w:val="0"/>
      <w:marTop w:val="0"/>
      <w:marBottom w:val="0"/>
      <w:divBdr>
        <w:top w:val="none" w:sz="0" w:space="0" w:color="auto"/>
        <w:left w:val="none" w:sz="0" w:space="0" w:color="auto"/>
        <w:bottom w:val="none" w:sz="0" w:space="0" w:color="auto"/>
        <w:right w:val="none" w:sz="0" w:space="0" w:color="auto"/>
      </w:divBdr>
    </w:div>
    <w:div w:id="778256141">
      <w:bodyDiv w:val="1"/>
      <w:marLeft w:val="0"/>
      <w:marRight w:val="0"/>
      <w:marTop w:val="0"/>
      <w:marBottom w:val="0"/>
      <w:divBdr>
        <w:top w:val="none" w:sz="0" w:space="0" w:color="auto"/>
        <w:left w:val="none" w:sz="0" w:space="0" w:color="auto"/>
        <w:bottom w:val="none" w:sz="0" w:space="0" w:color="auto"/>
        <w:right w:val="none" w:sz="0" w:space="0" w:color="auto"/>
      </w:divBdr>
    </w:div>
    <w:div w:id="797646382">
      <w:bodyDiv w:val="1"/>
      <w:marLeft w:val="0"/>
      <w:marRight w:val="0"/>
      <w:marTop w:val="0"/>
      <w:marBottom w:val="0"/>
      <w:divBdr>
        <w:top w:val="none" w:sz="0" w:space="0" w:color="auto"/>
        <w:left w:val="none" w:sz="0" w:space="0" w:color="auto"/>
        <w:bottom w:val="none" w:sz="0" w:space="0" w:color="auto"/>
        <w:right w:val="none" w:sz="0" w:space="0" w:color="auto"/>
      </w:divBdr>
    </w:div>
    <w:div w:id="855849200">
      <w:bodyDiv w:val="1"/>
      <w:marLeft w:val="0"/>
      <w:marRight w:val="0"/>
      <w:marTop w:val="0"/>
      <w:marBottom w:val="0"/>
      <w:divBdr>
        <w:top w:val="none" w:sz="0" w:space="0" w:color="auto"/>
        <w:left w:val="none" w:sz="0" w:space="0" w:color="auto"/>
        <w:bottom w:val="none" w:sz="0" w:space="0" w:color="auto"/>
        <w:right w:val="none" w:sz="0" w:space="0" w:color="auto"/>
      </w:divBdr>
    </w:div>
    <w:div w:id="1364138418">
      <w:bodyDiv w:val="1"/>
      <w:marLeft w:val="0"/>
      <w:marRight w:val="0"/>
      <w:marTop w:val="0"/>
      <w:marBottom w:val="0"/>
      <w:divBdr>
        <w:top w:val="none" w:sz="0" w:space="0" w:color="auto"/>
        <w:left w:val="none" w:sz="0" w:space="0" w:color="auto"/>
        <w:bottom w:val="none" w:sz="0" w:space="0" w:color="auto"/>
        <w:right w:val="none" w:sz="0" w:space="0" w:color="auto"/>
      </w:divBdr>
    </w:div>
    <w:div w:id="1409116949">
      <w:bodyDiv w:val="1"/>
      <w:marLeft w:val="0"/>
      <w:marRight w:val="0"/>
      <w:marTop w:val="0"/>
      <w:marBottom w:val="0"/>
      <w:divBdr>
        <w:top w:val="none" w:sz="0" w:space="0" w:color="auto"/>
        <w:left w:val="none" w:sz="0" w:space="0" w:color="auto"/>
        <w:bottom w:val="none" w:sz="0" w:space="0" w:color="auto"/>
        <w:right w:val="none" w:sz="0" w:space="0" w:color="auto"/>
      </w:divBdr>
    </w:div>
    <w:div w:id="1713383132">
      <w:bodyDiv w:val="1"/>
      <w:marLeft w:val="0"/>
      <w:marRight w:val="0"/>
      <w:marTop w:val="0"/>
      <w:marBottom w:val="0"/>
      <w:divBdr>
        <w:top w:val="none" w:sz="0" w:space="0" w:color="auto"/>
        <w:left w:val="none" w:sz="0" w:space="0" w:color="auto"/>
        <w:bottom w:val="none" w:sz="0" w:space="0" w:color="auto"/>
        <w:right w:val="none" w:sz="0" w:space="0" w:color="auto"/>
      </w:divBdr>
    </w:div>
    <w:div w:id="1755391758">
      <w:bodyDiv w:val="1"/>
      <w:marLeft w:val="0"/>
      <w:marRight w:val="0"/>
      <w:marTop w:val="0"/>
      <w:marBottom w:val="0"/>
      <w:divBdr>
        <w:top w:val="none" w:sz="0" w:space="0" w:color="auto"/>
        <w:left w:val="none" w:sz="0" w:space="0" w:color="auto"/>
        <w:bottom w:val="none" w:sz="0" w:space="0" w:color="auto"/>
        <w:right w:val="none" w:sz="0" w:space="0" w:color="auto"/>
      </w:divBdr>
    </w:div>
    <w:div w:id="2017537929">
      <w:bodyDiv w:val="1"/>
      <w:marLeft w:val="0"/>
      <w:marRight w:val="0"/>
      <w:marTop w:val="0"/>
      <w:marBottom w:val="0"/>
      <w:divBdr>
        <w:top w:val="none" w:sz="0" w:space="0" w:color="auto"/>
        <w:left w:val="none" w:sz="0" w:space="0" w:color="auto"/>
        <w:bottom w:val="none" w:sz="0" w:space="0" w:color="auto"/>
        <w:right w:val="none" w:sz="0" w:space="0" w:color="auto"/>
      </w:divBdr>
    </w:div>
    <w:div w:id="2082753462">
      <w:bodyDiv w:val="1"/>
      <w:marLeft w:val="0"/>
      <w:marRight w:val="0"/>
      <w:marTop w:val="0"/>
      <w:marBottom w:val="0"/>
      <w:divBdr>
        <w:top w:val="none" w:sz="0" w:space="0" w:color="auto"/>
        <w:left w:val="none" w:sz="0" w:space="0" w:color="auto"/>
        <w:bottom w:val="none" w:sz="0" w:space="0" w:color="auto"/>
        <w:right w:val="none" w:sz="0" w:space="0" w:color="auto"/>
      </w:divBdr>
    </w:div>
    <w:div w:id="2086104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245B-6DEF-174A-AC1C-4D683F1F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2638</Words>
  <Characters>15042</Characters>
  <Application>Microsoft Macintosh Word</Application>
  <DocSecurity>0</DocSecurity>
  <Lines>125</Lines>
  <Paragraphs>35</Paragraphs>
  <ScaleCrop>false</ScaleCrop>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Fazzini</dc:creator>
  <cp:keywords/>
  <dc:description/>
  <cp:lastModifiedBy>Caroline Fazzini</cp:lastModifiedBy>
  <cp:revision>171</cp:revision>
  <dcterms:created xsi:type="dcterms:W3CDTF">2017-02-08T15:03:00Z</dcterms:created>
  <dcterms:modified xsi:type="dcterms:W3CDTF">2017-04-19T17:20:00Z</dcterms:modified>
</cp:coreProperties>
</file>