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4D2F86" w14:textId="6273B464" w:rsidR="004E3B59" w:rsidRDefault="00100DF4" w:rsidP="00BF2B29">
      <w:pPr>
        <w:ind w:firstLine="0"/>
      </w:pPr>
      <w:r>
        <w:rPr>
          <w:noProof/>
          <w:lang w:eastAsia="zh-TW"/>
        </w:rPr>
        <mc:AlternateContent>
          <mc:Choice Requires="wps">
            <w:drawing>
              <wp:anchor distT="0" distB="0" distL="114300" distR="114300" simplePos="0" relativeHeight="251656192" behindDoc="0" locked="0" layoutInCell="1" allowOverlap="1" wp14:anchorId="78058C29" wp14:editId="2D9D8B4F">
                <wp:simplePos x="0" y="0"/>
                <wp:positionH relativeFrom="page">
                  <wp:posOffset>914400</wp:posOffset>
                </wp:positionH>
                <wp:positionV relativeFrom="page">
                  <wp:posOffset>895350</wp:posOffset>
                </wp:positionV>
                <wp:extent cx="5943600" cy="8591550"/>
                <wp:effectExtent l="0" t="0" r="0" b="0"/>
                <wp:wrapSquare wrapText="bothSides"/>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591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71E55" w14:textId="77777777" w:rsidR="00FB1B4B" w:rsidRDefault="00FB1B4B" w:rsidP="00536110">
                            <w:pPr>
                              <w:spacing w:line="240" w:lineRule="auto"/>
                              <w:ind w:firstLine="0"/>
                              <w:jc w:val="center"/>
                              <w:rPr>
                                <w:b/>
                              </w:rPr>
                            </w:pPr>
                            <w:r w:rsidRPr="009A52A2">
                              <w:rPr>
                                <w:b/>
                              </w:rPr>
                              <w:t>HOSPITALIST IMPLEMENTATION IN ISMETT: SURGICAL COMANAGEMENT</w:t>
                            </w:r>
                          </w:p>
                          <w:p w14:paraId="07536EA3" w14:textId="77777777" w:rsidR="00FB1B4B" w:rsidRDefault="00FB1B4B" w:rsidP="00536110">
                            <w:pPr>
                              <w:spacing w:line="240" w:lineRule="auto"/>
                              <w:ind w:firstLine="0"/>
                              <w:jc w:val="center"/>
                              <w:rPr>
                                <w:b/>
                              </w:rPr>
                            </w:pPr>
                          </w:p>
                          <w:p w14:paraId="26C808D5" w14:textId="77777777" w:rsidR="00FB1B4B" w:rsidRDefault="00FB1B4B" w:rsidP="00536110">
                            <w:pPr>
                              <w:spacing w:line="240" w:lineRule="auto"/>
                              <w:ind w:firstLine="0"/>
                              <w:jc w:val="center"/>
                              <w:rPr>
                                <w:b/>
                              </w:rPr>
                            </w:pPr>
                          </w:p>
                          <w:p w14:paraId="63078DE5" w14:textId="77777777" w:rsidR="00FB1B4B" w:rsidRDefault="00FB1B4B" w:rsidP="00536110">
                            <w:pPr>
                              <w:spacing w:line="240" w:lineRule="auto"/>
                              <w:ind w:firstLine="0"/>
                              <w:jc w:val="center"/>
                              <w:rPr>
                                <w:b/>
                              </w:rPr>
                            </w:pPr>
                          </w:p>
                          <w:p w14:paraId="33DB8513" w14:textId="77777777" w:rsidR="00FB1B4B" w:rsidRDefault="00FB1B4B" w:rsidP="00536110">
                            <w:pPr>
                              <w:spacing w:line="240" w:lineRule="auto"/>
                              <w:ind w:firstLine="0"/>
                              <w:jc w:val="center"/>
                              <w:rPr>
                                <w:b/>
                              </w:rPr>
                            </w:pPr>
                          </w:p>
                          <w:p w14:paraId="078CFF8D" w14:textId="77777777" w:rsidR="00FB1B4B" w:rsidRDefault="00FB1B4B" w:rsidP="00536110">
                            <w:pPr>
                              <w:spacing w:line="240" w:lineRule="auto"/>
                              <w:ind w:firstLine="0"/>
                              <w:jc w:val="center"/>
                              <w:rPr>
                                <w:b/>
                              </w:rPr>
                            </w:pPr>
                          </w:p>
                          <w:p w14:paraId="473468F0" w14:textId="77777777" w:rsidR="00FB1B4B" w:rsidRDefault="00FB1B4B" w:rsidP="00536110">
                            <w:pPr>
                              <w:spacing w:line="240" w:lineRule="auto"/>
                              <w:ind w:firstLine="0"/>
                              <w:jc w:val="center"/>
                              <w:rPr>
                                <w:b/>
                              </w:rPr>
                            </w:pPr>
                          </w:p>
                          <w:p w14:paraId="40AA992D" w14:textId="77777777" w:rsidR="00FB1B4B" w:rsidRDefault="00FB1B4B" w:rsidP="00536110">
                            <w:pPr>
                              <w:spacing w:line="240" w:lineRule="auto"/>
                              <w:ind w:firstLine="0"/>
                              <w:jc w:val="center"/>
                              <w:rPr>
                                <w:b/>
                              </w:rPr>
                            </w:pPr>
                          </w:p>
                          <w:p w14:paraId="6BC332F4" w14:textId="77777777" w:rsidR="00FB1B4B" w:rsidRDefault="00FB1B4B" w:rsidP="00536110">
                            <w:pPr>
                              <w:spacing w:line="240" w:lineRule="auto"/>
                              <w:ind w:firstLine="0"/>
                              <w:jc w:val="center"/>
                              <w:rPr>
                                <w:b/>
                              </w:rPr>
                            </w:pPr>
                          </w:p>
                          <w:p w14:paraId="3A86B227" w14:textId="77777777" w:rsidR="00FB1B4B" w:rsidRDefault="00FB1B4B" w:rsidP="00B57E9B">
                            <w:pPr>
                              <w:ind w:firstLine="0"/>
                              <w:jc w:val="center"/>
                            </w:pPr>
                            <w:r>
                              <w:t>by</w:t>
                            </w:r>
                          </w:p>
                          <w:p w14:paraId="5C6D5137" w14:textId="77777777" w:rsidR="00FB1B4B" w:rsidRDefault="00FB1B4B" w:rsidP="00B57E9B">
                            <w:pPr>
                              <w:ind w:firstLine="0"/>
                              <w:jc w:val="center"/>
                            </w:pPr>
                            <w:r>
                              <w:rPr>
                                <w:b/>
                              </w:rPr>
                              <w:t>Li-Yun Wu</w:t>
                            </w:r>
                          </w:p>
                          <w:p w14:paraId="68D19D05" w14:textId="77777777" w:rsidR="00FB1B4B" w:rsidRDefault="00FB1B4B" w:rsidP="00373296">
                            <w:pPr>
                              <w:spacing w:line="240" w:lineRule="auto"/>
                              <w:ind w:firstLine="0"/>
                              <w:jc w:val="center"/>
                            </w:pPr>
                            <w:r>
                              <w:t>BS Health Care Administration, Taipei Medical University, Taiwan, 2015</w:t>
                            </w:r>
                          </w:p>
                          <w:p w14:paraId="4C81B430" w14:textId="77777777" w:rsidR="00FB1B4B" w:rsidRPr="00834193" w:rsidRDefault="00FB1B4B" w:rsidP="00536110">
                            <w:pPr>
                              <w:spacing w:line="240" w:lineRule="auto"/>
                              <w:ind w:firstLine="0"/>
                              <w:jc w:val="center"/>
                              <w:rPr>
                                <w:noProof/>
                              </w:rPr>
                            </w:pPr>
                          </w:p>
                          <w:p w14:paraId="26EA7A71" w14:textId="77777777" w:rsidR="00FB1B4B" w:rsidRDefault="00FB1B4B" w:rsidP="00536110">
                            <w:pPr>
                              <w:spacing w:line="240" w:lineRule="auto"/>
                              <w:ind w:firstLine="0"/>
                              <w:jc w:val="center"/>
                              <w:rPr>
                                <w:b/>
                              </w:rPr>
                            </w:pPr>
                          </w:p>
                          <w:p w14:paraId="0C681533" w14:textId="77777777" w:rsidR="00FB1B4B" w:rsidRDefault="00FB1B4B" w:rsidP="00536110">
                            <w:pPr>
                              <w:spacing w:line="240" w:lineRule="auto"/>
                              <w:ind w:firstLine="0"/>
                              <w:jc w:val="center"/>
                              <w:rPr>
                                <w:b/>
                              </w:rPr>
                            </w:pPr>
                          </w:p>
                          <w:p w14:paraId="1001F855" w14:textId="77777777" w:rsidR="00FB1B4B" w:rsidRDefault="00FB1B4B" w:rsidP="00536110">
                            <w:pPr>
                              <w:spacing w:line="240" w:lineRule="auto"/>
                              <w:ind w:firstLine="0"/>
                              <w:jc w:val="center"/>
                              <w:rPr>
                                <w:b/>
                              </w:rPr>
                            </w:pPr>
                          </w:p>
                          <w:p w14:paraId="36A08E33" w14:textId="77777777" w:rsidR="00FB1B4B" w:rsidRDefault="00FB1B4B" w:rsidP="00536110">
                            <w:pPr>
                              <w:spacing w:line="240" w:lineRule="auto"/>
                              <w:ind w:firstLine="0"/>
                              <w:jc w:val="center"/>
                              <w:rPr>
                                <w:b/>
                              </w:rPr>
                            </w:pPr>
                          </w:p>
                          <w:p w14:paraId="487C12A5" w14:textId="77777777" w:rsidR="00FB1B4B" w:rsidRDefault="00FB1B4B" w:rsidP="00536110">
                            <w:pPr>
                              <w:spacing w:line="240" w:lineRule="auto"/>
                              <w:ind w:firstLine="0"/>
                              <w:jc w:val="center"/>
                              <w:rPr>
                                <w:b/>
                              </w:rPr>
                            </w:pPr>
                          </w:p>
                          <w:p w14:paraId="5AE40ECB" w14:textId="77777777" w:rsidR="00FB1B4B" w:rsidRDefault="00FB1B4B" w:rsidP="00536110">
                            <w:pPr>
                              <w:spacing w:line="240" w:lineRule="auto"/>
                              <w:ind w:firstLine="0"/>
                              <w:jc w:val="center"/>
                              <w:rPr>
                                <w:b/>
                              </w:rPr>
                            </w:pPr>
                          </w:p>
                          <w:p w14:paraId="7A186D31" w14:textId="77777777" w:rsidR="00FB1B4B" w:rsidRDefault="00FB1B4B" w:rsidP="00536110">
                            <w:pPr>
                              <w:spacing w:line="240" w:lineRule="auto"/>
                              <w:ind w:firstLine="0"/>
                              <w:jc w:val="center"/>
                              <w:rPr>
                                <w:b/>
                              </w:rPr>
                            </w:pPr>
                          </w:p>
                          <w:p w14:paraId="1621DCC6" w14:textId="77777777" w:rsidR="00FB1B4B" w:rsidRDefault="00FB1B4B" w:rsidP="00536110">
                            <w:pPr>
                              <w:spacing w:line="240" w:lineRule="auto"/>
                              <w:ind w:firstLine="0"/>
                              <w:jc w:val="center"/>
                              <w:rPr>
                                <w:b/>
                              </w:rPr>
                            </w:pPr>
                          </w:p>
                          <w:p w14:paraId="2C1F6808" w14:textId="77777777" w:rsidR="00FB1B4B" w:rsidRDefault="00FB1B4B" w:rsidP="00B57E9B">
                            <w:pPr>
                              <w:ind w:firstLine="0"/>
                              <w:jc w:val="center"/>
                            </w:pPr>
                            <w:r>
                              <w:t>Submitted to the Graduate Faculty of</w:t>
                            </w:r>
                          </w:p>
                          <w:p w14:paraId="4BE6B50D" w14:textId="77777777" w:rsidR="00FB1B4B" w:rsidRDefault="00FB1B4B" w:rsidP="00B57E9B">
                            <w:pPr>
                              <w:ind w:firstLine="0"/>
                              <w:jc w:val="center"/>
                            </w:pPr>
                            <w:r>
                              <w:t>Health Policy and Management</w:t>
                            </w:r>
                          </w:p>
                          <w:p w14:paraId="6CBC8BC3" w14:textId="77777777" w:rsidR="00FB1B4B" w:rsidRDefault="00FB1B4B" w:rsidP="00B57E9B">
                            <w:pPr>
                              <w:ind w:firstLine="0"/>
                              <w:jc w:val="center"/>
                            </w:pPr>
                            <w:r>
                              <w:t xml:space="preserve">Graduate School of Public Health in partial fulfillment </w:t>
                            </w:r>
                          </w:p>
                          <w:p w14:paraId="184AA217" w14:textId="77777777" w:rsidR="00FB1B4B" w:rsidRDefault="00FB1B4B" w:rsidP="00B57E9B">
                            <w:pPr>
                              <w:ind w:firstLine="0"/>
                              <w:jc w:val="center"/>
                            </w:pPr>
                            <w:r>
                              <w:t>of the requirements for the degree of</w:t>
                            </w:r>
                          </w:p>
                          <w:p w14:paraId="023915B7" w14:textId="77777777" w:rsidR="00FB1B4B" w:rsidRDefault="00FB1B4B" w:rsidP="00536110">
                            <w:pPr>
                              <w:spacing w:line="240" w:lineRule="auto"/>
                              <w:ind w:firstLine="0"/>
                              <w:jc w:val="center"/>
                            </w:pPr>
                            <w:r>
                              <w:t>Master of Health Administration</w:t>
                            </w:r>
                          </w:p>
                          <w:p w14:paraId="6302BA49" w14:textId="77777777" w:rsidR="00FB1B4B" w:rsidRDefault="00FB1B4B" w:rsidP="00536110">
                            <w:pPr>
                              <w:spacing w:line="240" w:lineRule="auto"/>
                              <w:ind w:firstLine="0"/>
                              <w:jc w:val="center"/>
                            </w:pPr>
                          </w:p>
                          <w:p w14:paraId="7AB1742F" w14:textId="77777777" w:rsidR="00FB1B4B" w:rsidRDefault="00FB1B4B" w:rsidP="00536110">
                            <w:pPr>
                              <w:spacing w:line="240" w:lineRule="auto"/>
                              <w:ind w:firstLine="0"/>
                              <w:jc w:val="center"/>
                            </w:pPr>
                          </w:p>
                          <w:p w14:paraId="04C334FA" w14:textId="77777777" w:rsidR="00FB1B4B" w:rsidRDefault="00FB1B4B" w:rsidP="00B57E9B">
                            <w:pPr>
                              <w:spacing w:line="240" w:lineRule="auto"/>
                              <w:ind w:firstLine="0"/>
                              <w:jc w:val="center"/>
                            </w:pPr>
                          </w:p>
                          <w:p w14:paraId="4FD3FEB6" w14:textId="77777777" w:rsidR="00FB1B4B" w:rsidRDefault="00FB1B4B" w:rsidP="00B57E9B">
                            <w:pPr>
                              <w:spacing w:line="240" w:lineRule="auto"/>
                              <w:ind w:firstLine="0"/>
                              <w:jc w:val="center"/>
                            </w:pPr>
                          </w:p>
                          <w:p w14:paraId="12DF662F" w14:textId="77777777" w:rsidR="00FB1B4B" w:rsidRDefault="00FB1B4B" w:rsidP="00B57E9B">
                            <w:pPr>
                              <w:spacing w:line="240" w:lineRule="auto"/>
                              <w:ind w:firstLine="0"/>
                              <w:jc w:val="center"/>
                            </w:pPr>
                          </w:p>
                          <w:p w14:paraId="1F5FD94A" w14:textId="77777777" w:rsidR="00FB1B4B" w:rsidRDefault="00FB1B4B" w:rsidP="00B57E9B">
                            <w:pPr>
                              <w:spacing w:line="240" w:lineRule="auto"/>
                              <w:ind w:firstLine="0"/>
                              <w:jc w:val="center"/>
                            </w:pPr>
                          </w:p>
                          <w:p w14:paraId="3B1FB8E9" w14:textId="7C77F3D7" w:rsidR="00FB1B4B" w:rsidRDefault="00FB1B4B" w:rsidP="00B57E9B">
                            <w:pPr>
                              <w:spacing w:line="240" w:lineRule="auto"/>
                              <w:ind w:firstLine="0"/>
                              <w:jc w:val="center"/>
                            </w:pPr>
                          </w:p>
                          <w:p w14:paraId="20D2811C" w14:textId="77777777" w:rsidR="00FB1B4B" w:rsidRDefault="00FB1B4B" w:rsidP="00B57E9B">
                            <w:pPr>
                              <w:spacing w:line="240" w:lineRule="auto"/>
                              <w:ind w:firstLine="0"/>
                              <w:jc w:val="center"/>
                            </w:pPr>
                          </w:p>
                          <w:p w14:paraId="4B0591FE" w14:textId="77777777" w:rsidR="00FB1B4B" w:rsidRDefault="00FB1B4B" w:rsidP="00B57E9B">
                            <w:pPr>
                              <w:spacing w:line="240" w:lineRule="auto"/>
                              <w:ind w:firstLine="0"/>
                              <w:jc w:val="center"/>
                            </w:pPr>
                          </w:p>
                          <w:p w14:paraId="2FBEA4D3" w14:textId="77777777" w:rsidR="00FB1B4B" w:rsidRDefault="00FB1B4B" w:rsidP="00B57E9B">
                            <w:pPr>
                              <w:spacing w:line="240" w:lineRule="auto"/>
                              <w:ind w:firstLine="0"/>
                              <w:jc w:val="center"/>
                            </w:pPr>
                          </w:p>
                          <w:p w14:paraId="3FC60D8A" w14:textId="77777777" w:rsidR="00FB1B4B" w:rsidRPr="00AB08F3" w:rsidRDefault="00FB1B4B" w:rsidP="00337CC7">
                            <w:pPr>
                              <w:ind w:firstLine="0"/>
                              <w:jc w:val="center"/>
                            </w:pPr>
                            <w:r w:rsidRPr="00AB08F3">
                              <w:t>University of Pittsburg</w:t>
                            </w:r>
                            <w:r>
                              <w:t>h</w:t>
                            </w:r>
                          </w:p>
                          <w:p w14:paraId="2C024DA3" w14:textId="77777777" w:rsidR="00FB1B4B" w:rsidRPr="00AB08F3" w:rsidRDefault="00FB1B4B" w:rsidP="00B57E9B">
                            <w:pPr>
                              <w:ind w:firstLine="0"/>
                              <w:jc w:val="center"/>
                              <w:rPr>
                                <w:noProof/>
                              </w:rPr>
                            </w:pPr>
                            <w:r>
                              <w:t>2018</w:t>
                            </w:r>
                          </w:p>
                          <w:p w14:paraId="6F692C45" w14:textId="77777777" w:rsidR="00FB1B4B" w:rsidRPr="004E3B59" w:rsidRDefault="00FB1B4B" w:rsidP="006B1124">
                            <w:pPr>
                              <w:ind w:firstLine="0"/>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058C29" id="_x0000_t202" coordsize="21600,21600" o:spt="202" path="m0,0l0,21600,21600,21600,21600,0xe">
                <v:stroke joinstyle="miter"/>
                <v:path gradientshapeok="t" o:connecttype="rect"/>
              </v:shapetype>
              <v:shape id="Text Box 14" o:spid="_x0000_s1026" type="#_x0000_t202" style="position:absolute;left:0;text-align:left;margin-left:1in;margin-top:70.5pt;width:468pt;height:676.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" stroked="f">
                <v:textbox inset="0,0,0,0">
                  <w:txbxContent>
                    <w:p w14:paraId="34F71E55" w14:textId="77777777" w:rsidR="00FB1B4B" w:rsidRDefault="00FB1B4B" w:rsidP="00536110">
                      <w:pPr>
                        <w:spacing w:line="240" w:lineRule="auto"/>
                        <w:ind w:firstLine="0"/>
                        <w:jc w:val="center"/>
                        <w:rPr>
                          <w:b/>
                        </w:rPr>
                      </w:pPr>
                      <w:r w:rsidRPr="009A52A2">
                        <w:rPr>
                          <w:b/>
                        </w:rPr>
                        <w:t>HOSPITALIST IMPLEMENTATION IN ISMETT: SURGICAL COMANAGEMENT</w:t>
                      </w:r>
                    </w:p>
                    <w:p w14:paraId="07536EA3" w14:textId="77777777" w:rsidR="00FB1B4B" w:rsidRDefault="00FB1B4B" w:rsidP="00536110">
                      <w:pPr>
                        <w:spacing w:line="240" w:lineRule="auto"/>
                        <w:ind w:firstLine="0"/>
                        <w:jc w:val="center"/>
                        <w:rPr>
                          <w:b/>
                        </w:rPr>
                      </w:pPr>
                    </w:p>
                    <w:p w14:paraId="26C808D5" w14:textId="77777777" w:rsidR="00FB1B4B" w:rsidRDefault="00FB1B4B" w:rsidP="00536110">
                      <w:pPr>
                        <w:spacing w:line="240" w:lineRule="auto"/>
                        <w:ind w:firstLine="0"/>
                        <w:jc w:val="center"/>
                        <w:rPr>
                          <w:b/>
                        </w:rPr>
                      </w:pPr>
                    </w:p>
                    <w:p w14:paraId="63078DE5" w14:textId="77777777" w:rsidR="00FB1B4B" w:rsidRDefault="00FB1B4B" w:rsidP="00536110">
                      <w:pPr>
                        <w:spacing w:line="240" w:lineRule="auto"/>
                        <w:ind w:firstLine="0"/>
                        <w:jc w:val="center"/>
                        <w:rPr>
                          <w:b/>
                        </w:rPr>
                      </w:pPr>
                    </w:p>
                    <w:p w14:paraId="33DB8513" w14:textId="77777777" w:rsidR="00FB1B4B" w:rsidRDefault="00FB1B4B" w:rsidP="00536110">
                      <w:pPr>
                        <w:spacing w:line="240" w:lineRule="auto"/>
                        <w:ind w:firstLine="0"/>
                        <w:jc w:val="center"/>
                        <w:rPr>
                          <w:b/>
                        </w:rPr>
                      </w:pPr>
                    </w:p>
                    <w:p w14:paraId="078CFF8D" w14:textId="77777777" w:rsidR="00FB1B4B" w:rsidRDefault="00FB1B4B" w:rsidP="00536110">
                      <w:pPr>
                        <w:spacing w:line="240" w:lineRule="auto"/>
                        <w:ind w:firstLine="0"/>
                        <w:jc w:val="center"/>
                        <w:rPr>
                          <w:b/>
                        </w:rPr>
                      </w:pPr>
                    </w:p>
                    <w:p w14:paraId="473468F0" w14:textId="77777777" w:rsidR="00FB1B4B" w:rsidRDefault="00FB1B4B" w:rsidP="00536110">
                      <w:pPr>
                        <w:spacing w:line="240" w:lineRule="auto"/>
                        <w:ind w:firstLine="0"/>
                        <w:jc w:val="center"/>
                        <w:rPr>
                          <w:b/>
                        </w:rPr>
                      </w:pPr>
                    </w:p>
                    <w:p w14:paraId="40AA992D" w14:textId="77777777" w:rsidR="00FB1B4B" w:rsidRDefault="00FB1B4B" w:rsidP="00536110">
                      <w:pPr>
                        <w:spacing w:line="240" w:lineRule="auto"/>
                        <w:ind w:firstLine="0"/>
                        <w:jc w:val="center"/>
                        <w:rPr>
                          <w:b/>
                        </w:rPr>
                      </w:pPr>
                    </w:p>
                    <w:p w14:paraId="6BC332F4" w14:textId="77777777" w:rsidR="00FB1B4B" w:rsidRDefault="00FB1B4B" w:rsidP="00536110">
                      <w:pPr>
                        <w:spacing w:line="240" w:lineRule="auto"/>
                        <w:ind w:firstLine="0"/>
                        <w:jc w:val="center"/>
                        <w:rPr>
                          <w:b/>
                        </w:rPr>
                      </w:pPr>
                    </w:p>
                    <w:p w14:paraId="3A86B227" w14:textId="77777777" w:rsidR="00FB1B4B" w:rsidRDefault="00FB1B4B" w:rsidP="00B57E9B">
                      <w:pPr>
                        <w:ind w:firstLine="0"/>
                        <w:jc w:val="center"/>
                      </w:pPr>
                      <w:r>
                        <w:t>by</w:t>
                      </w:r>
                    </w:p>
                    <w:p w14:paraId="5C6D5137" w14:textId="77777777" w:rsidR="00FB1B4B" w:rsidRDefault="00FB1B4B" w:rsidP="00B57E9B">
                      <w:pPr>
                        <w:ind w:firstLine="0"/>
                        <w:jc w:val="center"/>
                      </w:pPr>
                      <w:r>
                        <w:rPr>
                          <w:b/>
                        </w:rPr>
                        <w:t>Li-Yun Wu</w:t>
                      </w:r>
                    </w:p>
                    <w:p w14:paraId="68D19D05" w14:textId="77777777" w:rsidR="00FB1B4B" w:rsidRDefault="00FB1B4B" w:rsidP="00373296">
                      <w:pPr>
                        <w:spacing w:line="240" w:lineRule="auto"/>
                        <w:ind w:firstLine="0"/>
                        <w:jc w:val="center"/>
                      </w:pPr>
                      <w:r>
                        <w:t>BS Health Care Administration, Taipei Medical University, Taiwan, 2015</w:t>
                      </w:r>
                    </w:p>
                    <w:p w14:paraId="4C81B430" w14:textId="77777777" w:rsidR="00FB1B4B" w:rsidRPr="00834193" w:rsidRDefault="00FB1B4B" w:rsidP="00536110">
                      <w:pPr>
                        <w:spacing w:line="240" w:lineRule="auto"/>
                        <w:ind w:firstLine="0"/>
                        <w:jc w:val="center"/>
                        <w:rPr>
                          <w:noProof/>
                        </w:rPr>
                      </w:pPr>
                    </w:p>
                    <w:p w14:paraId="26EA7A71" w14:textId="77777777" w:rsidR="00FB1B4B" w:rsidRDefault="00FB1B4B" w:rsidP="00536110">
                      <w:pPr>
                        <w:spacing w:line="240" w:lineRule="auto"/>
                        <w:ind w:firstLine="0"/>
                        <w:jc w:val="center"/>
                        <w:rPr>
                          <w:b/>
                        </w:rPr>
                      </w:pPr>
                    </w:p>
                    <w:p w14:paraId="0C681533" w14:textId="77777777" w:rsidR="00FB1B4B" w:rsidRDefault="00FB1B4B" w:rsidP="00536110">
                      <w:pPr>
                        <w:spacing w:line="240" w:lineRule="auto"/>
                        <w:ind w:firstLine="0"/>
                        <w:jc w:val="center"/>
                        <w:rPr>
                          <w:b/>
                        </w:rPr>
                      </w:pPr>
                    </w:p>
                    <w:p w14:paraId="1001F855" w14:textId="77777777" w:rsidR="00FB1B4B" w:rsidRDefault="00FB1B4B" w:rsidP="00536110">
                      <w:pPr>
                        <w:spacing w:line="240" w:lineRule="auto"/>
                        <w:ind w:firstLine="0"/>
                        <w:jc w:val="center"/>
                        <w:rPr>
                          <w:b/>
                        </w:rPr>
                      </w:pPr>
                    </w:p>
                    <w:p w14:paraId="36A08E33" w14:textId="77777777" w:rsidR="00FB1B4B" w:rsidRDefault="00FB1B4B" w:rsidP="00536110">
                      <w:pPr>
                        <w:spacing w:line="240" w:lineRule="auto"/>
                        <w:ind w:firstLine="0"/>
                        <w:jc w:val="center"/>
                        <w:rPr>
                          <w:b/>
                        </w:rPr>
                      </w:pPr>
                    </w:p>
                    <w:p w14:paraId="487C12A5" w14:textId="77777777" w:rsidR="00FB1B4B" w:rsidRDefault="00FB1B4B" w:rsidP="00536110">
                      <w:pPr>
                        <w:spacing w:line="240" w:lineRule="auto"/>
                        <w:ind w:firstLine="0"/>
                        <w:jc w:val="center"/>
                        <w:rPr>
                          <w:b/>
                        </w:rPr>
                      </w:pPr>
                    </w:p>
                    <w:p w14:paraId="5AE40ECB" w14:textId="77777777" w:rsidR="00FB1B4B" w:rsidRDefault="00FB1B4B" w:rsidP="00536110">
                      <w:pPr>
                        <w:spacing w:line="240" w:lineRule="auto"/>
                        <w:ind w:firstLine="0"/>
                        <w:jc w:val="center"/>
                        <w:rPr>
                          <w:b/>
                        </w:rPr>
                      </w:pPr>
                    </w:p>
                    <w:p w14:paraId="7A186D31" w14:textId="77777777" w:rsidR="00FB1B4B" w:rsidRDefault="00FB1B4B" w:rsidP="00536110">
                      <w:pPr>
                        <w:spacing w:line="240" w:lineRule="auto"/>
                        <w:ind w:firstLine="0"/>
                        <w:jc w:val="center"/>
                        <w:rPr>
                          <w:b/>
                        </w:rPr>
                      </w:pPr>
                    </w:p>
                    <w:p w14:paraId="1621DCC6" w14:textId="77777777" w:rsidR="00FB1B4B" w:rsidRDefault="00FB1B4B" w:rsidP="00536110">
                      <w:pPr>
                        <w:spacing w:line="240" w:lineRule="auto"/>
                        <w:ind w:firstLine="0"/>
                        <w:jc w:val="center"/>
                        <w:rPr>
                          <w:b/>
                        </w:rPr>
                      </w:pPr>
                    </w:p>
                    <w:p w14:paraId="2C1F6808" w14:textId="77777777" w:rsidR="00FB1B4B" w:rsidRDefault="00FB1B4B" w:rsidP="00B57E9B">
                      <w:pPr>
                        <w:ind w:firstLine="0"/>
                        <w:jc w:val="center"/>
                      </w:pPr>
                      <w:r>
                        <w:t>Submitted to the Graduate Faculty of</w:t>
                      </w:r>
                    </w:p>
                    <w:p w14:paraId="4BE6B50D" w14:textId="77777777" w:rsidR="00FB1B4B" w:rsidRDefault="00FB1B4B" w:rsidP="00B57E9B">
                      <w:pPr>
                        <w:ind w:firstLine="0"/>
                        <w:jc w:val="center"/>
                      </w:pPr>
                      <w:r>
                        <w:t>Health Policy and Management</w:t>
                      </w:r>
                    </w:p>
                    <w:p w14:paraId="6CBC8BC3" w14:textId="77777777" w:rsidR="00FB1B4B" w:rsidRDefault="00FB1B4B" w:rsidP="00B57E9B">
                      <w:pPr>
                        <w:ind w:firstLine="0"/>
                        <w:jc w:val="center"/>
                      </w:pPr>
                      <w:r>
                        <w:t xml:space="preserve">Graduate School of Public Health in partial fulfillment </w:t>
                      </w:r>
                    </w:p>
                    <w:p w14:paraId="184AA217" w14:textId="77777777" w:rsidR="00FB1B4B" w:rsidRDefault="00FB1B4B" w:rsidP="00B57E9B">
                      <w:pPr>
                        <w:ind w:firstLine="0"/>
                        <w:jc w:val="center"/>
                      </w:pPr>
                      <w:r>
                        <w:t>of the requirements for the degree of</w:t>
                      </w:r>
                    </w:p>
                    <w:p w14:paraId="023915B7" w14:textId="77777777" w:rsidR="00FB1B4B" w:rsidRDefault="00FB1B4B" w:rsidP="00536110">
                      <w:pPr>
                        <w:spacing w:line="240" w:lineRule="auto"/>
                        <w:ind w:firstLine="0"/>
                        <w:jc w:val="center"/>
                      </w:pPr>
                      <w:r>
                        <w:t>Master of Health Administration</w:t>
                      </w:r>
                    </w:p>
                    <w:p w14:paraId="6302BA49" w14:textId="77777777" w:rsidR="00FB1B4B" w:rsidRDefault="00FB1B4B" w:rsidP="00536110">
                      <w:pPr>
                        <w:spacing w:line="240" w:lineRule="auto"/>
                        <w:ind w:firstLine="0"/>
                        <w:jc w:val="center"/>
                      </w:pPr>
                    </w:p>
                    <w:p w14:paraId="7AB1742F" w14:textId="77777777" w:rsidR="00FB1B4B" w:rsidRDefault="00FB1B4B" w:rsidP="00536110">
                      <w:pPr>
                        <w:spacing w:line="240" w:lineRule="auto"/>
                        <w:ind w:firstLine="0"/>
                        <w:jc w:val="center"/>
                      </w:pPr>
                    </w:p>
                    <w:p w14:paraId="04C334FA" w14:textId="77777777" w:rsidR="00FB1B4B" w:rsidRDefault="00FB1B4B" w:rsidP="00B57E9B">
                      <w:pPr>
                        <w:spacing w:line="240" w:lineRule="auto"/>
                        <w:ind w:firstLine="0"/>
                        <w:jc w:val="center"/>
                      </w:pPr>
                    </w:p>
                    <w:p w14:paraId="4FD3FEB6" w14:textId="77777777" w:rsidR="00FB1B4B" w:rsidRDefault="00FB1B4B" w:rsidP="00B57E9B">
                      <w:pPr>
                        <w:spacing w:line="240" w:lineRule="auto"/>
                        <w:ind w:firstLine="0"/>
                        <w:jc w:val="center"/>
                      </w:pPr>
                    </w:p>
                    <w:p w14:paraId="12DF662F" w14:textId="77777777" w:rsidR="00FB1B4B" w:rsidRDefault="00FB1B4B" w:rsidP="00B57E9B">
                      <w:pPr>
                        <w:spacing w:line="240" w:lineRule="auto"/>
                        <w:ind w:firstLine="0"/>
                        <w:jc w:val="center"/>
                      </w:pPr>
                    </w:p>
                    <w:p w14:paraId="1F5FD94A" w14:textId="77777777" w:rsidR="00FB1B4B" w:rsidRDefault="00FB1B4B" w:rsidP="00B57E9B">
                      <w:pPr>
                        <w:spacing w:line="240" w:lineRule="auto"/>
                        <w:ind w:firstLine="0"/>
                        <w:jc w:val="center"/>
                      </w:pPr>
                    </w:p>
                    <w:p w14:paraId="3B1FB8E9" w14:textId="7C77F3D7" w:rsidR="00FB1B4B" w:rsidRDefault="00FB1B4B" w:rsidP="00B57E9B">
                      <w:pPr>
                        <w:spacing w:line="240" w:lineRule="auto"/>
                        <w:ind w:firstLine="0"/>
                        <w:jc w:val="center"/>
                      </w:pPr>
                    </w:p>
                    <w:p w14:paraId="20D2811C" w14:textId="77777777" w:rsidR="00FB1B4B" w:rsidRDefault="00FB1B4B" w:rsidP="00B57E9B">
                      <w:pPr>
                        <w:spacing w:line="240" w:lineRule="auto"/>
                        <w:ind w:firstLine="0"/>
                        <w:jc w:val="center"/>
                      </w:pPr>
                    </w:p>
                    <w:p w14:paraId="4B0591FE" w14:textId="77777777" w:rsidR="00FB1B4B" w:rsidRDefault="00FB1B4B" w:rsidP="00B57E9B">
                      <w:pPr>
                        <w:spacing w:line="240" w:lineRule="auto"/>
                        <w:ind w:firstLine="0"/>
                        <w:jc w:val="center"/>
                      </w:pPr>
                    </w:p>
                    <w:p w14:paraId="2FBEA4D3" w14:textId="77777777" w:rsidR="00FB1B4B" w:rsidRDefault="00FB1B4B" w:rsidP="00B57E9B">
                      <w:pPr>
                        <w:spacing w:line="240" w:lineRule="auto"/>
                        <w:ind w:firstLine="0"/>
                        <w:jc w:val="center"/>
                      </w:pPr>
                    </w:p>
                    <w:p w14:paraId="3FC60D8A" w14:textId="77777777" w:rsidR="00FB1B4B" w:rsidRPr="00AB08F3" w:rsidRDefault="00FB1B4B" w:rsidP="00337CC7">
                      <w:pPr>
                        <w:ind w:firstLine="0"/>
                        <w:jc w:val="center"/>
                      </w:pPr>
                      <w:r w:rsidRPr="00AB08F3">
                        <w:t>University of Pittsburg</w:t>
                      </w:r>
                      <w:r>
                        <w:t>h</w:t>
                      </w:r>
                    </w:p>
                    <w:p w14:paraId="2C024DA3" w14:textId="77777777" w:rsidR="00FB1B4B" w:rsidRPr="00AB08F3" w:rsidRDefault="00FB1B4B" w:rsidP="00B57E9B">
                      <w:pPr>
                        <w:ind w:firstLine="0"/>
                        <w:jc w:val="center"/>
                        <w:rPr>
                          <w:noProof/>
                        </w:rPr>
                      </w:pPr>
                      <w:r>
                        <w:t>2018</w:t>
                      </w:r>
                    </w:p>
                    <w:p w14:paraId="6F692C45" w14:textId="77777777" w:rsidR="00FB1B4B" w:rsidRPr="004E3B59" w:rsidRDefault="00FB1B4B" w:rsidP="006B1124">
                      <w:pPr>
                        <w:ind w:firstLine="0"/>
                        <w:jc w:val="center"/>
                        <w:rPr>
                          <w:b/>
                        </w:rPr>
                      </w:pPr>
                    </w:p>
                  </w:txbxContent>
                </v:textbox>
                <w10:wrap type="square" anchorx="page" anchory="page"/>
              </v:shape>
            </w:pict>
          </mc:Fallback>
        </mc:AlternateContent>
      </w:r>
    </w:p>
    <w:p w14:paraId="7331FA75" w14:textId="75AAEE3F" w:rsidR="00100DF4" w:rsidRDefault="00100DF4" w:rsidP="007F763B">
      <w:pPr>
        <w:pStyle w:val="Noindent"/>
        <w:spacing w:line="240" w:lineRule="auto"/>
      </w:pPr>
      <w:r>
        <w:rPr>
          <w:noProof/>
          <w:lang w:eastAsia="zh-TW"/>
        </w:rPr>
        <w:lastRenderedPageBreak/>
        <mc:AlternateContent>
          <mc:Choice Requires="wps">
            <w:drawing>
              <wp:anchor distT="0" distB="0" distL="114300" distR="114300" simplePos="0" relativeHeight="251662336" behindDoc="0" locked="0" layoutInCell="1" allowOverlap="1" wp14:anchorId="6670F6B6" wp14:editId="2B57F2A8">
                <wp:simplePos x="0" y="0"/>
                <wp:positionH relativeFrom="page">
                  <wp:posOffset>914400</wp:posOffset>
                </wp:positionH>
                <wp:positionV relativeFrom="margin">
                  <wp:posOffset>-219075</wp:posOffset>
                </wp:positionV>
                <wp:extent cx="5943600" cy="8210550"/>
                <wp:effectExtent l="0" t="0" r="0" b="0"/>
                <wp:wrapSquare wrapText="bothSides"/>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1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F14F3" w14:textId="77777777" w:rsidR="00FB1B4B" w:rsidRDefault="00FB1B4B" w:rsidP="00100DF4">
                            <w:pPr>
                              <w:ind w:firstLine="0"/>
                              <w:jc w:val="center"/>
                            </w:pPr>
                            <w:r>
                              <w:t>UNIVERSITY OF PITTSBURGH</w:t>
                            </w:r>
                          </w:p>
                          <w:p w14:paraId="7AF37C59" w14:textId="77777777" w:rsidR="00FB1B4B" w:rsidRDefault="00FB1B4B" w:rsidP="00100DF4">
                            <w:pPr>
                              <w:spacing w:line="240" w:lineRule="auto"/>
                              <w:ind w:firstLine="0"/>
                              <w:jc w:val="center"/>
                            </w:pPr>
                            <w:r>
                              <w:t>GRADUATE SCHOOL OF PUBLIC HEALTH</w:t>
                            </w:r>
                          </w:p>
                          <w:p w14:paraId="69F66CDF" w14:textId="77777777" w:rsidR="00FB1B4B" w:rsidRDefault="00FB1B4B" w:rsidP="00100DF4">
                            <w:pPr>
                              <w:spacing w:line="240" w:lineRule="auto"/>
                              <w:ind w:firstLine="0"/>
                              <w:jc w:val="center"/>
                            </w:pPr>
                          </w:p>
                          <w:p w14:paraId="2DBBA1AC" w14:textId="77777777" w:rsidR="00FB1B4B" w:rsidRDefault="00FB1B4B" w:rsidP="00100DF4">
                            <w:pPr>
                              <w:spacing w:line="240" w:lineRule="auto"/>
                              <w:ind w:firstLine="0"/>
                              <w:jc w:val="center"/>
                            </w:pPr>
                          </w:p>
                          <w:p w14:paraId="1236043A" w14:textId="77777777" w:rsidR="00FB1B4B" w:rsidRDefault="00FB1B4B" w:rsidP="00100DF4">
                            <w:pPr>
                              <w:spacing w:line="240" w:lineRule="auto"/>
                              <w:ind w:firstLine="0"/>
                              <w:jc w:val="center"/>
                            </w:pPr>
                          </w:p>
                          <w:p w14:paraId="3D4CD626" w14:textId="77777777" w:rsidR="00FB1B4B" w:rsidRDefault="00FB1B4B" w:rsidP="00100DF4">
                            <w:pPr>
                              <w:spacing w:line="240" w:lineRule="auto"/>
                              <w:ind w:firstLine="0"/>
                              <w:jc w:val="center"/>
                            </w:pPr>
                          </w:p>
                          <w:p w14:paraId="33B4CFD9" w14:textId="77777777" w:rsidR="00FB1B4B" w:rsidRDefault="00FB1B4B" w:rsidP="00100DF4">
                            <w:pPr>
                              <w:ind w:firstLine="0"/>
                              <w:jc w:val="center"/>
                            </w:pPr>
                            <w:r>
                              <w:t>This essay is submitted</w:t>
                            </w:r>
                          </w:p>
                          <w:p w14:paraId="3A968130" w14:textId="77777777" w:rsidR="00FB1B4B" w:rsidRDefault="00FB1B4B" w:rsidP="00100DF4">
                            <w:pPr>
                              <w:ind w:firstLine="0"/>
                              <w:jc w:val="center"/>
                            </w:pPr>
                            <w:r>
                              <w:t>by</w:t>
                            </w:r>
                          </w:p>
                          <w:p w14:paraId="3AE6E19C" w14:textId="77777777" w:rsidR="00FB1B4B" w:rsidRPr="0006573E" w:rsidRDefault="00FB1B4B" w:rsidP="00100DF4">
                            <w:pPr>
                              <w:spacing w:line="240" w:lineRule="auto"/>
                              <w:ind w:firstLine="0"/>
                              <w:jc w:val="center"/>
                              <w:rPr>
                                <w:b/>
                              </w:rPr>
                            </w:pPr>
                            <w:r w:rsidRPr="0006573E">
                              <w:rPr>
                                <w:b/>
                              </w:rPr>
                              <w:t>Li-Yun Wu</w:t>
                            </w:r>
                          </w:p>
                          <w:p w14:paraId="4669E8FA" w14:textId="77777777" w:rsidR="00FB1B4B" w:rsidRDefault="00FB1B4B" w:rsidP="00100DF4">
                            <w:pPr>
                              <w:spacing w:line="240" w:lineRule="auto"/>
                              <w:ind w:firstLine="0"/>
                              <w:jc w:val="center"/>
                            </w:pPr>
                          </w:p>
                          <w:p w14:paraId="681B8759" w14:textId="77777777" w:rsidR="00FB1B4B" w:rsidRDefault="00FB1B4B" w:rsidP="00100DF4">
                            <w:pPr>
                              <w:spacing w:line="240" w:lineRule="auto"/>
                              <w:ind w:firstLine="0"/>
                              <w:jc w:val="center"/>
                            </w:pPr>
                            <w:r>
                              <w:t>on</w:t>
                            </w:r>
                          </w:p>
                          <w:p w14:paraId="03245AF2" w14:textId="77777777" w:rsidR="00FB1B4B" w:rsidRDefault="00FB1B4B" w:rsidP="00100DF4">
                            <w:pPr>
                              <w:spacing w:line="240" w:lineRule="auto"/>
                              <w:ind w:firstLine="0"/>
                              <w:jc w:val="center"/>
                            </w:pPr>
                          </w:p>
                          <w:p w14:paraId="24C1A1D3" w14:textId="734AB6EA" w:rsidR="00FB1B4B" w:rsidRDefault="00FB1B4B" w:rsidP="00100DF4">
                            <w:pPr>
                              <w:ind w:firstLine="0"/>
                              <w:jc w:val="center"/>
                            </w:pPr>
                            <w:r>
                              <w:t>March 21</w:t>
                            </w:r>
                            <w:bookmarkStart w:id="0" w:name="_GoBack"/>
                            <w:bookmarkEnd w:id="0"/>
                            <w:r>
                              <w:t>, 2018</w:t>
                            </w:r>
                          </w:p>
                          <w:p w14:paraId="3369E011" w14:textId="77777777" w:rsidR="00FB1B4B" w:rsidRDefault="00FB1B4B" w:rsidP="00100DF4">
                            <w:pPr>
                              <w:ind w:firstLine="0"/>
                              <w:jc w:val="center"/>
                            </w:pPr>
                            <w:r>
                              <w:t>and approved by</w:t>
                            </w:r>
                          </w:p>
                          <w:p w14:paraId="7FC5B06F" w14:textId="77777777" w:rsidR="00FB1B4B" w:rsidRDefault="00FB1B4B" w:rsidP="00100DF4">
                            <w:pPr>
                              <w:ind w:firstLine="0"/>
                              <w:jc w:val="center"/>
                            </w:pPr>
                          </w:p>
                          <w:p w14:paraId="5E0E7E5F" w14:textId="77777777" w:rsidR="00FB1B4B" w:rsidRPr="00100DF4" w:rsidRDefault="00FB1B4B" w:rsidP="00100DF4">
                            <w:pPr>
                              <w:spacing w:line="240" w:lineRule="auto"/>
                              <w:ind w:firstLine="0"/>
                              <w:rPr>
                                <w:b/>
                              </w:rPr>
                            </w:pPr>
                            <w:r w:rsidRPr="00100DF4">
                              <w:rPr>
                                <w:b/>
                              </w:rPr>
                              <w:t>Essay Advisor:</w:t>
                            </w:r>
                          </w:p>
                          <w:p w14:paraId="6D12D9A7" w14:textId="5F303C4F" w:rsidR="00FB1B4B" w:rsidRDefault="00FB1B4B" w:rsidP="00100DF4">
                            <w:pPr>
                              <w:spacing w:line="240" w:lineRule="auto"/>
                              <w:ind w:firstLine="0"/>
                            </w:pPr>
                            <w:r>
                              <w:t>Samuel Friede, MBA</w:t>
                            </w:r>
                            <w:r>
                              <w:tab/>
                            </w:r>
                            <w:r>
                              <w:tab/>
                            </w:r>
                            <w:r>
                              <w:tab/>
                            </w:r>
                            <w:r>
                              <w:tab/>
                              <w:t>_______________________________________</w:t>
                            </w:r>
                          </w:p>
                          <w:p w14:paraId="0734BF07" w14:textId="77777777" w:rsidR="00FB1B4B" w:rsidRDefault="00FB1B4B" w:rsidP="00100DF4">
                            <w:pPr>
                              <w:spacing w:line="240" w:lineRule="auto"/>
                              <w:ind w:firstLine="0"/>
                              <w:rPr>
                                <w:lang w:eastAsia="zh-TW"/>
                              </w:rPr>
                            </w:pPr>
                            <w:r>
                              <w:t>Assistant Professor</w:t>
                            </w:r>
                          </w:p>
                          <w:p w14:paraId="0D911DA1" w14:textId="77777777" w:rsidR="00FB1B4B" w:rsidRDefault="00FB1B4B" w:rsidP="00100DF4">
                            <w:pPr>
                              <w:spacing w:line="240" w:lineRule="auto"/>
                              <w:ind w:firstLine="0"/>
                            </w:pPr>
                            <w:r>
                              <w:t>Health Policy and Management</w:t>
                            </w:r>
                          </w:p>
                          <w:p w14:paraId="132A51CE" w14:textId="77777777" w:rsidR="00FB1B4B" w:rsidRDefault="00FB1B4B" w:rsidP="00100DF4">
                            <w:pPr>
                              <w:spacing w:line="240" w:lineRule="auto"/>
                              <w:ind w:firstLine="0"/>
                            </w:pPr>
                            <w:r>
                              <w:t>Graduate School of Public Health</w:t>
                            </w:r>
                          </w:p>
                          <w:p w14:paraId="5990F4AC" w14:textId="77777777" w:rsidR="00FB1B4B" w:rsidRDefault="00FB1B4B" w:rsidP="00100DF4">
                            <w:pPr>
                              <w:spacing w:line="240" w:lineRule="auto"/>
                              <w:ind w:firstLine="0"/>
                            </w:pPr>
                            <w:r>
                              <w:t>University of Pittsburgh</w:t>
                            </w:r>
                          </w:p>
                          <w:p w14:paraId="2907441A" w14:textId="77777777" w:rsidR="00FB1B4B" w:rsidRDefault="00FB1B4B" w:rsidP="00100DF4">
                            <w:pPr>
                              <w:spacing w:line="240" w:lineRule="auto"/>
                              <w:ind w:firstLine="0"/>
                            </w:pPr>
                          </w:p>
                          <w:p w14:paraId="16CC5637" w14:textId="77777777" w:rsidR="00FB1B4B" w:rsidRDefault="00FB1B4B" w:rsidP="00100DF4">
                            <w:pPr>
                              <w:spacing w:line="240" w:lineRule="auto"/>
                              <w:ind w:firstLine="0"/>
                            </w:pPr>
                          </w:p>
                          <w:p w14:paraId="38143B5F" w14:textId="328A2D27" w:rsidR="00FB1B4B" w:rsidRPr="00970CE5" w:rsidRDefault="00FB1B4B" w:rsidP="00100DF4">
                            <w:pPr>
                              <w:spacing w:line="240" w:lineRule="auto"/>
                              <w:ind w:firstLine="0"/>
                              <w:rPr>
                                <w:b/>
                              </w:rPr>
                            </w:pPr>
                            <w:r w:rsidRPr="00970CE5">
                              <w:rPr>
                                <w:b/>
                              </w:rPr>
                              <w:t>Essay Readers:</w:t>
                            </w:r>
                          </w:p>
                          <w:p w14:paraId="79F2FE7E" w14:textId="77777777" w:rsidR="00FB1B4B" w:rsidRDefault="00FB1B4B" w:rsidP="00100DF4">
                            <w:pPr>
                              <w:spacing w:line="240" w:lineRule="auto"/>
                              <w:ind w:firstLine="0"/>
                            </w:pPr>
                          </w:p>
                          <w:p w14:paraId="7B36789C" w14:textId="3BB341FE" w:rsidR="00FB1B4B" w:rsidRDefault="00FB1B4B" w:rsidP="00100DF4">
                            <w:pPr>
                              <w:spacing w:line="240" w:lineRule="auto"/>
                              <w:ind w:firstLine="0"/>
                            </w:pPr>
                            <w:r w:rsidRPr="003D0A36">
                              <w:t>Ma</w:t>
                            </w:r>
                            <w:r>
                              <w:t>zen S. Zenati, M.D., MPH, Ph.D.</w:t>
                            </w:r>
                            <w:r>
                              <w:tab/>
                            </w:r>
                            <w:r>
                              <w:tab/>
                              <w:t>_______________________________________</w:t>
                            </w:r>
                          </w:p>
                          <w:p w14:paraId="4AA53B4E" w14:textId="77777777" w:rsidR="00FB1B4B" w:rsidRDefault="00FB1B4B" w:rsidP="00100DF4">
                            <w:pPr>
                              <w:spacing w:line="240" w:lineRule="auto"/>
                              <w:ind w:firstLine="0"/>
                            </w:pPr>
                            <w:r w:rsidRPr="003D0A36">
                              <w:t>Associate Professor of Surgery, Epidemiology,</w:t>
                            </w:r>
                          </w:p>
                          <w:p w14:paraId="73BDF55A" w14:textId="6848923E" w:rsidR="00FB1B4B" w:rsidRDefault="00FB1B4B" w:rsidP="00100DF4">
                            <w:pPr>
                              <w:spacing w:line="240" w:lineRule="auto"/>
                              <w:ind w:firstLine="0"/>
                            </w:pPr>
                            <w:r>
                              <w:t xml:space="preserve">   </w:t>
                            </w:r>
                            <w:r w:rsidRPr="003D0A36">
                              <w:t xml:space="preserve"> and Clinical and Translational Science</w:t>
                            </w:r>
                          </w:p>
                          <w:p w14:paraId="597A6120" w14:textId="77777777" w:rsidR="00FB1B4B" w:rsidRDefault="00FB1B4B" w:rsidP="00100DF4">
                            <w:pPr>
                              <w:spacing w:line="240" w:lineRule="auto"/>
                              <w:ind w:firstLine="0"/>
                            </w:pPr>
                            <w:r>
                              <w:t>Director of Clinical Research Office for Surgery and Trauma (CROST)</w:t>
                            </w:r>
                          </w:p>
                          <w:p w14:paraId="46ECE3F6" w14:textId="77777777" w:rsidR="00FB1B4B" w:rsidRDefault="00FB1B4B" w:rsidP="00100DF4">
                            <w:pPr>
                              <w:spacing w:line="240" w:lineRule="auto"/>
                              <w:ind w:firstLine="0"/>
                            </w:pPr>
                            <w:r>
                              <w:t>Department of Surgery</w:t>
                            </w:r>
                          </w:p>
                          <w:p w14:paraId="08F23E52" w14:textId="77777777" w:rsidR="00FB1B4B" w:rsidRDefault="00FB1B4B" w:rsidP="00100DF4">
                            <w:pPr>
                              <w:spacing w:line="240" w:lineRule="auto"/>
                              <w:ind w:firstLine="0"/>
                            </w:pPr>
                            <w:r>
                              <w:t>University of Pittsburgh</w:t>
                            </w:r>
                          </w:p>
                          <w:p w14:paraId="11C81DC7" w14:textId="77777777" w:rsidR="00FB1B4B" w:rsidRDefault="00FB1B4B" w:rsidP="00100DF4">
                            <w:pPr>
                              <w:spacing w:line="240" w:lineRule="auto"/>
                              <w:ind w:firstLine="0"/>
                            </w:pPr>
                          </w:p>
                          <w:p w14:paraId="0DC7E63C" w14:textId="7E787C48" w:rsidR="00FB1B4B" w:rsidRDefault="00FB1B4B" w:rsidP="00100DF4">
                            <w:pPr>
                              <w:spacing w:line="240" w:lineRule="auto"/>
                              <w:ind w:firstLine="0"/>
                            </w:pPr>
                            <w:r w:rsidRPr="008D7CF6">
                              <w:t>Frank G. Ricci</w:t>
                            </w:r>
                            <w:r>
                              <w:t>, DNP, RN</w:t>
                            </w:r>
                            <w:r>
                              <w:tab/>
                            </w:r>
                            <w:r>
                              <w:tab/>
                            </w:r>
                            <w:r>
                              <w:tab/>
                              <w:t>_______________________________________</w:t>
                            </w:r>
                          </w:p>
                          <w:p w14:paraId="03D0A582" w14:textId="77777777" w:rsidR="00FB1B4B" w:rsidRDefault="00FB1B4B" w:rsidP="00100DF4">
                            <w:pPr>
                              <w:spacing w:line="240" w:lineRule="auto"/>
                              <w:ind w:firstLine="0"/>
                              <w:jc w:val="left"/>
                            </w:pPr>
                            <w:r w:rsidRPr="008C05D2">
                              <w:t>Senior Director, International Clinical/China</w:t>
                            </w:r>
                          </w:p>
                          <w:p w14:paraId="48D83B4D" w14:textId="1164DCF3" w:rsidR="00FB1B4B" w:rsidRPr="008C05D2" w:rsidRDefault="00FB1B4B" w:rsidP="00100DF4">
                            <w:pPr>
                              <w:spacing w:line="240" w:lineRule="auto"/>
                              <w:ind w:firstLine="0"/>
                              <w:jc w:val="left"/>
                            </w:pPr>
                            <w:r>
                              <w:t xml:space="preserve">   </w:t>
                            </w:r>
                            <w:r w:rsidRPr="008C05D2">
                              <w:t xml:space="preserve"> Operations and Quality</w:t>
                            </w:r>
                          </w:p>
                          <w:p w14:paraId="2A67D8F5" w14:textId="5A06CAA2" w:rsidR="00FB1B4B" w:rsidRDefault="00FB1B4B" w:rsidP="00100DF4">
                            <w:pPr>
                              <w:spacing w:line="240" w:lineRule="auto"/>
                              <w:ind w:firstLine="0"/>
                            </w:pPr>
                            <w:r>
                              <w:t>UPMC International</w:t>
                            </w:r>
                          </w:p>
                          <w:p w14:paraId="51989B0B" w14:textId="4A0C9BC2" w:rsidR="00FB1B4B" w:rsidRDefault="00FB1B4B" w:rsidP="00100DF4">
                            <w:pPr>
                              <w:spacing w:line="240" w:lineRule="auto"/>
                              <w:ind w:firstLine="0"/>
                            </w:pPr>
                            <w:r>
                              <w:t>600 Grant Street</w:t>
                            </w:r>
                          </w:p>
                          <w:p w14:paraId="60C035D8" w14:textId="4ABE8BE5" w:rsidR="00FB1B4B" w:rsidRDefault="00FB1B4B" w:rsidP="00100DF4">
                            <w:pPr>
                              <w:spacing w:line="240" w:lineRule="auto"/>
                              <w:ind w:firstLine="0"/>
                            </w:pPr>
                            <w:r>
                              <w:t>Pittsburgh, Pennsylvania</w:t>
                            </w:r>
                          </w:p>
                          <w:p w14:paraId="1D225670" w14:textId="77777777" w:rsidR="00FB1B4B" w:rsidRDefault="00FB1B4B" w:rsidP="00100DF4">
                            <w:pPr>
                              <w:spacing w:line="240" w:lineRule="auto"/>
                              <w:ind w:firstLine="0"/>
                            </w:pPr>
                          </w:p>
                          <w:p w14:paraId="6CFAFCA1" w14:textId="77777777" w:rsidR="00FB1B4B" w:rsidRPr="00936D40" w:rsidRDefault="00FB1B4B" w:rsidP="00100DF4">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0F6B6" id="Text Box 26" o:spid="_x0000_s1027" type="#_x0000_t202" style="position:absolute;left:0;text-align:left;margin-left:1in;margin-top:-17.2pt;width:468pt;height:64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" stroked="f">
                <v:textbox>
                  <w:txbxContent>
                    <w:p w14:paraId="1D9F14F3" w14:textId="77777777" w:rsidR="00FB1B4B" w:rsidRDefault="00FB1B4B" w:rsidP="00100DF4">
                      <w:pPr>
                        <w:ind w:firstLine="0"/>
                        <w:jc w:val="center"/>
                      </w:pPr>
                      <w:r>
                        <w:t>UNIVERSITY OF PITTSBURGH</w:t>
                      </w:r>
                    </w:p>
                    <w:p w14:paraId="7AF37C59" w14:textId="77777777" w:rsidR="00FB1B4B" w:rsidRDefault="00FB1B4B" w:rsidP="00100DF4">
                      <w:pPr>
                        <w:spacing w:line="240" w:lineRule="auto"/>
                        <w:ind w:firstLine="0"/>
                        <w:jc w:val="center"/>
                      </w:pPr>
                      <w:r>
                        <w:t>GRADUATE SCHOOL OF PUBLIC HEALTH</w:t>
                      </w:r>
                    </w:p>
                    <w:p w14:paraId="69F66CDF" w14:textId="77777777" w:rsidR="00FB1B4B" w:rsidRDefault="00FB1B4B" w:rsidP="00100DF4">
                      <w:pPr>
                        <w:spacing w:line="240" w:lineRule="auto"/>
                        <w:ind w:firstLine="0"/>
                        <w:jc w:val="center"/>
                      </w:pPr>
                    </w:p>
                    <w:p w14:paraId="2DBBA1AC" w14:textId="77777777" w:rsidR="00FB1B4B" w:rsidRDefault="00FB1B4B" w:rsidP="00100DF4">
                      <w:pPr>
                        <w:spacing w:line="240" w:lineRule="auto"/>
                        <w:ind w:firstLine="0"/>
                        <w:jc w:val="center"/>
                      </w:pPr>
                    </w:p>
                    <w:p w14:paraId="1236043A" w14:textId="77777777" w:rsidR="00FB1B4B" w:rsidRDefault="00FB1B4B" w:rsidP="00100DF4">
                      <w:pPr>
                        <w:spacing w:line="240" w:lineRule="auto"/>
                        <w:ind w:firstLine="0"/>
                        <w:jc w:val="center"/>
                      </w:pPr>
                    </w:p>
                    <w:p w14:paraId="3D4CD626" w14:textId="77777777" w:rsidR="00FB1B4B" w:rsidRDefault="00FB1B4B" w:rsidP="00100DF4">
                      <w:pPr>
                        <w:spacing w:line="240" w:lineRule="auto"/>
                        <w:ind w:firstLine="0"/>
                        <w:jc w:val="center"/>
                      </w:pPr>
                    </w:p>
                    <w:p w14:paraId="33B4CFD9" w14:textId="77777777" w:rsidR="00FB1B4B" w:rsidRDefault="00FB1B4B" w:rsidP="00100DF4">
                      <w:pPr>
                        <w:ind w:firstLine="0"/>
                        <w:jc w:val="center"/>
                      </w:pPr>
                      <w:r>
                        <w:t>This essay is submitted</w:t>
                      </w:r>
                    </w:p>
                    <w:p w14:paraId="3A968130" w14:textId="77777777" w:rsidR="00FB1B4B" w:rsidRDefault="00FB1B4B" w:rsidP="00100DF4">
                      <w:pPr>
                        <w:ind w:firstLine="0"/>
                        <w:jc w:val="center"/>
                      </w:pPr>
                      <w:r>
                        <w:t>by</w:t>
                      </w:r>
                    </w:p>
                    <w:p w14:paraId="3AE6E19C" w14:textId="77777777" w:rsidR="00FB1B4B" w:rsidRPr="0006573E" w:rsidRDefault="00FB1B4B" w:rsidP="00100DF4">
                      <w:pPr>
                        <w:spacing w:line="240" w:lineRule="auto"/>
                        <w:ind w:firstLine="0"/>
                        <w:jc w:val="center"/>
                        <w:rPr>
                          <w:b/>
                        </w:rPr>
                      </w:pPr>
                      <w:r w:rsidRPr="0006573E">
                        <w:rPr>
                          <w:b/>
                        </w:rPr>
                        <w:t>Li-Yun Wu</w:t>
                      </w:r>
                    </w:p>
                    <w:p w14:paraId="4669E8FA" w14:textId="77777777" w:rsidR="00FB1B4B" w:rsidRDefault="00FB1B4B" w:rsidP="00100DF4">
                      <w:pPr>
                        <w:spacing w:line="240" w:lineRule="auto"/>
                        <w:ind w:firstLine="0"/>
                        <w:jc w:val="center"/>
                      </w:pPr>
                    </w:p>
                    <w:p w14:paraId="681B8759" w14:textId="77777777" w:rsidR="00FB1B4B" w:rsidRDefault="00FB1B4B" w:rsidP="00100DF4">
                      <w:pPr>
                        <w:spacing w:line="240" w:lineRule="auto"/>
                        <w:ind w:firstLine="0"/>
                        <w:jc w:val="center"/>
                      </w:pPr>
                      <w:r>
                        <w:t>on</w:t>
                      </w:r>
                    </w:p>
                    <w:p w14:paraId="03245AF2" w14:textId="77777777" w:rsidR="00FB1B4B" w:rsidRDefault="00FB1B4B" w:rsidP="00100DF4">
                      <w:pPr>
                        <w:spacing w:line="240" w:lineRule="auto"/>
                        <w:ind w:firstLine="0"/>
                        <w:jc w:val="center"/>
                      </w:pPr>
                    </w:p>
                    <w:p w14:paraId="24C1A1D3" w14:textId="734AB6EA" w:rsidR="00FB1B4B" w:rsidRDefault="00FB1B4B" w:rsidP="00100DF4">
                      <w:pPr>
                        <w:ind w:firstLine="0"/>
                        <w:jc w:val="center"/>
                      </w:pPr>
                      <w:r>
                        <w:t>March 21</w:t>
                      </w:r>
                      <w:bookmarkStart w:id="1" w:name="_GoBack"/>
                      <w:bookmarkEnd w:id="1"/>
                      <w:r>
                        <w:t>, 2018</w:t>
                      </w:r>
                    </w:p>
                    <w:p w14:paraId="3369E011" w14:textId="77777777" w:rsidR="00FB1B4B" w:rsidRDefault="00FB1B4B" w:rsidP="00100DF4">
                      <w:pPr>
                        <w:ind w:firstLine="0"/>
                        <w:jc w:val="center"/>
                      </w:pPr>
                      <w:r>
                        <w:t>and approved by</w:t>
                      </w:r>
                    </w:p>
                    <w:p w14:paraId="7FC5B06F" w14:textId="77777777" w:rsidR="00FB1B4B" w:rsidRDefault="00FB1B4B" w:rsidP="00100DF4">
                      <w:pPr>
                        <w:ind w:firstLine="0"/>
                        <w:jc w:val="center"/>
                      </w:pPr>
                    </w:p>
                    <w:p w14:paraId="5E0E7E5F" w14:textId="77777777" w:rsidR="00FB1B4B" w:rsidRPr="00100DF4" w:rsidRDefault="00FB1B4B" w:rsidP="00100DF4">
                      <w:pPr>
                        <w:spacing w:line="240" w:lineRule="auto"/>
                        <w:ind w:firstLine="0"/>
                        <w:rPr>
                          <w:b/>
                        </w:rPr>
                      </w:pPr>
                      <w:r w:rsidRPr="00100DF4">
                        <w:rPr>
                          <w:b/>
                        </w:rPr>
                        <w:t>Essay Advisor:</w:t>
                      </w:r>
                    </w:p>
                    <w:p w14:paraId="6D12D9A7" w14:textId="5F303C4F" w:rsidR="00FB1B4B" w:rsidRDefault="00FB1B4B" w:rsidP="00100DF4">
                      <w:pPr>
                        <w:spacing w:line="240" w:lineRule="auto"/>
                        <w:ind w:firstLine="0"/>
                      </w:pPr>
                      <w:r>
                        <w:t>Samuel Friede, MBA</w:t>
                      </w:r>
                      <w:r>
                        <w:tab/>
                      </w:r>
                      <w:r>
                        <w:tab/>
                      </w:r>
                      <w:r>
                        <w:tab/>
                      </w:r>
                      <w:r>
                        <w:tab/>
                        <w:t>_______________________________________</w:t>
                      </w:r>
                    </w:p>
                    <w:p w14:paraId="0734BF07" w14:textId="77777777" w:rsidR="00FB1B4B" w:rsidRDefault="00FB1B4B" w:rsidP="00100DF4">
                      <w:pPr>
                        <w:spacing w:line="240" w:lineRule="auto"/>
                        <w:ind w:firstLine="0"/>
                        <w:rPr>
                          <w:lang w:eastAsia="zh-TW"/>
                        </w:rPr>
                      </w:pPr>
                      <w:r>
                        <w:t>Assistant Professor</w:t>
                      </w:r>
                    </w:p>
                    <w:p w14:paraId="0D911DA1" w14:textId="77777777" w:rsidR="00FB1B4B" w:rsidRDefault="00FB1B4B" w:rsidP="00100DF4">
                      <w:pPr>
                        <w:spacing w:line="240" w:lineRule="auto"/>
                        <w:ind w:firstLine="0"/>
                      </w:pPr>
                      <w:r>
                        <w:t>Health Policy and Management</w:t>
                      </w:r>
                    </w:p>
                    <w:p w14:paraId="132A51CE" w14:textId="77777777" w:rsidR="00FB1B4B" w:rsidRDefault="00FB1B4B" w:rsidP="00100DF4">
                      <w:pPr>
                        <w:spacing w:line="240" w:lineRule="auto"/>
                        <w:ind w:firstLine="0"/>
                      </w:pPr>
                      <w:r>
                        <w:t>Graduate School of Public Health</w:t>
                      </w:r>
                    </w:p>
                    <w:p w14:paraId="5990F4AC" w14:textId="77777777" w:rsidR="00FB1B4B" w:rsidRDefault="00FB1B4B" w:rsidP="00100DF4">
                      <w:pPr>
                        <w:spacing w:line="240" w:lineRule="auto"/>
                        <w:ind w:firstLine="0"/>
                      </w:pPr>
                      <w:r>
                        <w:t>University of Pittsburgh</w:t>
                      </w:r>
                    </w:p>
                    <w:p w14:paraId="2907441A" w14:textId="77777777" w:rsidR="00FB1B4B" w:rsidRDefault="00FB1B4B" w:rsidP="00100DF4">
                      <w:pPr>
                        <w:spacing w:line="240" w:lineRule="auto"/>
                        <w:ind w:firstLine="0"/>
                      </w:pPr>
                    </w:p>
                    <w:p w14:paraId="16CC5637" w14:textId="77777777" w:rsidR="00FB1B4B" w:rsidRDefault="00FB1B4B" w:rsidP="00100DF4">
                      <w:pPr>
                        <w:spacing w:line="240" w:lineRule="auto"/>
                        <w:ind w:firstLine="0"/>
                      </w:pPr>
                    </w:p>
                    <w:p w14:paraId="38143B5F" w14:textId="328A2D27" w:rsidR="00FB1B4B" w:rsidRPr="00970CE5" w:rsidRDefault="00FB1B4B" w:rsidP="00100DF4">
                      <w:pPr>
                        <w:spacing w:line="240" w:lineRule="auto"/>
                        <w:ind w:firstLine="0"/>
                        <w:rPr>
                          <w:b/>
                        </w:rPr>
                      </w:pPr>
                      <w:r w:rsidRPr="00970CE5">
                        <w:rPr>
                          <w:b/>
                        </w:rPr>
                        <w:t>Essay Readers:</w:t>
                      </w:r>
                    </w:p>
                    <w:p w14:paraId="79F2FE7E" w14:textId="77777777" w:rsidR="00FB1B4B" w:rsidRDefault="00FB1B4B" w:rsidP="00100DF4">
                      <w:pPr>
                        <w:spacing w:line="240" w:lineRule="auto"/>
                        <w:ind w:firstLine="0"/>
                      </w:pPr>
                    </w:p>
                    <w:p w14:paraId="7B36789C" w14:textId="3BB341FE" w:rsidR="00FB1B4B" w:rsidRDefault="00FB1B4B" w:rsidP="00100DF4">
                      <w:pPr>
                        <w:spacing w:line="240" w:lineRule="auto"/>
                        <w:ind w:firstLine="0"/>
                      </w:pPr>
                      <w:r w:rsidRPr="003D0A36">
                        <w:t>Ma</w:t>
                      </w:r>
                      <w:r>
                        <w:t>zen S. Zenati, M.D., MPH, Ph.D.</w:t>
                      </w:r>
                      <w:r>
                        <w:tab/>
                      </w:r>
                      <w:r>
                        <w:tab/>
                        <w:t>_______________________________________</w:t>
                      </w:r>
                    </w:p>
                    <w:p w14:paraId="4AA53B4E" w14:textId="77777777" w:rsidR="00FB1B4B" w:rsidRDefault="00FB1B4B" w:rsidP="00100DF4">
                      <w:pPr>
                        <w:spacing w:line="240" w:lineRule="auto"/>
                        <w:ind w:firstLine="0"/>
                      </w:pPr>
                      <w:r w:rsidRPr="003D0A36">
                        <w:t>Associate Professor of Surgery, Epidemiology,</w:t>
                      </w:r>
                    </w:p>
                    <w:p w14:paraId="73BDF55A" w14:textId="6848923E" w:rsidR="00FB1B4B" w:rsidRDefault="00FB1B4B" w:rsidP="00100DF4">
                      <w:pPr>
                        <w:spacing w:line="240" w:lineRule="auto"/>
                        <w:ind w:firstLine="0"/>
                      </w:pPr>
                      <w:r>
                        <w:t xml:space="preserve">   </w:t>
                      </w:r>
                      <w:r w:rsidRPr="003D0A36">
                        <w:t xml:space="preserve"> and Clinical and Translational Science</w:t>
                      </w:r>
                    </w:p>
                    <w:p w14:paraId="597A6120" w14:textId="77777777" w:rsidR="00FB1B4B" w:rsidRDefault="00FB1B4B" w:rsidP="00100DF4">
                      <w:pPr>
                        <w:spacing w:line="240" w:lineRule="auto"/>
                        <w:ind w:firstLine="0"/>
                      </w:pPr>
                      <w:r>
                        <w:t>Director of Clinical Research Office for Surgery and Trauma (CROST)</w:t>
                      </w:r>
                    </w:p>
                    <w:p w14:paraId="46ECE3F6" w14:textId="77777777" w:rsidR="00FB1B4B" w:rsidRDefault="00FB1B4B" w:rsidP="00100DF4">
                      <w:pPr>
                        <w:spacing w:line="240" w:lineRule="auto"/>
                        <w:ind w:firstLine="0"/>
                      </w:pPr>
                      <w:r>
                        <w:t>Department of Surgery</w:t>
                      </w:r>
                    </w:p>
                    <w:p w14:paraId="08F23E52" w14:textId="77777777" w:rsidR="00FB1B4B" w:rsidRDefault="00FB1B4B" w:rsidP="00100DF4">
                      <w:pPr>
                        <w:spacing w:line="240" w:lineRule="auto"/>
                        <w:ind w:firstLine="0"/>
                      </w:pPr>
                      <w:r>
                        <w:t>University of Pittsburgh</w:t>
                      </w:r>
                    </w:p>
                    <w:p w14:paraId="11C81DC7" w14:textId="77777777" w:rsidR="00FB1B4B" w:rsidRDefault="00FB1B4B" w:rsidP="00100DF4">
                      <w:pPr>
                        <w:spacing w:line="240" w:lineRule="auto"/>
                        <w:ind w:firstLine="0"/>
                      </w:pPr>
                    </w:p>
                    <w:p w14:paraId="0DC7E63C" w14:textId="7E787C48" w:rsidR="00FB1B4B" w:rsidRDefault="00FB1B4B" w:rsidP="00100DF4">
                      <w:pPr>
                        <w:spacing w:line="240" w:lineRule="auto"/>
                        <w:ind w:firstLine="0"/>
                      </w:pPr>
                      <w:r w:rsidRPr="008D7CF6">
                        <w:t>Frank G. Ricci</w:t>
                      </w:r>
                      <w:r>
                        <w:t>, DNP, RN</w:t>
                      </w:r>
                      <w:r>
                        <w:tab/>
                      </w:r>
                      <w:r>
                        <w:tab/>
                      </w:r>
                      <w:r>
                        <w:tab/>
                        <w:t>_______________________________________</w:t>
                      </w:r>
                    </w:p>
                    <w:p w14:paraId="03D0A582" w14:textId="77777777" w:rsidR="00FB1B4B" w:rsidRDefault="00FB1B4B" w:rsidP="00100DF4">
                      <w:pPr>
                        <w:spacing w:line="240" w:lineRule="auto"/>
                        <w:ind w:firstLine="0"/>
                        <w:jc w:val="left"/>
                      </w:pPr>
                      <w:r w:rsidRPr="008C05D2">
                        <w:t>Senior Director, International Clinical/China</w:t>
                      </w:r>
                    </w:p>
                    <w:p w14:paraId="48D83B4D" w14:textId="1164DCF3" w:rsidR="00FB1B4B" w:rsidRPr="008C05D2" w:rsidRDefault="00FB1B4B" w:rsidP="00100DF4">
                      <w:pPr>
                        <w:spacing w:line="240" w:lineRule="auto"/>
                        <w:ind w:firstLine="0"/>
                        <w:jc w:val="left"/>
                      </w:pPr>
                      <w:r>
                        <w:t xml:space="preserve">   </w:t>
                      </w:r>
                      <w:r w:rsidRPr="008C05D2">
                        <w:t xml:space="preserve"> Operations and Quality</w:t>
                      </w:r>
                    </w:p>
                    <w:p w14:paraId="2A67D8F5" w14:textId="5A06CAA2" w:rsidR="00FB1B4B" w:rsidRDefault="00FB1B4B" w:rsidP="00100DF4">
                      <w:pPr>
                        <w:spacing w:line="240" w:lineRule="auto"/>
                        <w:ind w:firstLine="0"/>
                      </w:pPr>
                      <w:r>
                        <w:t>UPMC International</w:t>
                      </w:r>
                    </w:p>
                    <w:p w14:paraId="51989B0B" w14:textId="4A0C9BC2" w:rsidR="00FB1B4B" w:rsidRDefault="00FB1B4B" w:rsidP="00100DF4">
                      <w:pPr>
                        <w:spacing w:line="240" w:lineRule="auto"/>
                        <w:ind w:firstLine="0"/>
                      </w:pPr>
                      <w:r>
                        <w:t>600 Grant Street</w:t>
                      </w:r>
                    </w:p>
                    <w:p w14:paraId="60C035D8" w14:textId="4ABE8BE5" w:rsidR="00FB1B4B" w:rsidRDefault="00FB1B4B" w:rsidP="00100DF4">
                      <w:pPr>
                        <w:spacing w:line="240" w:lineRule="auto"/>
                        <w:ind w:firstLine="0"/>
                      </w:pPr>
                      <w:r>
                        <w:t>Pittsburgh, Pennsylvania</w:t>
                      </w:r>
                    </w:p>
                    <w:p w14:paraId="1D225670" w14:textId="77777777" w:rsidR="00FB1B4B" w:rsidRDefault="00FB1B4B" w:rsidP="00100DF4">
                      <w:pPr>
                        <w:spacing w:line="240" w:lineRule="auto"/>
                        <w:ind w:firstLine="0"/>
                      </w:pPr>
                    </w:p>
                    <w:p w14:paraId="6CFAFCA1" w14:textId="77777777" w:rsidR="00FB1B4B" w:rsidRPr="00936D40" w:rsidRDefault="00FB1B4B" w:rsidP="00100DF4">
                      <w:pPr>
                        <w:ind w:firstLine="0"/>
                      </w:pPr>
                    </w:p>
                  </w:txbxContent>
                </v:textbox>
                <w10:wrap type="square" anchorx="page" anchory="margin"/>
              </v:shape>
            </w:pict>
          </mc:Fallback>
        </mc:AlternateContent>
      </w:r>
      <w:r w:rsidR="00834193">
        <w:br w:type="page"/>
      </w:r>
    </w:p>
    <w:p w14:paraId="0C895B5A" w14:textId="77777777" w:rsidR="00100DF4" w:rsidRDefault="00100DF4" w:rsidP="007F763B">
      <w:pPr>
        <w:pStyle w:val="Noindent"/>
        <w:spacing w:line="240" w:lineRule="auto"/>
      </w:pPr>
    </w:p>
    <w:p w14:paraId="3D6E2184" w14:textId="77777777" w:rsidR="00100DF4" w:rsidRDefault="00100DF4" w:rsidP="007F763B">
      <w:pPr>
        <w:pStyle w:val="Noindent"/>
        <w:spacing w:line="240" w:lineRule="auto"/>
      </w:pPr>
    </w:p>
    <w:p w14:paraId="469E4469" w14:textId="77777777" w:rsidR="00100DF4" w:rsidRDefault="00100DF4" w:rsidP="007F763B">
      <w:pPr>
        <w:pStyle w:val="Noindent"/>
        <w:spacing w:line="240" w:lineRule="auto"/>
      </w:pPr>
    </w:p>
    <w:p w14:paraId="17F9386E" w14:textId="77777777" w:rsidR="00100DF4" w:rsidRDefault="00100DF4" w:rsidP="007F763B">
      <w:pPr>
        <w:pStyle w:val="Noindent"/>
        <w:spacing w:line="240" w:lineRule="auto"/>
      </w:pPr>
    </w:p>
    <w:p w14:paraId="50C45C84" w14:textId="77777777" w:rsidR="00100DF4" w:rsidRDefault="00100DF4" w:rsidP="007F763B">
      <w:pPr>
        <w:pStyle w:val="Noindent"/>
        <w:spacing w:line="240" w:lineRule="auto"/>
      </w:pPr>
    </w:p>
    <w:p w14:paraId="0FE02A71" w14:textId="77777777" w:rsidR="00100DF4" w:rsidRDefault="00100DF4" w:rsidP="007F763B">
      <w:pPr>
        <w:pStyle w:val="Noindent"/>
        <w:spacing w:line="240" w:lineRule="auto"/>
      </w:pPr>
    </w:p>
    <w:p w14:paraId="29E5F30D" w14:textId="77777777" w:rsidR="00100DF4" w:rsidRDefault="00100DF4" w:rsidP="007F763B">
      <w:pPr>
        <w:pStyle w:val="Noindent"/>
        <w:spacing w:line="240" w:lineRule="auto"/>
      </w:pPr>
    </w:p>
    <w:p w14:paraId="3A9DDB50" w14:textId="77777777" w:rsidR="00100DF4" w:rsidRDefault="00100DF4" w:rsidP="007F763B">
      <w:pPr>
        <w:pStyle w:val="Noindent"/>
        <w:spacing w:line="240" w:lineRule="auto"/>
      </w:pPr>
    </w:p>
    <w:p w14:paraId="3B6F78BC" w14:textId="77777777" w:rsidR="00100DF4" w:rsidRDefault="00100DF4" w:rsidP="007F763B">
      <w:pPr>
        <w:pStyle w:val="Noindent"/>
        <w:spacing w:line="240" w:lineRule="auto"/>
      </w:pPr>
    </w:p>
    <w:p w14:paraId="3E6D8533" w14:textId="77777777" w:rsidR="00100DF4" w:rsidRDefault="00100DF4" w:rsidP="007F763B">
      <w:pPr>
        <w:pStyle w:val="Noindent"/>
        <w:spacing w:line="240" w:lineRule="auto"/>
      </w:pPr>
    </w:p>
    <w:p w14:paraId="12B5F318" w14:textId="77777777" w:rsidR="00100DF4" w:rsidRDefault="00100DF4" w:rsidP="007F763B">
      <w:pPr>
        <w:pStyle w:val="Noindent"/>
        <w:spacing w:line="240" w:lineRule="auto"/>
      </w:pPr>
    </w:p>
    <w:p w14:paraId="0EC0A101" w14:textId="77777777" w:rsidR="00100DF4" w:rsidRDefault="00100DF4" w:rsidP="007F763B">
      <w:pPr>
        <w:pStyle w:val="Noindent"/>
        <w:spacing w:line="240" w:lineRule="auto"/>
      </w:pPr>
    </w:p>
    <w:p w14:paraId="1A14C6E4" w14:textId="759186B8" w:rsidR="007F763B" w:rsidRDefault="00577463" w:rsidP="007F763B">
      <w:pPr>
        <w:pStyle w:val="Noindent"/>
        <w:spacing w:line="240" w:lineRule="auto"/>
        <w:rPr>
          <w:b/>
        </w:rPr>
      </w:pPr>
      <w:r>
        <w:rPr>
          <w:noProof/>
          <w:lang w:eastAsia="zh-TW"/>
        </w:rPr>
        <mc:AlternateContent>
          <mc:Choice Requires="wps">
            <w:drawing>
              <wp:anchor distT="0" distB="0" distL="114300" distR="114300" simplePos="0" relativeHeight="251658240" behindDoc="0" locked="0" layoutInCell="1" allowOverlap="1" wp14:anchorId="725BAF12" wp14:editId="425842AB">
                <wp:simplePos x="0" y="0"/>
                <wp:positionH relativeFrom="page">
                  <wp:align>center</wp:align>
                </wp:positionH>
                <wp:positionV relativeFrom="page">
                  <wp:posOffset>4648200</wp:posOffset>
                </wp:positionV>
                <wp:extent cx="5943600" cy="1066800"/>
                <wp:effectExtent l="0" t="0" r="0" b="0"/>
                <wp:wrapSquare wrapText="bothSides"/>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90FFC" w14:textId="1C52887D" w:rsidR="00FB1B4B" w:rsidRDefault="00FB1B4B" w:rsidP="006B1124">
                            <w:pPr>
                              <w:ind w:firstLine="0"/>
                              <w:jc w:val="center"/>
                            </w:pPr>
                            <w:r>
                              <w:t>Copyright © by Li-Yun Wu</w:t>
                            </w:r>
                          </w:p>
                          <w:p w14:paraId="75071B79" w14:textId="44AF424A" w:rsidR="00FB1B4B" w:rsidRDefault="00FB1B4B" w:rsidP="006B1124">
                            <w:pPr>
                              <w:ind w:firstLine="0"/>
                              <w:jc w:val="center"/>
                            </w:pPr>
                            <w: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BAF12" id="Text Box 30" o:spid="_x0000_s1028" type="#_x0000_t202" style="position:absolute;left:0;text-align:left;margin-left:0;margin-top:366pt;width:468pt;height:84pt;z-index:2516582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" stroked="f">
                <v:textbox>
                  <w:txbxContent>
                    <w:p w14:paraId="72990FFC" w14:textId="1C52887D" w:rsidR="00FB1B4B" w:rsidRDefault="00FB1B4B" w:rsidP="006B1124">
                      <w:pPr>
                        <w:ind w:firstLine="0"/>
                        <w:jc w:val="center"/>
                      </w:pPr>
                      <w:r>
                        <w:t>Copyright © by Li-Yun Wu</w:t>
                      </w:r>
                    </w:p>
                    <w:p w14:paraId="75071B79" w14:textId="44AF424A" w:rsidR="00FB1B4B" w:rsidRDefault="00FB1B4B" w:rsidP="006B1124">
                      <w:pPr>
                        <w:ind w:firstLine="0"/>
                        <w:jc w:val="center"/>
                      </w:pPr>
                      <w:r>
                        <w:t>2018</w:t>
                      </w:r>
                    </w:p>
                  </w:txbxContent>
                </v:textbox>
                <w10:wrap type="square" anchorx="page" anchory="page"/>
              </v:shape>
            </w:pict>
          </mc:Fallback>
        </mc:AlternateContent>
      </w:r>
      <w:r w:rsidR="002D01B1">
        <w:br w:type="page"/>
      </w:r>
      <w:r w:rsidR="0006573E">
        <w:rPr>
          <w:noProof/>
          <w:lang w:eastAsia="zh-TW"/>
        </w:rPr>
        <w:lastRenderedPageBreak/>
        <mc:AlternateContent>
          <mc:Choice Requires="wps">
            <w:drawing>
              <wp:anchor distT="0" distB="0" distL="114300" distR="114300" simplePos="0" relativeHeight="251659264" behindDoc="0" locked="0" layoutInCell="1" allowOverlap="1" wp14:anchorId="4F028126" wp14:editId="3AF201A0">
                <wp:simplePos x="0" y="0"/>
                <wp:positionH relativeFrom="column">
                  <wp:align>center</wp:align>
                </wp:positionH>
                <wp:positionV relativeFrom="margin">
                  <wp:posOffset>-219075</wp:posOffset>
                </wp:positionV>
                <wp:extent cx="5943600" cy="1666875"/>
                <wp:effectExtent l="0" t="0" r="0" b="9525"/>
                <wp:wrapSquare wrapText="bothSides"/>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6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E8D4F" w14:textId="1D4D719E" w:rsidR="00FB1B4B" w:rsidRPr="005F1BB6" w:rsidRDefault="00FB1B4B" w:rsidP="005F1BB6">
                            <w:pPr>
                              <w:ind w:firstLine="0"/>
                              <w:jc w:val="right"/>
                            </w:pPr>
                            <w:r w:rsidRPr="00E13F6C">
                              <w:t>Samuel A. Friede, MBA, FACHE</w:t>
                            </w:r>
                          </w:p>
                          <w:p w14:paraId="4F1FC13A" w14:textId="1EF3B838" w:rsidR="00FB1B4B" w:rsidRDefault="00FB1B4B" w:rsidP="006B1124">
                            <w:pPr>
                              <w:ind w:firstLine="0"/>
                              <w:jc w:val="center"/>
                              <w:rPr>
                                <w:b/>
                              </w:rPr>
                            </w:pPr>
                            <w:r w:rsidRPr="00E13F6C">
                              <w:rPr>
                                <w:b/>
                              </w:rPr>
                              <w:t>HOSPITALIST IMPLEMENTATION IN ISMETT: SURGICAL COMANAGEMENT</w:t>
                            </w:r>
                          </w:p>
                          <w:p w14:paraId="1044AA63" w14:textId="5097C2A2" w:rsidR="00FB1B4B" w:rsidRDefault="00FB1B4B" w:rsidP="006B1124">
                            <w:pPr>
                              <w:ind w:firstLine="0"/>
                              <w:jc w:val="center"/>
                            </w:pPr>
                            <w:r>
                              <w:t>Li-Yun Wu, MHA</w:t>
                            </w:r>
                          </w:p>
                          <w:p w14:paraId="3549430D" w14:textId="3E30BB10" w:rsidR="00FB1B4B" w:rsidRDefault="00FB1B4B" w:rsidP="006B1124">
                            <w:pPr>
                              <w:ind w:firstLine="0"/>
                              <w:jc w:val="center"/>
                            </w:pPr>
                            <w:r>
                              <w:t>University of Pittsburgh, 2018</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28126" id="Text Box 33" o:spid="_x0000_s1029" type="#_x0000_t202" style="position:absolute;left:0;text-align:left;margin-left:0;margin-top:-17.2pt;width:468pt;height:131.25pt;z-index:251659264;visibility:visible;mso-wrap-style:non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" filled="f" stroked="f">
                <v:textbox>
                  <w:txbxContent>
                    <w:p w14:paraId="201E8D4F" w14:textId="1D4D719E" w:rsidR="00FB1B4B" w:rsidRPr="005F1BB6" w:rsidRDefault="00FB1B4B" w:rsidP="005F1BB6">
                      <w:pPr>
                        <w:ind w:firstLine="0"/>
                        <w:jc w:val="right"/>
                      </w:pPr>
                      <w:r w:rsidRPr="00E13F6C">
                        <w:t>Samuel A. Friede, MBA, FACHE</w:t>
                      </w:r>
                    </w:p>
                    <w:p w14:paraId="4F1FC13A" w14:textId="1EF3B838" w:rsidR="00FB1B4B" w:rsidRDefault="00FB1B4B" w:rsidP="006B1124">
                      <w:pPr>
                        <w:ind w:firstLine="0"/>
                        <w:jc w:val="center"/>
                        <w:rPr>
                          <w:b/>
                        </w:rPr>
                      </w:pPr>
                      <w:r w:rsidRPr="00E13F6C">
                        <w:rPr>
                          <w:b/>
                        </w:rPr>
                        <w:t>HOSPITALIST IMPLEMENTATION IN ISMETT: SURGICAL COMANAGEMENT</w:t>
                      </w:r>
                    </w:p>
                    <w:p w14:paraId="1044AA63" w14:textId="5097C2A2" w:rsidR="00FB1B4B" w:rsidRDefault="00FB1B4B" w:rsidP="006B1124">
                      <w:pPr>
                        <w:ind w:firstLine="0"/>
                        <w:jc w:val="center"/>
                      </w:pPr>
                      <w:r>
                        <w:t>Li-Yun Wu, MHA</w:t>
                      </w:r>
                    </w:p>
                    <w:p w14:paraId="3549430D" w14:textId="3E30BB10" w:rsidR="00FB1B4B" w:rsidRDefault="00FB1B4B" w:rsidP="006B1124">
                      <w:pPr>
                        <w:ind w:firstLine="0"/>
                        <w:jc w:val="center"/>
                      </w:pPr>
                      <w:r>
                        <w:t>University of Pittsburgh, 2018</w:t>
                      </w:r>
                      <w:r>
                        <w:br w:type="page"/>
                      </w:r>
                    </w:p>
                  </w:txbxContent>
                </v:textbox>
                <w10:wrap type="square" anchory="margin"/>
              </v:shape>
            </w:pict>
          </mc:Fallback>
        </mc:AlternateContent>
      </w:r>
      <w:r w:rsidR="007F763B" w:rsidRPr="007F763B">
        <w:rPr>
          <w:b/>
        </w:rPr>
        <w:t>ABSTRACT</w:t>
      </w:r>
    </w:p>
    <w:p w14:paraId="6AEA4504" w14:textId="77777777" w:rsidR="0006573E" w:rsidRPr="0006573E" w:rsidRDefault="0006573E" w:rsidP="0006573E"/>
    <w:p w14:paraId="1D107872" w14:textId="10B7F10A" w:rsidR="00EC5F4F" w:rsidRDefault="00EC5F4F" w:rsidP="006D4FA0">
      <w:pPr>
        <w:pStyle w:val="Noindent"/>
      </w:pPr>
      <w:r>
        <w:t xml:space="preserve">The hospitalist is a type of care model that redistributes </w:t>
      </w:r>
      <w:r w:rsidR="00AE320F">
        <w:t xml:space="preserve">human resources within </w:t>
      </w:r>
      <w:r>
        <w:t xml:space="preserve">health care organizations to provide more efficient and </w:t>
      </w:r>
      <w:r w:rsidR="00AE320F">
        <w:t xml:space="preserve">higher </w:t>
      </w:r>
      <w:r>
        <w:t>quality care, at the same time reducing unnecessary waste. It also alleviates the work load for particular health care professionals and therefore achieves a more balanced work flow. This essay is a retrospective study showing the implementation of the hospitalist model in a surgery unit and analyzing its outcome to demonstrate the performance of the model, ultimately showing positive results. The essay also</w:t>
      </w:r>
      <w:r w:rsidR="00AE320F">
        <w:t xml:space="preserve"> include</w:t>
      </w:r>
      <w:r>
        <w:t>s an introduction of the hospitalist development in the United States and a literature review regarding the surgical co-management model.</w:t>
      </w:r>
    </w:p>
    <w:p w14:paraId="44998617" w14:textId="46EBD980" w:rsidR="00197383" w:rsidRDefault="00EC5F4F" w:rsidP="006D4FA0">
      <w:pPr>
        <w:pStyle w:val="Noindent"/>
      </w:pPr>
      <w:r>
        <w:rPr>
          <w:rFonts w:hint="eastAsia"/>
        </w:rPr>
        <w:tab/>
      </w:r>
      <w:r w:rsidR="0029061C">
        <w:t>In order to ach</w:t>
      </w:r>
      <w:r w:rsidR="004B0EB4">
        <w:t>ieve a</w:t>
      </w:r>
      <w:r w:rsidR="0029061C">
        <w:t xml:space="preserve"> better quality of life, we must recogniz</w:t>
      </w:r>
      <w:r w:rsidR="00EF065B">
        <w:t xml:space="preserve">e the need of collaboration between </w:t>
      </w:r>
      <w:r w:rsidR="0029061C">
        <w:t>public hea</w:t>
      </w:r>
      <w:r>
        <w:t>lth agencies and hospita</w:t>
      </w:r>
      <w:r w:rsidR="00EF065B">
        <w:t>l organizations</w:t>
      </w:r>
      <w:r w:rsidR="0029061C">
        <w:rPr>
          <w:lang w:eastAsia="zh-TW"/>
        </w:rPr>
        <w:t>.</w:t>
      </w:r>
      <w:r w:rsidR="00957909">
        <w:rPr>
          <w:lang w:eastAsia="zh-TW"/>
        </w:rPr>
        <w:t xml:space="preserve"> For example, </w:t>
      </w:r>
      <w:r w:rsidR="00DA5B66">
        <w:rPr>
          <w:lang w:eastAsia="zh-TW"/>
        </w:rPr>
        <w:t xml:space="preserve">a </w:t>
      </w:r>
      <w:r w:rsidR="00957909">
        <w:rPr>
          <w:lang w:eastAsia="zh-TW"/>
        </w:rPr>
        <w:t>lower readmission rate</w:t>
      </w:r>
      <w:r w:rsidR="00EF065B">
        <w:rPr>
          <w:lang w:eastAsia="zh-TW"/>
        </w:rPr>
        <w:t xml:space="preserve"> not only reduce</w:t>
      </w:r>
      <w:r w:rsidR="00DA5B66">
        <w:rPr>
          <w:lang w:eastAsia="zh-TW"/>
        </w:rPr>
        <w:t>s</w:t>
      </w:r>
      <w:r w:rsidR="00EF065B">
        <w:rPr>
          <w:lang w:eastAsia="zh-TW"/>
        </w:rPr>
        <w:t xml:space="preserve"> the </w:t>
      </w:r>
      <w:r w:rsidR="00957909">
        <w:rPr>
          <w:lang w:eastAsia="zh-TW"/>
        </w:rPr>
        <w:t>cost for the health care organizations,</w:t>
      </w:r>
      <w:r w:rsidR="00EF065B">
        <w:rPr>
          <w:lang w:eastAsia="zh-TW"/>
        </w:rPr>
        <w:t xml:space="preserve"> but it also leads to</w:t>
      </w:r>
      <w:r w:rsidR="00957909">
        <w:rPr>
          <w:lang w:eastAsia="zh-TW"/>
        </w:rPr>
        <w:t xml:space="preserve"> better quality of care</w:t>
      </w:r>
      <w:r w:rsidR="004B0EB4">
        <w:rPr>
          <w:lang w:eastAsia="zh-TW"/>
        </w:rPr>
        <w:t>,</w:t>
      </w:r>
      <w:r w:rsidR="00957909">
        <w:rPr>
          <w:lang w:eastAsia="zh-TW"/>
        </w:rPr>
        <w:t xml:space="preserve"> which</w:t>
      </w:r>
      <w:r w:rsidR="00EF065B">
        <w:rPr>
          <w:lang w:eastAsia="zh-TW"/>
        </w:rPr>
        <w:t xml:space="preserve"> consequentially</w:t>
      </w:r>
      <w:r w:rsidR="00957909">
        <w:rPr>
          <w:lang w:eastAsia="zh-TW"/>
        </w:rPr>
        <w:t xml:space="preserve"> can </w:t>
      </w:r>
      <w:r w:rsidR="00EF065B">
        <w:rPr>
          <w:lang w:eastAsia="zh-TW"/>
        </w:rPr>
        <w:t>prolong and improve the quality of life</w:t>
      </w:r>
      <w:r w:rsidR="00957909">
        <w:rPr>
          <w:lang w:eastAsia="zh-TW"/>
        </w:rPr>
        <w:t>.</w:t>
      </w:r>
      <w:r w:rsidR="00EF065B">
        <w:rPr>
          <w:lang w:eastAsia="zh-TW"/>
        </w:rPr>
        <w:t xml:space="preserve"> T</w:t>
      </w:r>
      <w:r w:rsidR="004C7F6F">
        <w:rPr>
          <w:lang w:eastAsia="zh-TW"/>
        </w:rPr>
        <w:t>he way health care organiz</w:t>
      </w:r>
      <w:r w:rsidR="00602D07">
        <w:rPr>
          <w:lang w:eastAsia="zh-TW"/>
        </w:rPr>
        <w:t>ations deliver</w:t>
      </w:r>
      <w:r w:rsidR="006A2B38">
        <w:rPr>
          <w:lang w:eastAsia="zh-TW"/>
        </w:rPr>
        <w:t xml:space="preserve"> care can affect the</w:t>
      </w:r>
      <w:r w:rsidR="004C7F6F">
        <w:rPr>
          <w:lang w:eastAsia="zh-TW"/>
        </w:rPr>
        <w:t xml:space="preserve"> outcome of</w:t>
      </w:r>
      <w:r w:rsidR="006A2B38">
        <w:rPr>
          <w:lang w:eastAsia="zh-TW"/>
        </w:rPr>
        <w:t xml:space="preserve"> </w:t>
      </w:r>
      <w:r w:rsidR="00EF065B">
        <w:rPr>
          <w:lang w:eastAsia="zh-TW"/>
        </w:rPr>
        <w:t>public health, as</w:t>
      </w:r>
      <w:r w:rsidR="004C7F6F">
        <w:rPr>
          <w:lang w:eastAsia="zh-TW"/>
        </w:rPr>
        <w:t xml:space="preserve"> more and more hospitals are emphas</w:t>
      </w:r>
      <w:r w:rsidR="006A2B38">
        <w:rPr>
          <w:lang w:eastAsia="zh-TW"/>
        </w:rPr>
        <w:t xml:space="preserve">izing </w:t>
      </w:r>
      <w:r w:rsidR="00DA5B66">
        <w:rPr>
          <w:lang w:eastAsia="zh-TW"/>
        </w:rPr>
        <w:t>patient-centered care. This also indicates</w:t>
      </w:r>
      <w:r w:rsidR="00EF065B">
        <w:rPr>
          <w:lang w:eastAsia="zh-TW"/>
        </w:rPr>
        <w:t xml:space="preserve"> that </w:t>
      </w:r>
      <w:r w:rsidR="004C7F6F">
        <w:rPr>
          <w:lang w:eastAsia="zh-TW"/>
        </w:rPr>
        <w:t>patients’ self-awareness is rising</w:t>
      </w:r>
      <w:r w:rsidR="006A2B38">
        <w:rPr>
          <w:lang w:eastAsia="zh-TW"/>
        </w:rPr>
        <w:t>.</w:t>
      </w:r>
      <w:r w:rsidR="004C7F6F">
        <w:rPr>
          <w:lang w:eastAsia="zh-TW"/>
        </w:rPr>
        <w:t xml:space="preserve"> In other word</w:t>
      </w:r>
      <w:r w:rsidR="006A2B38">
        <w:rPr>
          <w:lang w:eastAsia="zh-TW"/>
        </w:rPr>
        <w:t>s</w:t>
      </w:r>
      <w:r w:rsidR="004C7F6F">
        <w:rPr>
          <w:lang w:eastAsia="zh-TW"/>
        </w:rPr>
        <w:t>, if patients are more aw</w:t>
      </w:r>
      <w:r w:rsidR="00D42F6C">
        <w:rPr>
          <w:lang w:eastAsia="zh-TW"/>
        </w:rPr>
        <w:t xml:space="preserve">are of their choice of care, </w:t>
      </w:r>
      <w:r w:rsidR="004C7F6F">
        <w:rPr>
          <w:lang w:eastAsia="zh-TW"/>
        </w:rPr>
        <w:t xml:space="preserve">health care professionals are more </w:t>
      </w:r>
      <w:r w:rsidR="00D42F6C">
        <w:rPr>
          <w:lang w:eastAsia="zh-TW"/>
        </w:rPr>
        <w:t>encouraged to</w:t>
      </w:r>
      <w:r w:rsidR="004C7F6F">
        <w:rPr>
          <w:lang w:eastAsia="zh-TW"/>
        </w:rPr>
        <w:t xml:space="preserve"> provide</w:t>
      </w:r>
      <w:r w:rsidR="00D42F6C">
        <w:rPr>
          <w:lang w:eastAsia="zh-TW"/>
        </w:rPr>
        <w:t xml:space="preserve"> re</w:t>
      </w:r>
      <w:r w:rsidR="00DA5B66">
        <w:rPr>
          <w:lang w:eastAsia="zh-TW"/>
        </w:rPr>
        <w:t>levant education to patients. As a result</w:t>
      </w:r>
      <w:r w:rsidR="00D42F6C">
        <w:rPr>
          <w:lang w:eastAsia="zh-TW"/>
        </w:rPr>
        <w:t>,</w:t>
      </w:r>
      <w:r w:rsidR="00DA5B66">
        <w:rPr>
          <w:lang w:eastAsia="zh-TW"/>
        </w:rPr>
        <w:t xml:space="preserve"> the </w:t>
      </w:r>
      <w:r w:rsidR="004C7F6F">
        <w:rPr>
          <w:lang w:eastAsia="zh-TW"/>
        </w:rPr>
        <w:t>population</w:t>
      </w:r>
      <w:r w:rsidR="00D42F6C">
        <w:rPr>
          <w:lang w:eastAsia="zh-TW"/>
        </w:rPr>
        <w:t xml:space="preserve"> at large </w:t>
      </w:r>
      <w:r w:rsidR="004C7F6F">
        <w:rPr>
          <w:lang w:eastAsia="zh-TW"/>
        </w:rPr>
        <w:t xml:space="preserve">will be more aware of their own health. </w:t>
      </w:r>
    </w:p>
    <w:p w14:paraId="7CB67BB9" w14:textId="6A3B8E5A" w:rsidR="00AA2C6A" w:rsidRPr="00AA2C6A" w:rsidRDefault="00AA2C6A" w:rsidP="00587D32"/>
    <w:p w14:paraId="7FB55B85" w14:textId="77777777" w:rsidR="008A110F" w:rsidRDefault="008A110F" w:rsidP="00656EE6">
      <w:pPr>
        <w:pStyle w:val="Preliminary"/>
      </w:pPr>
      <w:bookmarkStart w:id="2" w:name="_Toc106717784"/>
      <w:r w:rsidRPr="00E36565">
        <w:lastRenderedPageBreak/>
        <w:t>TABLE</w:t>
      </w:r>
      <w:r>
        <w:t xml:space="preserve"> OF CONTENTS</w:t>
      </w:r>
      <w:bookmarkEnd w:id="2"/>
    </w:p>
    <w:p w14:paraId="36EBFD71" w14:textId="3286C651" w:rsidR="00BC739B" w:rsidRDefault="00367476">
      <w:pPr>
        <w:pStyle w:val="TOC1"/>
        <w:tabs>
          <w:tab w:val="right" w:leader="dot" w:pos="9350"/>
        </w:tabs>
        <w:rPr>
          <w:rFonts w:asciiTheme="minorHAnsi" w:hAnsiTheme="minorHAnsi" w:cstheme="minorBidi"/>
          <w:b w:val="0"/>
          <w:caps w:val="0"/>
          <w:noProof/>
          <w:sz w:val="22"/>
          <w:szCs w:val="22"/>
        </w:rPr>
      </w:pPr>
      <w:r>
        <w:fldChar w:fldCharType="begin"/>
      </w:r>
      <w:r>
        <w:instrText xml:space="preserve"> TOC \o "2-4" \h \z \t "Heading 1,1,Appendix,1,Heading,1" </w:instrText>
      </w:r>
      <w:r>
        <w:fldChar w:fldCharType="separate"/>
      </w:r>
      <w:hyperlink w:anchor="_Toc508961984" w:history="1">
        <w:r w:rsidR="00BC739B" w:rsidRPr="00E10B2E">
          <w:rPr>
            <w:rStyle w:val="Hyperlink"/>
            <w:noProof/>
          </w:rPr>
          <w:t>preface</w:t>
        </w:r>
        <w:r w:rsidR="00BC739B">
          <w:rPr>
            <w:noProof/>
            <w:webHidden/>
          </w:rPr>
          <w:tab/>
        </w:r>
        <w:r w:rsidR="00BC739B">
          <w:rPr>
            <w:noProof/>
            <w:webHidden/>
          </w:rPr>
          <w:fldChar w:fldCharType="begin"/>
        </w:r>
        <w:r w:rsidR="00BC739B">
          <w:rPr>
            <w:noProof/>
            <w:webHidden/>
          </w:rPr>
          <w:instrText xml:space="preserve"> PAGEREF _Toc508961984 \h </w:instrText>
        </w:r>
        <w:r w:rsidR="00BC739B">
          <w:rPr>
            <w:noProof/>
            <w:webHidden/>
          </w:rPr>
        </w:r>
        <w:r w:rsidR="00BC739B">
          <w:rPr>
            <w:noProof/>
            <w:webHidden/>
          </w:rPr>
          <w:fldChar w:fldCharType="separate"/>
        </w:r>
        <w:r w:rsidR="00607E21">
          <w:rPr>
            <w:noProof/>
            <w:webHidden/>
          </w:rPr>
          <w:t>ix</w:t>
        </w:r>
        <w:r w:rsidR="00BC739B">
          <w:rPr>
            <w:noProof/>
            <w:webHidden/>
          </w:rPr>
          <w:fldChar w:fldCharType="end"/>
        </w:r>
      </w:hyperlink>
    </w:p>
    <w:p w14:paraId="1666BBDC" w14:textId="30451329" w:rsidR="00BC739B" w:rsidRDefault="00FB1B4B">
      <w:pPr>
        <w:pStyle w:val="TOC1"/>
        <w:tabs>
          <w:tab w:val="left" w:pos="1008"/>
          <w:tab w:val="right" w:leader="dot" w:pos="9350"/>
        </w:tabs>
        <w:rPr>
          <w:rFonts w:asciiTheme="minorHAnsi" w:hAnsiTheme="minorHAnsi" w:cstheme="minorBidi"/>
          <w:b w:val="0"/>
          <w:caps w:val="0"/>
          <w:noProof/>
          <w:sz w:val="22"/>
          <w:szCs w:val="22"/>
        </w:rPr>
      </w:pPr>
      <w:hyperlink w:anchor="_Toc508961985" w:history="1">
        <w:r w:rsidR="00BC739B" w:rsidRPr="00E10B2E">
          <w:rPr>
            <w:rStyle w:val="Hyperlink"/>
            <w:noProof/>
          </w:rPr>
          <w:t>1.0</w:t>
        </w:r>
        <w:r w:rsidR="00BC739B">
          <w:rPr>
            <w:rFonts w:asciiTheme="minorHAnsi" w:hAnsiTheme="minorHAnsi" w:cstheme="minorBidi"/>
            <w:b w:val="0"/>
            <w:caps w:val="0"/>
            <w:noProof/>
            <w:sz w:val="22"/>
            <w:szCs w:val="22"/>
          </w:rPr>
          <w:tab/>
        </w:r>
        <w:r w:rsidR="00BC739B" w:rsidRPr="00E10B2E">
          <w:rPr>
            <w:rStyle w:val="Hyperlink"/>
            <w:noProof/>
          </w:rPr>
          <w:t>Introduction</w:t>
        </w:r>
        <w:r w:rsidR="00BC739B">
          <w:rPr>
            <w:noProof/>
            <w:webHidden/>
          </w:rPr>
          <w:tab/>
        </w:r>
        <w:r w:rsidR="00BC739B">
          <w:rPr>
            <w:noProof/>
            <w:webHidden/>
          </w:rPr>
          <w:fldChar w:fldCharType="begin"/>
        </w:r>
        <w:r w:rsidR="00BC739B">
          <w:rPr>
            <w:noProof/>
            <w:webHidden/>
          </w:rPr>
          <w:instrText xml:space="preserve"> PAGEREF _Toc508961985 \h </w:instrText>
        </w:r>
        <w:r w:rsidR="00BC739B">
          <w:rPr>
            <w:noProof/>
            <w:webHidden/>
          </w:rPr>
        </w:r>
        <w:r w:rsidR="00BC739B">
          <w:rPr>
            <w:noProof/>
            <w:webHidden/>
          </w:rPr>
          <w:fldChar w:fldCharType="separate"/>
        </w:r>
        <w:r w:rsidR="00607E21">
          <w:rPr>
            <w:noProof/>
            <w:webHidden/>
          </w:rPr>
          <w:t>1</w:t>
        </w:r>
        <w:r w:rsidR="00BC739B">
          <w:rPr>
            <w:noProof/>
            <w:webHidden/>
          </w:rPr>
          <w:fldChar w:fldCharType="end"/>
        </w:r>
      </w:hyperlink>
    </w:p>
    <w:p w14:paraId="7E41984C" w14:textId="097822F8"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1986" w:history="1">
        <w:r w:rsidR="00BC739B" w:rsidRPr="00E10B2E">
          <w:rPr>
            <w:rStyle w:val="Hyperlink"/>
            <w:noProof/>
          </w:rPr>
          <w:t>1.1</w:t>
        </w:r>
        <w:r w:rsidR="00BC739B">
          <w:rPr>
            <w:rFonts w:asciiTheme="minorHAnsi" w:hAnsiTheme="minorHAnsi" w:cstheme="minorBidi"/>
            <w:b w:val="0"/>
            <w:caps w:val="0"/>
            <w:noProof/>
            <w:sz w:val="22"/>
            <w:szCs w:val="22"/>
          </w:rPr>
          <w:tab/>
        </w:r>
        <w:r w:rsidR="00BC739B" w:rsidRPr="00E10B2E">
          <w:rPr>
            <w:rStyle w:val="Hyperlink"/>
            <w:noProof/>
          </w:rPr>
          <w:t>Overview of Hospital Medicine</w:t>
        </w:r>
        <w:r w:rsidR="00BC739B">
          <w:rPr>
            <w:noProof/>
            <w:webHidden/>
          </w:rPr>
          <w:tab/>
        </w:r>
        <w:r w:rsidR="00BC739B">
          <w:rPr>
            <w:noProof/>
            <w:webHidden/>
          </w:rPr>
          <w:fldChar w:fldCharType="begin"/>
        </w:r>
        <w:r w:rsidR="00BC739B">
          <w:rPr>
            <w:noProof/>
            <w:webHidden/>
          </w:rPr>
          <w:instrText xml:space="preserve"> PAGEREF _Toc508961986 \h </w:instrText>
        </w:r>
        <w:r w:rsidR="00BC739B">
          <w:rPr>
            <w:noProof/>
            <w:webHidden/>
          </w:rPr>
        </w:r>
        <w:r w:rsidR="00BC739B">
          <w:rPr>
            <w:noProof/>
            <w:webHidden/>
          </w:rPr>
          <w:fldChar w:fldCharType="separate"/>
        </w:r>
        <w:r w:rsidR="00607E21">
          <w:rPr>
            <w:noProof/>
            <w:webHidden/>
          </w:rPr>
          <w:t>2</w:t>
        </w:r>
        <w:r w:rsidR="00BC739B">
          <w:rPr>
            <w:noProof/>
            <w:webHidden/>
          </w:rPr>
          <w:fldChar w:fldCharType="end"/>
        </w:r>
      </w:hyperlink>
    </w:p>
    <w:p w14:paraId="357C9059" w14:textId="2560F9B8" w:rsidR="00BC739B" w:rsidRDefault="00FB1B4B">
      <w:pPr>
        <w:pStyle w:val="TOC3"/>
        <w:tabs>
          <w:tab w:val="left" w:pos="1760"/>
          <w:tab w:val="right" w:leader="dot" w:pos="9350"/>
        </w:tabs>
        <w:rPr>
          <w:rFonts w:asciiTheme="minorHAnsi" w:hAnsiTheme="minorHAnsi" w:cstheme="minorBidi"/>
          <w:b w:val="0"/>
          <w:noProof/>
          <w:sz w:val="22"/>
          <w:szCs w:val="22"/>
        </w:rPr>
      </w:pPr>
      <w:hyperlink w:anchor="_Toc508961987" w:history="1">
        <w:r w:rsidR="00BC739B" w:rsidRPr="00E10B2E">
          <w:rPr>
            <w:rStyle w:val="Hyperlink"/>
            <w:noProof/>
          </w:rPr>
          <w:t>1.1.1</w:t>
        </w:r>
        <w:r w:rsidR="00BC739B">
          <w:rPr>
            <w:rFonts w:asciiTheme="minorHAnsi" w:hAnsiTheme="minorHAnsi" w:cstheme="minorBidi"/>
            <w:b w:val="0"/>
            <w:noProof/>
            <w:sz w:val="22"/>
            <w:szCs w:val="22"/>
          </w:rPr>
          <w:tab/>
        </w:r>
        <w:r w:rsidR="00BC739B" w:rsidRPr="00E10B2E">
          <w:rPr>
            <w:rStyle w:val="Hyperlink"/>
            <w:noProof/>
          </w:rPr>
          <w:t>The History of Hospitalists</w:t>
        </w:r>
        <w:r w:rsidR="00BC739B">
          <w:rPr>
            <w:noProof/>
            <w:webHidden/>
          </w:rPr>
          <w:tab/>
        </w:r>
        <w:r w:rsidR="00BC739B">
          <w:rPr>
            <w:noProof/>
            <w:webHidden/>
          </w:rPr>
          <w:fldChar w:fldCharType="begin"/>
        </w:r>
        <w:r w:rsidR="00BC739B">
          <w:rPr>
            <w:noProof/>
            <w:webHidden/>
          </w:rPr>
          <w:instrText xml:space="preserve"> PAGEREF _Toc508961987 \h </w:instrText>
        </w:r>
        <w:r w:rsidR="00BC739B">
          <w:rPr>
            <w:noProof/>
            <w:webHidden/>
          </w:rPr>
        </w:r>
        <w:r w:rsidR="00BC739B">
          <w:rPr>
            <w:noProof/>
            <w:webHidden/>
          </w:rPr>
          <w:fldChar w:fldCharType="separate"/>
        </w:r>
        <w:r w:rsidR="00607E21">
          <w:rPr>
            <w:noProof/>
            <w:webHidden/>
          </w:rPr>
          <w:t>2</w:t>
        </w:r>
        <w:r w:rsidR="00BC739B">
          <w:rPr>
            <w:noProof/>
            <w:webHidden/>
          </w:rPr>
          <w:fldChar w:fldCharType="end"/>
        </w:r>
      </w:hyperlink>
    </w:p>
    <w:p w14:paraId="06BA802D" w14:textId="72912840" w:rsidR="00BC739B" w:rsidRDefault="00FB1B4B">
      <w:pPr>
        <w:pStyle w:val="TOC3"/>
        <w:tabs>
          <w:tab w:val="left" w:pos="1760"/>
          <w:tab w:val="right" w:leader="dot" w:pos="9350"/>
        </w:tabs>
        <w:rPr>
          <w:rFonts w:asciiTheme="minorHAnsi" w:hAnsiTheme="minorHAnsi" w:cstheme="minorBidi"/>
          <w:b w:val="0"/>
          <w:noProof/>
          <w:sz w:val="22"/>
          <w:szCs w:val="22"/>
        </w:rPr>
      </w:pPr>
      <w:hyperlink w:anchor="_Toc508961988" w:history="1">
        <w:r w:rsidR="00BC739B" w:rsidRPr="00E10B2E">
          <w:rPr>
            <w:rStyle w:val="Hyperlink"/>
            <w:noProof/>
          </w:rPr>
          <w:t>1.1.2</w:t>
        </w:r>
        <w:r w:rsidR="00BC739B">
          <w:rPr>
            <w:rFonts w:asciiTheme="minorHAnsi" w:hAnsiTheme="minorHAnsi" w:cstheme="minorBidi"/>
            <w:b w:val="0"/>
            <w:noProof/>
            <w:sz w:val="22"/>
            <w:szCs w:val="22"/>
          </w:rPr>
          <w:tab/>
        </w:r>
        <w:r w:rsidR="00BC739B" w:rsidRPr="00E10B2E">
          <w:rPr>
            <w:rStyle w:val="Hyperlink"/>
            <w:noProof/>
          </w:rPr>
          <w:t>The Role of Hospitalists</w:t>
        </w:r>
        <w:r w:rsidR="00BC739B">
          <w:rPr>
            <w:noProof/>
            <w:webHidden/>
          </w:rPr>
          <w:tab/>
        </w:r>
        <w:r w:rsidR="00BC739B">
          <w:rPr>
            <w:noProof/>
            <w:webHidden/>
          </w:rPr>
          <w:fldChar w:fldCharType="begin"/>
        </w:r>
        <w:r w:rsidR="00BC739B">
          <w:rPr>
            <w:noProof/>
            <w:webHidden/>
          </w:rPr>
          <w:instrText xml:space="preserve"> PAGEREF _Toc508961988 \h </w:instrText>
        </w:r>
        <w:r w:rsidR="00BC739B">
          <w:rPr>
            <w:noProof/>
            <w:webHidden/>
          </w:rPr>
        </w:r>
        <w:r w:rsidR="00BC739B">
          <w:rPr>
            <w:noProof/>
            <w:webHidden/>
          </w:rPr>
          <w:fldChar w:fldCharType="separate"/>
        </w:r>
        <w:r w:rsidR="00607E21">
          <w:rPr>
            <w:noProof/>
            <w:webHidden/>
          </w:rPr>
          <w:t>2</w:t>
        </w:r>
        <w:r w:rsidR="00BC739B">
          <w:rPr>
            <w:noProof/>
            <w:webHidden/>
          </w:rPr>
          <w:fldChar w:fldCharType="end"/>
        </w:r>
      </w:hyperlink>
    </w:p>
    <w:p w14:paraId="3BD3E9A8" w14:textId="22338B7E" w:rsidR="00BC739B" w:rsidRDefault="00FB1B4B">
      <w:pPr>
        <w:pStyle w:val="TOC3"/>
        <w:tabs>
          <w:tab w:val="left" w:pos="1760"/>
          <w:tab w:val="right" w:leader="dot" w:pos="9350"/>
        </w:tabs>
        <w:rPr>
          <w:rFonts w:asciiTheme="minorHAnsi" w:hAnsiTheme="minorHAnsi" w:cstheme="minorBidi"/>
          <w:b w:val="0"/>
          <w:noProof/>
          <w:sz w:val="22"/>
          <w:szCs w:val="22"/>
        </w:rPr>
      </w:pPr>
      <w:hyperlink w:anchor="_Toc508961989" w:history="1">
        <w:r w:rsidR="00BC739B" w:rsidRPr="00E10B2E">
          <w:rPr>
            <w:rStyle w:val="Hyperlink"/>
            <w:noProof/>
          </w:rPr>
          <w:t>1.1.3</w:t>
        </w:r>
        <w:r w:rsidR="00BC739B">
          <w:rPr>
            <w:rFonts w:asciiTheme="minorHAnsi" w:hAnsiTheme="minorHAnsi" w:cstheme="minorBidi"/>
            <w:b w:val="0"/>
            <w:noProof/>
            <w:sz w:val="22"/>
            <w:szCs w:val="22"/>
          </w:rPr>
          <w:tab/>
        </w:r>
        <w:r w:rsidR="00BC739B" w:rsidRPr="00E10B2E">
          <w:rPr>
            <w:rStyle w:val="Hyperlink"/>
            <w:noProof/>
          </w:rPr>
          <w:t>Surgical co-management and Hospitalists</w:t>
        </w:r>
        <w:r w:rsidR="00BC739B">
          <w:rPr>
            <w:noProof/>
            <w:webHidden/>
          </w:rPr>
          <w:tab/>
        </w:r>
        <w:r w:rsidR="00BC739B">
          <w:rPr>
            <w:noProof/>
            <w:webHidden/>
          </w:rPr>
          <w:fldChar w:fldCharType="begin"/>
        </w:r>
        <w:r w:rsidR="00BC739B">
          <w:rPr>
            <w:noProof/>
            <w:webHidden/>
          </w:rPr>
          <w:instrText xml:space="preserve"> PAGEREF _Toc508961989 \h </w:instrText>
        </w:r>
        <w:r w:rsidR="00BC739B">
          <w:rPr>
            <w:noProof/>
            <w:webHidden/>
          </w:rPr>
        </w:r>
        <w:r w:rsidR="00BC739B">
          <w:rPr>
            <w:noProof/>
            <w:webHidden/>
          </w:rPr>
          <w:fldChar w:fldCharType="separate"/>
        </w:r>
        <w:r w:rsidR="00607E21">
          <w:rPr>
            <w:noProof/>
            <w:webHidden/>
          </w:rPr>
          <w:t>4</w:t>
        </w:r>
        <w:r w:rsidR="00BC739B">
          <w:rPr>
            <w:noProof/>
            <w:webHidden/>
          </w:rPr>
          <w:fldChar w:fldCharType="end"/>
        </w:r>
      </w:hyperlink>
    </w:p>
    <w:p w14:paraId="4BB7AB6C" w14:textId="1A6483BF"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1990" w:history="1">
        <w:r w:rsidR="00BC739B" w:rsidRPr="00E10B2E">
          <w:rPr>
            <w:rStyle w:val="Hyperlink"/>
            <w:noProof/>
          </w:rPr>
          <w:t>1.2</w:t>
        </w:r>
        <w:r w:rsidR="00BC739B">
          <w:rPr>
            <w:rFonts w:asciiTheme="minorHAnsi" w:hAnsiTheme="minorHAnsi" w:cstheme="minorBidi"/>
            <w:b w:val="0"/>
            <w:caps w:val="0"/>
            <w:noProof/>
            <w:sz w:val="22"/>
            <w:szCs w:val="22"/>
          </w:rPr>
          <w:tab/>
        </w:r>
        <w:r w:rsidR="00BC739B" w:rsidRPr="00E10B2E">
          <w:rPr>
            <w:rStyle w:val="Hyperlink"/>
            <w:noProof/>
            <w:lang w:eastAsia="zh-TW"/>
          </w:rPr>
          <w:t>Background and Significance</w:t>
        </w:r>
        <w:r w:rsidR="00BC739B">
          <w:rPr>
            <w:noProof/>
            <w:webHidden/>
          </w:rPr>
          <w:tab/>
        </w:r>
        <w:r w:rsidR="00BC739B">
          <w:rPr>
            <w:noProof/>
            <w:webHidden/>
          </w:rPr>
          <w:fldChar w:fldCharType="begin"/>
        </w:r>
        <w:r w:rsidR="00BC739B">
          <w:rPr>
            <w:noProof/>
            <w:webHidden/>
          </w:rPr>
          <w:instrText xml:space="preserve"> PAGEREF _Toc508961990 \h </w:instrText>
        </w:r>
        <w:r w:rsidR="00BC739B">
          <w:rPr>
            <w:noProof/>
            <w:webHidden/>
          </w:rPr>
        </w:r>
        <w:r w:rsidR="00BC739B">
          <w:rPr>
            <w:noProof/>
            <w:webHidden/>
          </w:rPr>
          <w:fldChar w:fldCharType="separate"/>
        </w:r>
        <w:r w:rsidR="00607E21">
          <w:rPr>
            <w:noProof/>
            <w:webHidden/>
          </w:rPr>
          <w:t>5</w:t>
        </w:r>
        <w:r w:rsidR="00BC739B">
          <w:rPr>
            <w:noProof/>
            <w:webHidden/>
          </w:rPr>
          <w:fldChar w:fldCharType="end"/>
        </w:r>
      </w:hyperlink>
    </w:p>
    <w:p w14:paraId="60381C75" w14:textId="0AD40EF2" w:rsidR="00BC739B" w:rsidRDefault="00FB1B4B">
      <w:pPr>
        <w:pStyle w:val="TOC3"/>
        <w:tabs>
          <w:tab w:val="left" w:pos="1760"/>
          <w:tab w:val="right" w:leader="dot" w:pos="9350"/>
        </w:tabs>
        <w:rPr>
          <w:rFonts w:asciiTheme="minorHAnsi" w:hAnsiTheme="minorHAnsi" w:cstheme="minorBidi"/>
          <w:b w:val="0"/>
          <w:noProof/>
          <w:sz w:val="22"/>
          <w:szCs w:val="22"/>
        </w:rPr>
      </w:pPr>
      <w:hyperlink w:anchor="_Toc508961991" w:history="1">
        <w:r w:rsidR="00BC739B" w:rsidRPr="00E10B2E">
          <w:rPr>
            <w:rStyle w:val="Hyperlink"/>
            <w:noProof/>
          </w:rPr>
          <w:t>1.2.1</w:t>
        </w:r>
        <w:r w:rsidR="00BC739B">
          <w:rPr>
            <w:rFonts w:asciiTheme="minorHAnsi" w:hAnsiTheme="minorHAnsi" w:cstheme="minorBidi"/>
            <w:b w:val="0"/>
            <w:noProof/>
            <w:sz w:val="22"/>
            <w:szCs w:val="22"/>
          </w:rPr>
          <w:tab/>
        </w:r>
        <w:r w:rsidR="00BC739B" w:rsidRPr="00E10B2E">
          <w:rPr>
            <w:rStyle w:val="Hyperlink"/>
            <w:noProof/>
          </w:rPr>
          <w:t>UPMC International and ISMETT</w:t>
        </w:r>
        <w:r w:rsidR="00BC739B">
          <w:rPr>
            <w:noProof/>
            <w:webHidden/>
          </w:rPr>
          <w:tab/>
        </w:r>
        <w:r w:rsidR="00BC739B">
          <w:rPr>
            <w:noProof/>
            <w:webHidden/>
          </w:rPr>
          <w:fldChar w:fldCharType="begin"/>
        </w:r>
        <w:r w:rsidR="00BC739B">
          <w:rPr>
            <w:noProof/>
            <w:webHidden/>
          </w:rPr>
          <w:instrText xml:space="preserve"> PAGEREF _Toc508961991 \h </w:instrText>
        </w:r>
        <w:r w:rsidR="00BC739B">
          <w:rPr>
            <w:noProof/>
            <w:webHidden/>
          </w:rPr>
        </w:r>
        <w:r w:rsidR="00BC739B">
          <w:rPr>
            <w:noProof/>
            <w:webHidden/>
          </w:rPr>
          <w:fldChar w:fldCharType="separate"/>
        </w:r>
        <w:r w:rsidR="00607E21">
          <w:rPr>
            <w:noProof/>
            <w:webHidden/>
          </w:rPr>
          <w:t>5</w:t>
        </w:r>
        <w:r w:rsidR="00BC739B">
          <w:rPr>
            <w:noProof/>
            <w:webHidden/>
          </w:rPr>
          <w:fldChar w:fldCharType="end"/>
        </w:r>
      </w:hyperlink>
    </w:p>
    <w:p w14:paraId="63A8A69E" w14:textId="0D1A79D6" w:rsidR="00BC739B" w:rsidRDefault="00FB1B4B">
      <w:pPr>
        <w:pStyle w:val="TOC3"/>
        <w:tabs>
          <w:tab w:val="left" w:pos="1760"/>
          <w:tab w:val="right" w:leader="dot" w:pos="9350"/>
        </w:tabs>
        <w:rPr>
          <w:rFonts w:asciiTheme="minorHAnsi" w:hAnsiTheme="minorHAnsi" w:cstheme="minorBidi"/>
          <w:b w:val="0"/>
          <w:noProof/>
          <w:sz w:val="22"/>
          <w:szCs w:val="22"/>
        </w:rPr>
      </w:pPr>
      <w:hyperlink w:anchor="_Toc508961992" w:history="1">
        <w:r w:rsidR="00BC739B" w:rsidRPr="00E10B2E">
          <w:rPr>
            <w:rStyle w:val="Hyperlink"/>
            <w:noProof/>
          </w:rPr>
          <w:t>1.2.2</w:t>
        </w:r>
        <w:r w:rsidR="00BC739B">
          <w:rPr>
            <w:rFonts w:asciiTheme="minorHAnsi" w:hAnsiTheme="minorHAnsi" w:cstheme="minorBidi"/>
            <w:b w:val="0"/>
            <w:noProof/>
            <w:sz w:val="22"/>
            <w:szCs w:val="22"/>
          </w:rPr>
          <w:tab/>
        </w:r>
        <w:r w:rsidR="00BC739B" w:rsidRPr="00E10B2E">
          <w:rPr>
            <w:rStyle w:val="Hyperlink"/>
            <w:noProof/>
          </w:rPr>
          <w:t>Project Overview</w:t>
        </w:r>
        <w:r w:rsidR="00BC739B">
          <w:rPr>
            <w:noProof/>
            <w:webHidden/>
          </w:rPr>
          <w:tab/>
        </w:r>
        <w:r w:rsidR="00BC739B">
          <w:rPr>
            <w:noProof/>
            <w:webHidden/>
          </w:rPr>
          <w:fldChar w:fldCharType="begin"/>
        </w:r>
        <w:r w:rsidR="00BC739B">
          <w:rPr>
            <w:noProof/>
            <w:webHidden/>
          </w:rPr>
          <w:instrText xml:space="preserve"> PAGEREF _Toc508961992 \h </w:instrText>
        </w:r>
        <w:r w:rsidR="00BC739B">
          <w:rPr>
            <w:noProof/>
            <w:webHidden/>
          </w:rPr>
        </w:r>
        <w:r w:rsidR="00BC739B">
          <w:rPr>
            <w:noProof/>
            <w:webHidden/>
          </w:rPr>
          <w:fldChar w:fldCharType="separate"/>
        </w:r>
        <w:r w:rsidR="00607E21">
          <w:rPr>
            <w:noProof/>
            <w:webHidden/>
          </w:rPr>
          <w:t>6</w:t>
        </w:r>
        <w:r w:rsidR="00BC739B">
          <w:rPr>
            <w:noProof/>
            <w:webHidden/>
          </w:rPr>
          <w:fldChar w:fldCharType="end"/>
        </w:r>
      </w:hyperlink>
    </w:p>
    <w:p w14:paraId="580CEDBD" w14:textId="28A8E27B"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1993" w:history="1">
        <w:r w:rsidR="00BC739B" w:rsidRPr="00E10B2E">
          <w:rPr>
            <w:rStyle w:val="Hyperlink"/>
            <w:noProof/>
          </w:rPr>
          <w:t>1.3</w:t>
        </w:r>
        <w:r w:rsidR="00BC739B">
          <w:rPr>
            <w:rFonts w:asciiTheme="minorHAnsi" w:hAnsiTheme="minorHAnsi" w:cstheme="minorBidi"/>
            <w:b w:val="0"/>
            <w:caps w:val="0"/>
            <w:noProof/>
            <w:sz w:val="22"/>
            <w:szCs w:val="22"/>
          </w:rPr>
          <w:tab/>
        </w:r>
        <w:r w:rsidR="00BC739B" w:rsidRPr="00E10B2E">
          <w:rPr>
            <w:rStyle w:val="Hyperlink"/>
            <w:noProof/>
            <w:lang w:eastAsia="zh-TW"/>
          </w:rPr>
          <w:t>author’s role</w:t>
        </w:r>
        <w:r w:rsidR="00BC739B">
          <w:rPr>
            <w:noProof/>
            <w:webHidden/>
          </w:rPr>
          <w:tab/>
        </w:r>
        <w:r w:rsidR="00BC739B">
          <w:rPr>
            <w:noProof/>
            <w:webHidden/>
          </w:rPr>
          <w:fldChar w:fldCharType="begin"/>
        </w:r>
        <w:r w:rsidR="00BC739B">
          <w:rPr>
            <w:noProof/>
            <w:webHidden/>
          </w:rPr>
          <w:instrText xml:space="preserve"> PAGEREF _Toc508961993 \h </w:instrText>
        </w:r>
        <w:r w:rsidR="00BC739B">
          <w:rPr>
            <w:noProof/>
            <w:webHidden/>
          </w:rPr>
        </w:r>
        <w:r w:rsidR="00BC739B">
          <w:rPr>
            <w:noProof/>
            <w:webHidden/>
          </w:rPr>
          <w:fldChar w:fldCharType="separate"/>
        </w:r>
        <w:r w:rsidR="00607E21">
          <w:rPr>
            <w:noProof/>
            <w:webHidden/>
          </w:rPr>
          <w:t>10</w:t>
        </w:r>
        <w:r w:rsidR="00BC739B">
          <w:rPr>
            <w:noProof/>
            <w:webHidden/>
          </w:rPr>
          <w:fldChar w:fldCharType="end"/>
        </w:r>
      </w:hyperlink>
    </w:p>
    <w:p w14:paraId="03094C8C" w14:textId="498F01C9" w:rsidR="00BC739B" w:rsidRDefault="00FB1B4B">
      <w:pPr>
        <w:pStyle w:val="TOC1"/>
        <w:tabs>
          <w:tab w:val="left" w:pos="1008"/>
          <w:tab w:val="right" w:leader="dot" w:pos="9350"/>
        </w:tabs>
        <w:rPr>
          <w:rFonts w:asciiTheme="minorHAnsi" w:hAnsiTheme="minorHAnsi" w:cstheme="minorBidi"/>
          <w:b w:val="0"/>
          <w:caps w:val="0"/>
          <w:noProof/>
          <w:sz w:val="22"/>
          <w:szCs w:val="22"/>
        </w:rPr>
      </w:pPr>
      <w:hyperlink w:anchor="_Toc508961994" w:history="1">
        <w:r w:rsidR="00BC739B" w:rsidRPr="00E10B2E">
          <w:rPr>
            <w:rStyle w:val="Hyperlink"/>
            <w:noProof/>
          </w:rPr>
          <w:t>2.0</w:t>
        </w:r>
        <w:r w:rsidR="00BC739B">
          <w:rPr>
            <w:rFonts w:asciiTheme="minorHAnsi" w:hAnsiTheme="minorHAnsi" w:cstheme="minorBidi"/>
            <w:b w:val="0"/>
            <w:caps w:val="0"/>
            <w:noProof/>
            <w:sz w:val="22"/>
            <w:szCs w:val="22"/>
          </w:rPr>
          <w:tab/>
        </w:r>
        <w:r w:rsidR="00BC739B" w:rsidRPr="00E10B2E">
          <w:rPr>
            <w:rStyle w:val="Hyperlink"/>
            <w:noProof/>
          </w:rPr>
          <w:t>methodology</w:t>
        </w:r>
        <w:r w:rsidR="00BC739B">
          <w:rPr>
            <w:noProof/>
            <w:webHidden/>
          </w:rPr>
          <w:tab/>
        </w:r>
        <w:r w:rsidR="00BC739B">
          <w:rPr>
            <w:noProof/>
            <w:webHidden/>
          </w:rPr>
          <w:fldChar w:fldCharType="begin"/>
        </w:r>
        <w:r w:rsidR="00BC739B">
          <w:rPr>
            <w:noProof/>
            <w:webHidden/>
          </w:rPr>
          <w:instrText xml:space="preserve"> PAGEREF _Toc508961994 \h </w:instrText>
        </w:r>
        <w:r w:rsidR="00BC739B">
          <w:rPr>
            <w:noProof/>
            <w:webHidden/>
          </w:rPr>
        </w:r>
        <w:r w:rsidR="00BC739B">
          <w:rPr>
            <w:noProof/>
            <w:webHidden/>
          </w:rPr>
          <w:fldChar w:fldCharType="separate"/>
        </w:r>
        <w:r w:rsidR="00607E21">
          <w:rPr>
            <w:noProof/>
            <w:webHidden/>
          </w:rPr>
          <w:t>11</w:t>
        </w:r>
        <w:r w:rsidR="00BC739B">
          <w:rPr>
            <w:noProof/>
            <w:webHidden/>
          </w:rPr>
          <w:fldChar w:fldCharType="end"/>
        </w:r>
      </w:hyperlink>
    </w:p>
    <w:p w14:paraId="16CA4505" w14:textId="275DC673"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1995" w:history="1">
        <w:r w:rsidR="00BC739B" w:rsidRPr="00E10B2E">
          <w:rPr>
            <w:rStyle w:val="Hyperlink"/>
            <w:noProof/>
          </w:rPr>
          <w:t>2.1</w:t>
        </w:r>
        <w:r w:rsidR="00BC739B">
          <w:rPr>
            <w:rFonts w:asciiTheme="minorHAnsi" w:hAnsiTheme="minorHAnsi" w:cstheme="minorBidi"/>
            <w:b w:val="0"/>
            <w:caps w:val="0"/>
            <w:noProof/>
            <w:sz w:val="22"/>
            <w:szCs w:val="22"/>
          </w:rPr>
          <w:tab/>
        </w:r>
        <w:r w:rsidR="00BC739B" w:rsidRPr="00E10B2E">
          <w:rPr>
            <w:rStyle w:val="Hyperlink"/>
            <w:noProof/>
          </w:rPr>
          <w:t>Study setting</w:t>
        </w:r>
        <w:r w:rsidR="00BC739B">
          <w:rPr>
            <w:noProof/>
            <w:webHidden/>
          </w:rPr>
          <w:tab/>
        </w:r>
        <w:r w:rsidR="00BC739B">
          <w:rPr>
            <w:noProof/>
            <w:webHidden/>
          </w:rPr>
          <w:fldChar w:fldCharType="begin"/>
        </w:r>
        <w:r w:rsidR="00BC739B">
          <w:rPr>
            <w:noProof/>
            <w:webHidden/>
          </w:rPr>
          <w:instrText xml:space="preserve"> PAGEREF _Toc508961995 \h </w:instrText>
        </w:r>
        <w:r w:rsidR="00BC739B">
          <w:rPr>
            <w:noProof/>
            <w:webHidden/>
          </w:rPr>
        </w:r>
        <w:r w:rsidR="00BC739B">
          <w:rPr>
            <w:noProof/>
            <w:webHidden/>
          </w:rPr>
          <w:fldChar w:fldCharType="separate"/>
        </w:r>
        <w:r w:rsidR="00607E21">
          <w:rPr>
            <w:noProof/>
            <w:webHidden/>
          </w:rPr>
          <w:t>11</w:t>
        </w:r>
        <w:r w:rsidR="00BC739B">
          <w:rPr>
            <w:noProof/>
            <w:webHidden/>
          </w:rPr>
          <w:fldChar w:fldCharType="end"/>
        </w:r>
      </w:hyperlink>
    </w:p>
    <w:p w14:paraId="68C68019" w14:textId="7509D894"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1996" w:history="1">
        <w:r w:rsidR="00BC739B" w:rsidRPr="00E10B2E">
          <w:rPr>
            <w:rStyle w:val="Hyperlink"/>
            <w:noProof/>
          </w:rPr>
          <w:t>2.2</w:t>
        </w:r>
        <w:r w:rsidR="00BC739B">
          <w:rPr>
            <w:rFonts w:asciiTheme="minorHAnsi" w:hAnsiTheme="minorHAnsi" w:cstheme="minorBidi"/>
            <w:b w:val="0"/>
            <w:caps w:val="0"/>
            <w:noProof/>
            <w:sz w:val="22"/>
            <w:szCs w:val="22"/>
          </w:rPr>
          <w:tab/>
        </w:r>
        <w:r w:rsidR="00BC739B" w:rsidRPr="00E10B2E">
          <w:rPr>
            <w:rStyle w:val="Hyperlink"/>
            <w:noProof/>
          </w:rPr>
          <w:t>Data collection</w:t>
        </w:r>
        <w:r w:rsidR="00BC739B">
          <w:rPr>
            <w:noProof/>
            <w:webHidden/>
          </w:rPr>
          <w:tab/>
        </w:r>
        <w:r w:rsidR="00BC739B">
          <w:rPr>
            <w:noProof/>
            <w:webHidden/>
          </w:rPr>
          <w:fldChar w:fldCharType="begin"/>
        </w:r>
        <w:r w:rsidR="00BC739B">
          <w:rPr>
            <w:noProof/>
            <w:webHidden/>
          </w:rPr>
          <w:instrText xml:space="preserve"> PAGEREF _Toc508961996 \h </w:instrText>
        </w:r>
        <w:r w:rsidR="00BC739B">
          <w:rPr>
            <w:noProof/>
            <w:webHidden/>
          </w:rPr>
        </w:r>
        <w:r w:rsidR="00BC739B">
          <w:rPr>
            <w:noProof/>
            <w:webHidden/>
          </w:rPr>
          <w:fldChar w:fldCharType="separate"/>
        </w:r>
        <w:r w:rsidR="00607E21">
          <w:rPr>
            <w:noProof/>
            <w:webHidden/>
          </w:rPr>
          <w:t>11</w:t>
        </w:r>
        <w:r w:rsidR="00BC739B">
          <w:rPr>
            <w:noProof/>
            <w:webHidden/>
          </w:rPr>
          <w:fldChar w:fldCharType="end"/>
        </w:r>
      </w:hyperlink>
    </w:p>
    <w:p w14:paraId="222D212A" w14:textId="6E549B8F" w:rsidR="00BC739B" w:rsidRDefault="00FB1B4B">
      <w:pPr>
        <w:pStyle w:val="TOC3"/>
        <w:tabs>
          <w:tab w:val="left" w:pos="1760"/>
          <w:tab w:val="right" w:leader="dot" w:pos="9350"/>
        </w:tabs>
        <w:rPr>
          <w:rFonts w:asciiTheme="minorHAnsi" w:hAnsiTheme="minorHAnsi" w:cstheme="minorBidi"/>
          <w:b w:val="0"/>
          <w:noProof/>
          <w:sz w:val="22"/>
          <w:szCs w:val="22"/>
        </w:rPr>
      </w:pPr>
      <w:hyperlink w:anchor="_Toc508961997" w:history="1">
        <w:r w:rsidR="00BC739B" w:rsidRPr="00E10B2E">
          <w:rPr>
            <w:rStyle w:val="Hyperlink"/>
            <w:noProof/>
          </w:rPr>
          <w:t>2.2.1</w:t>
        </w:r>
        <w:r w:rsidR="00BC739B">
          <w:rPr>
            <w:rFonts w:asciiTheme="minorHAnsi" w:hAnsiTheme="minorHAnsi" w:cstheme="minorBidi"/>
            <w:b w:val="0"/>
            <w:noProof/>
            <w:sz w:val="22"/>
            <w:szCs w:val="22"/>
          </w:rPr>
          <w:tab/>
        </w:r>
        <w:r w:rsidR="00BC739B" w:rsidRPr="00E10B2E">
          <w:rPr>
            <w:rStyle w:val="Hyperlink"/>
            <w:noProof/>
            <w:lang w:eastAsia="zh-TW"/>
          </w:rPr>
          <w:t>Data introduction</w:t>
        </w:r>
        <w:r w:rsidR="00BC739B">
          <w:rPr>
            <w:noProof/>
            <w:webHidden/>
          </w:rPr>
          <w:tab/>
        </w:r>
        <w:r w:rsidR="00BC739B">
          <w:rPr>
            <w:noProof/>
            <w:webHidden/>
          </w:rPr>
          <w:fldChar w:fldCharType="begin"/>
        </w:r>
        <w:r w:rsidR="00BC739B">
          <w:rPr>
            <w:noProof/>
            <w:webHidden/>
          </w:rPr>
          <w:instrText xml:space="preserve"> PAGEREF _Toc508961997 \h </w:instrText>
        </w:r>
        <w:r w:rsidR="00BC739B">
          <w:rPr>
            <w:noProof/>
            <w:webHidden/>
          </w:rPr>
        </w:r>
        <w:r w:rsidR="00BC739B">
          <w:rPr>
            <w:noProof/>
            <w:webHidden/>
          </w:rPr>
          <w:fldChar w:fldCharType="separate"/>
        </w:r>
        <w:r w:rsidR="00607E21">
          <w:rPr>
            <w:noProof/>
            <w:webHidden/>
          </w:rPr>
          <w:t>11</w:t>
        </w:r>
        <w:r w:rsidR="00BC739B">
          <w:rPr>
            <w:noProof/>
            <w:webHidden/>
          </w:rPr>
          <w:fldChar w:fldCharType="end"/>
        </w:r>
      </w:hyperlink>
    </w:p>
    <w:p w14:paraId="385E192E" w14:textId="2E0D5FBE" w:rsidR="00BC739B" w:rsidRDefault="00FB1B4B">
      <w:pPr>
        <w:pStyle w:val="TOC3"/>
        <w:tabs>
          <w:tab w:val="left" w:pos="1760"/>
          <w:tab w:val="right" w:leader="dot" w:pos="9350"/>
        </w:tabs>
        <w:rPr>
          <w:rFonts w:asciiTheme="minorHAnsi" w:hAnsiTheme="minorHAnsi" w:cstheme="minorBidi"/>
          <w:b w:val="0"/>
          <w:noProof/>
          <w:sz w:val="22"/>
          <w:szCs w:val="22"/>
        </w:rPr>
      </w:pPr>
      <w:hyperlink w:anchor="_Toc508961998" w:history="1">
        <w:r w:rsidR="00BC739B" w:rsidRPr="00E10B2E">
          <w:rPr>
            <w:rStyle w:val="Hyperlink"/>
            <w:noProof/>
          </w:rPr>
          <w:t>2.2.2</w:t>
        </w:r>
        <w:r w:rsidR="00BC739B">
          <w:rPr>
            <w:rFonts w:asciiTheme="minorHAnsi" w:hAnsiTheme="minorHAnsi" w:cstheme="minorBidi"/>
            <w:b w:val="0"/>
            <w:noProof/>
            <w:sz w:val="22"/>
            <w:szCs w:val="22"/>
          </w:rPr>
          <w:tab/>
        </w:r>
        <w:r w:rsidR="00BC739B" w:rsidRPr="00E10B2E">
          <w:rPr>
            <w:rStyle w:val="Hyperlink"/>
            <w:noProof/>
          </w:rPr>
          <w:t>Statistical Analysis</w:t>
        </w:r>
        <w:r w:rsidR="00BC739B">
          <w:rPr>
            <w:noProof/>
            <w:webHidden/>
          </w:rPr>
          <w:tab/>
        </w:r>
        <w:r w:rsidR="00BC739B">
          <w:rPr>
            <w:noProof/>
            <w:webHidden/>
          </w:rPr>
          <w:fldChar w:fldCharType="begin"/>
        </w:r>
        <w:r w:rsidR="00BC739B">
          <w:rPr>
            <w:noProof/>
            <w:webHidden/>
          </w:rPr>
          <w:instrText xml:space="preserve"> PAGEREF _Toc508961998 \h </w:instrText>
        </w:r>
        <w:r w:rsidR="00BC739B">
          <w:rPr>
            <w:noProof/>
            <w:webHidden/>
          </w:rPr>
        </w:r>
        <w:r w:rsidR="00BC739B">
          <w:rPr>
            <w:noProof/>
            <w:webHidden/>
          </w:rPr>
          <w:fldChar w:fldCharType="separate"/>
        </w:r>
        <w:r w:rsidR="00607E21">
          <w:rPr>
            <w:noProof/>
            <w:webHidden/>
          </w:rPr>
          <w:t>13</w:t>
        </w:r>
        <w:r w:rsidR="00BC739B">
          <w:rPr>
            <w:noProof/>
            <w:webHidden/>
          </w:rPr>
          <w:fldChar w:fldCharType="end"/>
        </w:r>
      </w:hyperlink>
    </w:p>
    <w:p w14:paraId="0CF8DA26" w14:textId="57096DAB" w:rsidR="00BC739B" w:rsidRDefault="00FB1B4B">
      <w:pPr>
        <w:pStyle w:val="TOC1"/>
        <w:tabs>
          <w:tab w:val="left" w:pos="1008"/>
          <w:tab w:val="right" w:leader="dot" w:pos="9350"/>
        </w:tabs>
        <w:rPr>
          <w:rFonts w:asciiTheme="minorHAnsi" w:hAnsiTheme="minorHAnsi" w:cstheme="minorBidi"/>
          <w:b w:val="0"/>
          <w:caps w:val="0"/>
          <w:noProof/>
          <w:sz w:val="22"/>
          <w:szCs w:val="22"/>
        </w:rPr>
      </w:pPr>
      <w:hyperlink w:anchor="_Toc508961999" w:history="1">
        <w:r w:rsidR="00BC739B" w:rsidRPr="00E10B2E">
          <w:rPr>
            <w:rStyle w:val="Hyperlink"/>
            <w:noProof/>
          </w:rPr>
          <w:t>3.0</w:t>
        </w:r>
        <w:r w:rsidR="00BC739B">
          <w:rPr>
            <w:rFonts w:asciiTheme="minorHAnsi" w:hAnsiTheme="minorHAnsi" w:cstheme="minorBidi"/>
            <w:b w:val="0"/>
            <w:caps w:val="0"/>
            <w:noProof/>
            <w:sz w:val="22"/>
            <w:szCs w:val="22"/>
          </w:rPr>
          <w:tab/>
        </w:r>
        <w:r w:rsidR="00BC739B" w:rsidRPr="00E10B2E">
          <w:rPr>
            <w:rStyle w:val="Hyperlink"/>
            <w:noProof/>
          </w:rPr>
          <w:t>results</w:t>
        </w:r>
        <w:r w:rsidR="00BC739B">
          <w:rPr>
            <w:noProof/>
            <w:webHidden/>
          </w:rPr>
          <w:tab/>
        </w:r>
        <w:r w:rsidR="00BC739B">
          <w:rPr>
            <w:noProof/>
            <w:webHidden/>
          </w:rPr>
          <w:fldChar w:fldCharType="begin"/>
        </w:r>
        <w:r w:rsidR="00BC739B">
          <w:rPr>
            <w:noProof/>
            <w:webHidden/>
          </w:rPr>
          <w:instrText xml:space="preserve"> PAGEREF _Toc508961999 \h </w:instrText>
        </w:r>
        <w:r w:rsidR="00BC739B">
          <w:rPr>
            <w:noProof/>
            <w:webHidden/>
          </w:rPr>
        </w:r>
        <w:r w:rsidR="00BC739B">
          <w:rPr>
            <w:noProof/>
            <w:webHidden/>
          </w:rPr>
          <w:fldChar w:fldCharType="separate"/>
        </w:r>
        <w:r w:rsidR="00607E21">
          <w:rPr>
            <w:noProof/>
            <w:webHidden/>
          </w:rPr>
          <w:t>14</w:t>
        </w:r>
        <w:r w:rsidR="00BC739B">
          <w:rPr>
            <w:noProof/>
            <w:webHidden/>
          </w:rPr>
          <w:fldChar w:fldCharType="end"/>
        </w:r>
      </w:hyperlink>
    </w:p>
    <w:p w14:paraId="41D58E84" w14:textId="249821C0"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2000" w:history="1">
        <w:r w:rsidR="00BC739B" w:rsidRPr="00E10B2E">
          <w:rPr>
            <w:rStyle w:val="Hyperlink"/>
            <w:noProof/>
          </w:rPr>
          <w:t>3.1</w:t>
        </w:r>
        <w:r w:rsidR="00BC739B">
          <w:rPr>
            <w:rFonts w:asciiTheme="minorHAnsi" w:hAnsiTheme="minorHAnsi" w:cstheme="minorBidi"/>
            <w:b w:val="0"/>
            <w:caps w:val="0"/>
            <w:noProof/>
            <w:sz w:val="22"/>
            <w:szCs w:val="22"/>
          </w:rPr>
          <w:tab/>
        </w:r>
        <w:r w:rsidR="00BC739B" w:rsidRPr="00E10B2E">
          <w:rPr>
            <w:rStyle w:val="Hyperlink"/>
            <w:noProof/>
            <w:lang w:eastAsia="zh-TW"/>
          </w:rPr>
          <w:t>Online Nursing Staff Questionnaire</w:t>
        </w:r>
        <w:r w:rsidR="00BC739B">
          <w:rPr>
            <w:noProof/>
            <w:webHidden/>
          </w:rPr>
          <w:tab/>
        </w:r>
        <w:r w:rsidR="00BC739B">
          <w:rPr>
            <w:noProof/>
            <w:webHidden/>
          </w:rPr>
          <w:fldChar w:fldCharType="begin"/>
        </w:r>
        <w:r w:rsidR="00BC739B">
          <w:rPr>
            <w:noProof/>
            <w:webHidden/>
          </w:rPr>
          <w:instrText xml:space="preserve"> PAGEREF _Toc508962000 \h </w:instrText>
        </w:r>
        <w:r w:rsidR="00BC739B">
          <w:rPr>
            <w:noProof/>
            <w:webHidden/>
          </w:rPr>
        </w:r>
        <w:r w:rsidR="00BC739B">
          <w:rPr>
            <w:noProof/>
            <w:webHidden/>
          </w:rPr>
          <w:fldChar w:fldCharType="separate"/>
        </w:r>
        <w:r w:rsidR="00607E21">
          <w:rPr>
            <w:noProof/>
            <w:webHidden/>
          </w:rPr>
          <w:t>14</w:t>
        </w:r>
        <w:r w:rsidR="00BC739B">
          <w:rPr>
            <w:noProof/>
            <w:webHidden/>
          </w:rPr>
          <w:fldChar w:fldCharType="end"/>
        </w:r>
      </w:hyperlink>
    </w:p>
    <w:p w14:paraId="38C925F6" w14:textId="06FAA255"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2001" w:history="1">
        <w:r w:rsidR="00BC739B" w:rsidRPr="00E10B2E">
          <w:rPr>
            <w:rStyle w:val="Hyperlink"/>
            <w:noProof/>
            <w:lang w:eastAsia="zh-TW"/>
          </w:rPr>
          <w:t>3.2</w:t>
        </w:r>
        <w:r w:rsidR="00BC739B">
          <w:rPr>
            <w:rFonts w:asciiTheme="minorHAnsi" w:hAnsiTheme="minorHAnsi" w:cstheme="minorBidi"/>
            <w:b w:val="0"/>
            <w:caps w:val="0"/>
            <w:noProof/>
            <w:sz w:val="22"/>
            <w:szCs w:val="22"/>
          </w:rPr>
          <w:tab/>
        </w:r>
        <w:r w:rsidR="00BC739B" w:rsidRPr="00E10B2E">
          <w:rPr>
            <w:rStyle w:val="Hyperlink"/>
            <w:noProof/>
            <w:lang w:eastAsia="zh-TW"/>
          </w:rPr>
          <w:t>Clinical outcome analysis</w:t>
        </w:r>
        <w:r w:rsidR="00BC739B">
          <w:rPr>
            <w:noProof/>
            <w:webHidden/>
          </w:rPr>
          <w:tab/>
        </w:r>
        <w:r w:rsidR="00BC739B">
          <w:rPr>
            <w:noProof/>
            <w:webHidden/>
          </w:rPr>
          <w:fldChar w:fldCharType="begin"/>
        </w:r>
        <w:r w:rsidR="00BC739B">
          <w:rPr>
            <w:noProof/>
            <w:webHidden/>
          </w:rPr>
          <w:instrText xml:space="preserve"> PAGEREF _Toc508962001 \h </w:instrText>
        </w:r>
        <w:r w:rsidR="00BC739B">
          <w:rPr>
            <w:noProof/>
            <w:webHidden/>
          </w:rPr>
        </w:r>
        <w:r w:rsidR="00BC739B">
          <w:rPr>
            <w:noProof/>
            <w:webHidden/>
          </w:rPr>
          <w:fldChar w:fldCharType="separate"/>
        </w:r>
        <w:r w:rsidR="00607E21">
          <w:rPr>
            <w:noProof/>
            <w:webHidden/>
          </w:rPr>
          <w:t>15</w:t>
        </w:r>
        <w:r w:rsidR="00BC739B">
          <w:rPr>
            <w:noProof/>
            <w:webHidden/>
          </w:rPr>
          <w:fldChar w:fldCharType="end"/>
        </w:r>
      </w:hyperlink>
    </w:p>
    <w:p w14:paraId="17C21733" w14:textId="6E0E8EB5" w:rsidR="00BC739B" w:rsidRDefault="00FB1B4B">
      <w:pPr>
        <w:pStyle w:val="TOC1"/>
        <w:tabs>
          <w:tab w:val="left" w:pos="1008"/>
          <w:tab w:val="right" w:leader="dot" w:pos="9350"/>
        </w:tabs>
        <w:rPr>
          <w:rFonts w:asciiTheme="minorHAnsi" w:hAnsiTheme="minorHAnsi" w:cstheme="minorBidi"/>
          <w:b w:val="0"/>
          <w:caps w:val="0"/>
          <w:noProof/>
          <w:sz w:val="22"/>
          <w:szCs w:val="22"/>
        </w:rPr>
      </w:pPr>
      <w:hyperlink w:anchor="_Toc508962002" w:history="1">
        <w:r w:rsidR="00BC739B" w:rsidRPr="00E10B2E">
          <w:rPr>
            <w:rStyle w:val="Hyperlink"/>
            <w:noProof/>
            <w:lang w:eastAsia="zh-TW"/>
          </w:rPr>
          <w:t>4.0</w:t>
        </w:r>
        <w:r w:rsidR="00BC739B">
          <w:rPr>
            <w:rFonts w:asciiTheme="minorHAnsi" w:hAnsiTheme="minorHAnsi" w:cstheme="minorBidi"/>
            <w:b w:val="0"/>
            <w:caps w:val="0"/>
            <w:noProof/>
            <w:sz w:val="22"/>
            <w:szCs w:val="22"/>
          </w:rPr>
          <w:tab/>
        </w:r>
        <w:r w:rsidR="00BC739B" w:rsidRPr="00E10B2E">
          <w:rPr>
            <w:rStyle w:val="Hyperlink"/>
            <w:noProof/>
            <w:lang w:eastAsia="zh-TW"/>
          </w:rPr>
          <w:t>Discussion</w:t>
        </w:r>
        <w:r w:rsidR="00BC739B">
          <w:rPr>
            <w:noProof/>
            <w:webHidden/>
          </w:rPr>
          <w:tab/>
        </w:r>
        <w:r w:rsidR="00BC739B">
          <w:rPr>
            <w:noProof/>
            <w:webHidden/>
          </w:rPr>
          <w:fldChar w:fldCharType="begin"/>
        </w:r>
        <w:r w:rsidR="00BC739B">
          <w:rPr>
            <w:noProof/>
            <w:webHidden/>
          </w:rPr>
          <w:instrText xml:space="preserve"> PAGEREF _Toc508962002 \h </w:instrText>
        </w:r>
        <w:r w:rsidR="00BC739B">
          <w:rPr>
            <w:noProof/>
            <w:webHidden/>
          </w:rPr>
        </w:r>
        <w:r w:rsidR="00BC739B">
          <w:rPr>
            <w:noProof/>
            <w:webHidden/>
          </w:rPr>
          <w:fldChar w:fldCharType="separate"/>
        </w:r>
        <w:r w:rsidR="00607E21">
          <w:rPr>
            <w:noProof/>
            <w:webHidden/>
          </w:rPr>
          <w:t>21</w:t>
        </w:r>
        <w:r w:rsidR="00BC739B">
          <w:rPr>
            <w:noProof/>
            <w:webHidden/>
          </w:rPr>
          <w:fldChar w:fldCharType="end"/>
        </w:r>
      </w:hyperlink>
    </w:p>
    <w:p w14:paraId="0C00C849" w14:textId="354ED50E"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2003" w:history="1">
        <w:r w:rsidR="00BC739B" w:rsidRPr="00E10B2E">
          <w:rPr>
            <w:rStyle w:val="Hyperlink"/>
            <w:noProof/>
            <w:lang w:eastAsia="zh-TW"/>
          </w:rPr>
          <w:t>4.1</w:t>
        </w:r>
        <w:r w:rsidR="00BC739B">
          <w:rPr>
            <w:rFonts w:asciiTheme="minorHAnsi" w:hAnsiTheme="minorHAnsi" w:cstheme="minorBidi"/>
            <w:b w:val="0"/>
            <w:caps w:val="0"/>
            <w:noProof/>
            <w:sz w:val="22"/>
            <w:szCs w:val="22"/>
          </w:rPr>
          <w:tab/>
        </w:r>
        <w:r w:rsidR="00BC739B" w:rsidRPr="00E10B2E">
          <w:rPr>
            <w:rStyle w:val="Hyperlink"/>
            <w:noProof/>
            <w:lang w:eastAsia="zh-TW"/>
          </w:rPr>
          <w:t>CLINICAL OUTCOME</w:t>
        </w:r>
        <w:r w:rsidR="00BC739B">
          <w:rPr>
            <w:noProof/>
            <w:webHidden/>
          </w:rPr>
          <w:tab/>
        </w:r>
        <w:r w:rsidR="00BC739B">
          <w:rPr>
            <w:noProof/>
            <w:webHidden/>
          </w:rPr>
          <w:fldChar w:fldCharType="begin"/>
        </w:r>
        <w:r w:rsidR="00BC739B">
          <w:rPr>
            <w:noProof/>
            <w:webHidden/>
          </w:rPr>
          <w:instrText xml:space="preserve"> PAGEREF _Toc508962003 \h </w:instrText>
        </w:r>
        <w:r w:rsidR="00BC739B">
          <w:rPr>
            <w:noProof/>
            <w:webHidden/>
          </w:rPr>
        </w:r>
        <w:r w:rsidR="00BC739B">
          <w:rPr>
            <w:noProof/>
            <w:webHidden/>
          </w:rPr>
          <w:fldChar w:fldCharType="separate"/>
        </w:r>
        <w:r w:rsidR="00607E21">
          <w:rPr>
            <w:noProof/>
            <w:webHidden/>
          </w:rPr>
          <w:t>21</w:t>
        </w:r>
        <w:r w:rsidR="00BC739B">
          <w:rPr>
            <w:noProof/>
            <w:webHidden/>
          </w:rPr>
          <w:fldChar w:fldCharType="end"/>
        </w:r>
      </w:hyperlink>
    </w:p>
    <w:p w14:paraId="15105A4F" w14:textId="740305CD"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2004" w:history="1">
        <w:r w:rsidR="00BC739B" w:rsidRPr="00E10B2E">
          <w:rPr>
            <w:rStyle w:val="Hyperlink"/>
            <w:noProof/>
            <w:lang w:eastAsia="zh-TW"/>
          </w:rPr>
          <w:t>4.2</w:t>
        </w:r>
        <w:r w:rsidR="00BC739B">
          <w:rPr>
            <w:rFonts w:asciiTheme="minorHAnsi" w:hAnsiTheme="minorHAnsi" w:cstheme="minorBidi"/>
            <w:b w:val="0"/>
            <w:caps w:val="0"/>
            <w:noProof/>
            <w:sz w:val="22"/>
            <w:szCs w:val="22"/>
          </w:rPr>
          <w:tab/>
        </w:r>
        <w:r w:rsidR="00BC739B" w:rsidRPr="00E10B2E">
          <w:rPr>
            <w:rStyle w:val="Hyperlink"/>
            <w:noProof/>
            <w:lang w:eastAsia="zh-TW"/>
          </w:rPr>
          <w:t>ONLINE NURSING STAFF QUESTIONNAIRE</w:t>
        </w:r>
        <w:r w:rsidR="00BC739B">
          <w:rPr>
            <w:noProof/>
            <w:webHidden/>
          </w:rPr>
          <w:tab/>
        </w:r>
        <w:r w:rsidR="00BC739B">
          <w:rPr>
            <w:noProof/>
            <w:webHidden/>
          </w:rPr>
          <w:fldChar w:fldCharType="begin"/>
        </w:r>
        <w:r w:rsidR="00BC739B">
          <w:rPr>
            <w:noProof/>
            <w:webHidden/>
          </w:rPr>
          <w:instrText xml:space="preserve"> PAGEREF _Toc508962004 \h </w:instrText>
        </w:r>
        <w:r w:rsidR="00BC739B">
          <w:rPr>
            <w:noProof/>
            <w:webHidden/>
          </w:rPr>
        </w:r>
        <w:r w:rsidR="00BC739B">
          <w:rPr>
            <w:noProof/>
            <w:webHidden/>
          </w:rPr>
          <w:fldChar w:fldCharType="separate"/>
        </w:r>
        <w:r w:rsidR="00607E21">
          <w:rPr>
            <w:noProof/>
            <w:webHidden/>
          </w:rPr>
          <w:t>23</w:t>
        </w:r>
        <w:r w:rsidR="00BC739B">
          <w:rPr>
            <w:noProof/>
            <w:webHidden/>
          </w:rPr>
          <w:fldChar w:fldCharType="end"/>
        </w:r>
      </w:hyperlink>
    </w:p>
    <w:p w14:paraId="2F654E9C" w14:textId="52AC860C" w:rsidR="00BC739B" w:rsidRDefault="00FB1B4B">
      <w:pPr>
        <w:pStyle w:val="TOC2"/>
        <w:tabs>
          <w:tab w:val="left" w:pos="1512"/>
          <w:tab w:val="right" w:leader="dot" w:pos="9350"/>
        </w:tabs>
        <w:rPr>
          <w:rFonts w:asciiTheme="minorHAnsi" w:hAnsiTheme="minorHAnsi" w:cstheme="minorBidi"/>
          <w:b w:val="0"/>
          <w:caps w:val="0"/>
          <w:noProof/>
          <w:sz w:val="22"/>
          <w:szCs w:val="22"/>
        </w:rPr>
      </w:pPr>
      <w:hyperlink w:anchor="_Toc508962005" w:history="1">
        <w:r w:rsidR="00BC739B" w:rsidRPr="00E10B2E">
          <w:rPr>
            <w:rStyle w:val="Hyperlink"/>
            <w:noProof/>
          </w:rPr>
          <w:t>4.3</w:t>
        </w:r>
        <w:r w:rsidR="00BC739B">
          <w:rPr>
            <w:rFonts w:asciiTheme="minorHAnsi" w:hAnsiTheme="minorHAnsi" w:cstheme="minorBidi"/>
            <w:b w:val="0"/>
            <w:caps w:val="0"/>
            <w:noProof/>
            <w:sz w:val="22"/>
            <w:szCs w:val="22"/>
          </w:rPr>
          <w:tab/>
        </w:r>
        <w:r w:rsidR="00BC739B" w:rsidRPr="00E10B2E">
          <w:rPr>
            <w:rStyle w:val="Hyperlink"/>
            <w:noProof/>
          </w:rPr>
          <w:t>Limitations</w:t>
        </w:r>
        <w:r w:rsidR="00BC739B">
          <w:rPr>
            <w:noProof/>
            <w:webHidden/>
          </w:rPr>
          <w:tab/>
        </w:r>
        <w:r w:rsidR="00BC739B">
          <w:rPr>
            <w:noProof/>
            <w:webHidden/>
          </w:rPr>
          <w:fldChar w:fldCharType="begin"/>
        </w:r>
        <w:r w:rsidR="00BC739B">
          <w:rPr>
            <w:noProof/>
            <w:webHidden/>
          </w:rPr>
          <w:instrText xml:space="preserve"> PAGEREF _Toc508962005 \h </w:instrText>
        </w:r>
        <w:r w:rsidR="00BC739B">
          <w:rPr>
            <w:noProof/>
            <w:webHidden/>
          </w:rPr>
        </w:r>
        <w:r w:rsidR="00BC739B">
          <w:rPr>
            <w:noProof/>
            <w:webHidden/>
          </w:rPr>
          <w:fldChar w:fldCharType="separate"/>
        </w:r>
        <w:r w:rsidR="00607E21">
          <w:rPr>
            <w:noProof/>
            <w:webHidden/>
          </w:rPr>
          <w:t>23</w:t>
        </w:r>
        <w:r w:rsidR="00BC739B">
          <w:rPr>
            <w:noProof/>
            <w:webHidden/>
          </w:rPr>
          <w:fldChar w:fldCharType="end"/>
        </w:r>
      </w:hyperlink>
    </w:p>
    <w:p w14:paraId="5C857C34" w14:textId="69E2B5BA" w:rsidR="00BC739B" w:rsidRDefault="00FB1B4B">
      <w:pPr>
        <w:pStyle w:val="TOC1"/>
        <w:tabs>
          <w:tab w:val="left" w:pos="1008"/>
          <w:tab w:val="right" w:leader="dot" w:pos="9350"/>
        </w:tabs>
        <w:rPr>
          <w:rFonts w:asciiTheme="minorHAnsi" w:hAnsiTheme="minorHAnsi" w:cstheme="minorBidi"/>
          <w:b w:val="0"/>
          <w:caps w:val="0"/>
          <w:noProof/>
          <w:sz w:val="22"/>
          <w:szCs w:val="22"/>
        </w:rPr>
      </w:pPr>
      <w:hyperlink w:anchor="_Toc508962006" w:history="1">
        <w:r w:rsidR="00BC739B" w:rsidRPr="00E10B2E">
          <w:rPr>
            <w:rStyle w:val="Hyperlink"/>
            <w:noProof/>
          </w:rPr>
          <w:t>5.0</w:t>
        </w:r>
        <w:r w:rsidR="00BC739B">
          <w:rPr>
            <w:rFonts w:asciiTheme="minorHAnsi" w:hAnsiTheme="minorHAnsi" w:cstheme="minorBidi"/>
            <w:b w:val="0"/>
            <w:caps w:val="0"/>
            <w:noProof/>
            <w:sz w:val="22"/>
            <w:szCs w:val="22"/>
          </w:rPr>
          <w:tab/>
        </w:r>
        <w:r w:rsidR="00BC739B" w:rsidRPr="00E10B2E">
          <w:rPr>
            <w:rStyle w:val="Hyperlink"/>
            <w:noProof/>
          </w:rPr>
          <w:t>cONclusion</w:t>
        </w:r>
        <w:r w:rsidR="00BC739B">
          <w:rPr>
            <w:noProof/>
            <w:webHidden/>
          </w:rPr>
          <w:tab/>
        </w:r>
        <w:r w:rsidR="00BC739B">
          <w:rPr>
            <w:noProof/>
            <w:webHidden/>
          </w:rPr>
          <w:fldChar w:fldCharType="begin"/>
        </w:r>
        <w:r w:rsidR="00BC739B">
          <w:rPr>
            <w:noProof/>
            <w:webHidden/>
          </w:rPr>
          <w:instrText xml:space="preserve"> PAGEREF _Toc508962006 \h </w:instrText>
        </w:r>
        <w:r w:rsidR="00BC739B">
          <w:rPr>
            <w:noProof/>
            <w:webHidden/>
          </w:rPr>
        </w:r>
        <w:r w:rsidR="00BC739B">
          <w:rPr>
            <w:noProof/>
            <w:webHidden/>
          </w:rPr>
          <w:fldChar w:fldCharType="separate"/>
        </w:r>
        <w:r w:rsidR="00607E21">
          <w:rPr>
            <w:noProof/>
            <w:webHidden/>
          </w:rPr>
          <w:t>25</w:t>
        </w:r>
        <w:r w:rsidR="00BC739B">
          <w:rPr>
            <w:noProof/>
            <w:webHidden/>
          </w:rPr>
          <w:fldChar w:fldCharType="end"/>
        </w:r>
      </w:hyperlink>
    </w:p>
    <w:p w14:paraId="07FAC650" w14:textId="2AB6C830" w:rsidR="00BC739B" w:rsidRDefault="00FB1B4B">
      <w:pPr>
        <w:pStyle w:val="TOC1"/>
        <w:tabs>
          <w:tab w:val="right" w:leader="dot" w:pos="9350"/>
        </w:tabs>
        <w:rPr>
          <w:rFonts w:asciiTheme="minorHAnsi" w:hAnsiTheme="minorHAnsi" w:cstheme="minorBidi"/>
          <w:b w:val="0"/>
          <w:caps w:val="0"/>
          <w:noProof/>
          <w:sz w:val="22"/>
          <w:szCs w:val="22"/>
        </w:rPr>
      </w:pPr>
      <w:hyperlink w:anchor="_Toc508962007" w:history="1">
        <w:r w:rsidR="00BC739B" w:rsidRPr="00E10B2E">
          <w:rPr>
            <w:rStyle w:val="Hyperlink"/>
            <w:noProof/>
          </w:rPr>
          <w:t>bibliography</w:t>
        </w:r>
        <w:r w:rsidR="00BC739B">
          <w:rPr>
            <w:noProof/>
            <w:webHidden/>
          </w:rPr>
          <w:tab/>
        </w:r>
        <w:r w:rsidR="00BC739B">
          <w:rPr>
            <w:noProof/>
            <w:webHidden/>
          </w:rPr>
          <w:fldChar w:fldCharType="begin"/>
        </w:r>
        <w:r w:rsidR="00BC739B">
          <w:rPr>
            <w:noProof/>
            <w:webHidden/>
          </w:rPr>
          <w:instrText xml:space="preserve"> PAGEREF _Toc508962007 \h </w:instrText>
        </w:r>
        <w:r w:rsidR="00BC739B">
          <w:rPr>
            <w:noProof/>
            <w:webHidden/>
          </w:rPr>
        </w:r>
        <w:r w:rsidR="00BC739B">
          <w:rPr>
            <w:noProof/>
            <w:webHidden/>
          </w:rPr>
          <w:fldChar w:fldCharType="separate"/>
        </w:r>
        <w:r w:rsidR="00607E21">
          <w:rPr>
            <w:noProof/>
            <w:webHidden/>
          </w:rPr>
          <w:t>26</w:t>
        </w:r>
        <w:r w:rsidR="00BC739B">
          <w:rPr>
            <w:noProof/>
            <w:webHidden/>
          </w:rPr>
          <w:fldChar w:fldCharType="end"/>
        </w:r>
      </w:hyperlink>
    </w:p>
    <w:p w14:paraId="7FD148B1" w14:textId="4448C64B" w:rsidR="00CB03F9" w:rsidRDefault="00367476" w:rsidP="00035D1E">
      <w:pPr>
        <w:pStyle w:val="Preliminary"/>
      </w:pPr>
      <w:r>
        <w:lastRenderedPageBreak/>
        <w:fldChar w:fldCharType="end"/>
      </w:r>
      <w:r w:rsidR="00CB03F9">
        <w:t xml:space="preserve">List of </w:t>
      </w:r>
      <w:r w:rsidR="00CB03F9" w:rsidRPr="00B424B6">
        <w:t>tables</w:t>
      </w:r>
    </w:p>
    <w:p w14:paraId="1ADE9CBF" w14:textId="77777777" w:rsidR="00CB03F9" w:rsidRDefault="00CB03F9" w:rsidP="00CB03F9">
      <w:pPr>
        <w:pStyle w:val="Noindent"/>
      </w:pPr>
    </w:p>
    <w:p w14:paraId="2F2FFB06" w14:textId="21B83380" w:rsidR="00BC739B" w:rsidRDefault="00CB03F9">
      <w:pPr>
        <w:pStyle w:val="TableofFigures"/>
        <w:tabs>
          <w:tab w:val="right" w:leader="dot" w:pos="9350"/>
        </w:tabs>
        <w:rPr>
          <w:rFonts w:asciiTheme="minorHAnsi" w:hAnsiTheme="minorHAnsi" w:cstheme="minorBidi"/>
          <w:noProof/>
          <w:sz w:val="22"/>
          <w:szCs w:val="22"/>
        </w:rPr>
      </w:pPr>
      <w:r>
        <w:fldChar w:fldCharType="begin"/>
      </w:r>
      <w:r>
        <w:instrText xml:space="preserve"> TOC \h \z \c "Table" </w:instrText>
      </w:r>
      <w:r>
        <w:fldChar w:fldCharType="separate"/>
      </w:r>
      <w:hyperlink w:anchor="_Toc508962008" w:history="1">
        <w:r w:rsidR="00BC739B" w:rsidRPr="00E046C6">
          <w:rPr>
            <w:rStyle w:val="Hyperlink"/>
            <w:noProof/>
          </w:rPr>
          <w:t>Table 1. Efficiency and Clinical Outcome Data</w:t>
        </w:r>
        <w:r w:rsidR="00BC739B">
          <w:rPr>
            <w:noProof/>
            <w:webHidden/>
          </w:rPr>
          <w:tab/>
        </w:r>
        <w:r w:rsidR="00BC739B">
          <w:rPr>
            <w:noProof/>
            <w:webHidden/>
          </w:rPr>
          <w:fldChar w:fldCharType="begin"/>
        </w:r>
        <w:r w:rsidR="00BC739B">
          <w:rPr>
            <w:noProof/>
            <w:webHidden/>
          </w:rPr>
          <w:instrText xml:space="preserve"> PAGEREF _Toc508962008 \h </w:instrText>
        </w:r>
        <w:r w:rsidR="00BC739B">
          <w:rPr>
            <w:noProof/>
            <w:webHidden/>
          </w:rPr>
        </w:r>
        <w:r w:rsidR="00BC739B">
          <w:rPr>
            <w:noProof/>
            <w:webHidden/>
          </w:rPr>
          <w:fldChar w:fldCharType="separate"/>
        </w:r>
        <w:r w:rsidR="00607E21">
          <w:rPr>
            <w:noProof/>
            <w:webHidden/>
          </w:rPr>
          <w:t>17</w:t>
        </w:r>
        <w:r w:rsidR="00BC739B">
          <w:rPr>
            <w:noProof/>
            <w:webHidden/>
          </w:rPr>
          <w:fldChar w:fldCharType="end"/>
        </w:r>
      </w:hyperlink>
    </w:p>
    <w:p w14:paraId="0414FFD9" w14:textId="6FC3375E" w:rsidR="00B424B6" w:rsidRDefault="00CB03F9" w:rsidP="00C85B1A">
      <w:pPr>
        <w:pStyle w:val="Preliminary"/>
      </w:pPr>
      <w:r>
        <w:lastRenderedPageBreak/>
        <w:fldChar w:fldCharType="end"/>
      </w:r>
      <w:r w:rsidR="00B424B6">
        <w:t>List of figures</w:t>
      </w:r>
    </w:p>
    <w:p w14:paraId="70D8F636" w14:textId="42E24A32" w:rsidR="00BC739B" w:rsidRPr="00BC739B" w:rsidRDefault="00B424B6">
      <w:pPr>
        <w:pStyle w:val="TableofFigures"/>
        <w:tabs>
          <w:tab w:val="right" w:leader="dot" w:pos="9350"/>
        </w:tabs>
        <w:rPr>
          <w:rFonts w:asciiTheme="minorHAnsi" w:hAnsiTheme="minorHAnsi" w:cstheme="minorBidi"/>
          <w:noProof/>
          <w:sz w:val="22"/>
          <w:szCs w:val="22"/>
        </w:rPr>
      </w:pPr>
      <w:r w:rsidRPr="00BC739B">
        <w:fldChar w:fldCharType="begin"/>
      </w:r>
      <w:r w:rsidRPr="00BC739B">
        <w:instrText xml:space="preserve"> TOC \h \z \c "Figure" </w:instrText>
      </w:r>
      <w:r w:rsidRPr="00BC739B">
        <w:fldChar w:fldCharType="separate"/>
      </w:r>
      <w:hyperlink w:anchor="_Toc508962009" w:history="1">
        <w:r w:rsidR="00BC739B" w:rsidRPr="00BC739B">
          <w:rPr>
            <w:rStyle w:val="Hyperlink"/>
            <w:noProof/>
          </w:rPr>
          <w:t>Figure 1. The flow and measurement of the hospitalist pilot project at ISMETT</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_Toc508962009 \h </w:instrText>
        </w:r>
        <w:r w:rsidR="00BC739B" w:rsidRPr="00BC739B">
          <w:rPr>
            <w:noProof/>
            <w:webHidden/>
          </w:rPr>
        </w:r>
        <w:r w:rsidR="00BC739B" w:rsidRPr="00BC739B">
          <w:rPr>
            <w:noProof/>
            <w:webHidden/>
          </w:rPr>
          <w:fldChar w:fldCharType="separate"/>
        </w:r>
        <w:r w:rsidR="00607E21">
          <w:rPr>
            <w:noProof/>
            <w:webHidden/>
          </w:rPr>
          <w:t>7</w:t>
        </w:r>
        <w:r w:rsidR="00BC739B" w:rsidRPr="00BC739B">
          <w:rPr>
            <w:noProof/>
            <w:webHidden/>
          </w:rPr>
          <w:fldChar w:fldCharType="end"/>
        </w:r>
      </w:hyperlink>
    </w:p>
    <w:p w14:paraId="4E6A5646" w14:textId="2EA62C98"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0" w:history="1">
        <w:r w:rsidR="00BC739B" w:rsidRPr="00BC739B">
          <w:rPr>
            <w:rStyle w:val="Hyperlink"/>
            <w:noProof/>
          </w:rPr>
          <w:t>Figure 2. The previous process flow in the abdominal surgery unit</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_Toc508962010 \h </w:instrText>
        </w:r>
        <w:r w:rsidR="00BC739B" w:rsidRPr="00BC739B">
          <w:rPr>
            <w:noProof/>
            <w:webHidden/>
          </w:rPr>
        </w:r>
        <w:r w:rsidR="00BC739B" w:rsidRPr="00BC739B">
          <w:rPr>
            <w:noProof/>
            <w:webHidden/>
          </w:rPr>
          <w:fldChar w:fldCharType="separate"/>
        </w:r>
        <w:r w:rsidR="00607E21">
          <w:rPr>
            <w:noProof/>
            <w:webHidden/>
          </w:rPr>
          <w:t>7</w:t>
        </w:r>
        <w:r w:rsidR="00BC739B" w:rsidRPr="00BC739B">
          <w:rPr>
            <w:noProof/>
            <w:webHidden/>
          </w:rPr>
          <w:fldChar w:fldCharType="end"/>
        </w:r>
      </w:hyperlink>
    </w:p>
    <w:p w14:paraId="607CA18E" w14:textId="0372E9B2"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1" w:history="1">
        <w:r w:rsidR="00BC739B" w:rsidRPr="00BC739B">
          <w:rPr>
            <w:rStyle w:val="Hyperlink"/>
            <w:noProof/>
          </w:rPr>
          <w:t>Figure 3. The process map in the abdominal surgery unit with hospitalists involved</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_Toc508962011 \h </w:instrText>
        </w:r>
        <w:r w:rsidR="00BC739B" w:rsidRPr="00BC739B">
          <w:rPr>
            <w:noProof/>
            <w:webHidden/>
          </w:rPr>
        </w:r>
        <w:r w:rsidR="00BC739B" w:rsidRPr="00BC739B">
          <w:rPr>
            <w:noProof/>
            <w:webHidden/>
          </w:rPr>
          <w:fldChar w:fldCharType="separate"/>
        </w:r>
        <w:r w:rsidR="00607E21">
          <w:rPr>
            <w:noProof/>
            <w:webHidden/>
          </w:rPr>
          <w:t>8</w:t>
        </w:r>
        <w:r w:rsidR="00BC739B" w:rsidRPr="00BC739B">
          <w:rPr>
            <w:noProof/>
            <w:webHidden/>
          </w:rPr>
          <w:fldChar w:fldCharType="end"/>
        </w:r>
      </w:hyperlink>
    </w:p>
    <w:p w14:paraId="284EB488" w14:textId="68102D73"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2" w:history="1">
        <w:r w:rsidR="00BC739B" w:rsidRPr="00BC739B">
          <w:rPr>
            <w:rStyle w:val="Hyperlink"/>
            <w:noProof/>
          </w:rPr>
          <w:t>Figure 4. The online nursing staff questionnaire</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_Toc508962012 \h </w:instrText>
        </w:r>
        <w:r w:rsidR="00BC739B" w:rsidRPr="00BC739B">
          <w:rPr>
            <w:noProof/>
            <w:webHidden/>
          </w:rPr>
        </w:r>
        <w:r w:rsidR="00BC739B" w:rsidRPr="00BC739B">
          <w:rPr>
            <w:noProof/>
            <w:webHidden/>
          </w:rPr>
          <w:fldChar w:fldCharType="separate"/>
        </w:r>
        <w:r w:rsidR="00607E21">
          <w:rPr>
            <w:noProof/>
            <w:webHidden/>
          </w:rPr>
          <w:t>12</w:t>
        </w:r>
        <w:r w:rsidR="00BC739B" w:rsidRPr="00BC739B">
          <w:rPr>
            <w:noProof/>
            <w:webHidden/>
          </w:rPr>
          <w:fldChar w:fldCharType="end"/>
        </w:r>
      </w:hyperlink>
    </w:p>
    <w:p w14:paraId="6E70871E" w14:textId="24539622"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3" w:history="1">
        <w:r w:rsidR="00BC739B" w:rsidRPr="00BC739B">
          <w:rPr>
            <w:rStyle w:val="Hyperlink"/>
            <w:noProof/>
          </w:rPr>
          <w:t>Figure 5. Pre- and post-survey outcomes; accumulated percentage of categories “always” and “often” from nurses in three units</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_Toc508962013 \h </w:instrText>
        </w:r>
        <w:r w:rsidR="00BC739B" w:rsidRPr="00BC739B">
          <w:rPr>
            <w:noProof/>
            <w:webHidden/>
          </w:rPr>
        </w:r>
        <w:r w:rsidR="00BC739B" w:rsidRPr="00BC739B">
          <w:rPr>
            <w:noProof/>
            <w:webHidden/>
          </w:rPr>
          <w:fldChar w:fldCharType="separate"/>
        </w:r>
        <w:r w:rsidR="00607E21">
          <w:rPr>
            <w:noProof/>
            <w:webHidden/>
          </w:rPr>
          <w:t>15</w:t>
        </w:r>
        <w:r w:rsidR="00BC739B" w:rsidRPr="00BC739B">
          <w:rPr>
            <w:noProof/>
            <w:webHidden/>
          </w:rPr>
          <w:fldChar w:fldCharType="end"/>
        </w:r>
      </w:hyperlink>
    </w:p>
    <w:p w14:paraId="6DFC6F33" w14:textId="6C151ED5"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4" w:history="1">
        <w:r w:rsidR="00BC739B" w:rsidRPr="00BC739B">
          <w:rPr>
            <w:rStyle w:val="Hyperlink"/>
            <w:noProof/>
          </w:rPr>
          <w:t xml:space="preserve">Figure 6. </w:t>
        </w:r>
        <w:r w:rsidR="00BC739B" w:rsidRPr="00BC739B">
          <w:rPr>
            <w:rStyle w:val="Hyperlink"/>
            <w:noProof/>
            <w:lang w:eastAsia="zh-TW"/>
          </w:rPr>
          <w:t>The average length of stay in the ASU (patient days)</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_Toc508962014 \h </w:instrText>
        </w:r>
        <w:r w:rsidR="00BC739B" w:rsidRPr="00BC739B">
          <w:rPr>
            <w:noProof/>
            <w:webHidden/>
          </w:rPr>
        </w:r>
        <w:r w:rsidR="00BC739B" w:rsidRPr="00BC739B">
          <w:rPr>
            <w:noProof/>
            <w:webHidden/>
          </w:rPr>
          <w:fldChar w:fldCharType="separate"/>
        </w:r>
        <w:r w:rsidR="00607E21">
          <w:rPr>
            <w:noProof/>
            <w:webHidden/>
          </w:rPr>
          <w:t>17</w:t>
        </w:r>
        <w:r w:rsidR="00BC739B" w:rsidRPr="00BC739B">
          <w:rPr>
            <w:noProof/>
            <w:webHidden/>
          </w:rPr>
          <w:fldChar w:fldCharType="end"/>
        </w:r>
      </w:hyperlink>
    </w:p>
    <w:p w14:paraId="0842E78D" w14:textId="1B752B58"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5" w:history="1">
        <w:r w:rsidR="00BC739B" w:rsidRPr="00BC739B">
          <w:rPr>
            <w:rStyle w:val="Hyperlink"/>
            <w:noProof/>
          </w:rPr>
          <w:t xml:space="preserve">Figure 7. </w:t>
        </w:r>
        <w:r w:rsidR="00BC739B" w:rsidRPr="00BC739B">
          <w:rPr>
            <w:rStyle w:val="Hyperlink"/>
            <w:noProof/>
            <w:lang w:eastAsia="zh-TW"/>
          </w:rPr>
          <w:t>Patient Satisfaction Score; responses that score 9 and 10 over total responses</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_Toc508962015 \h </w:instrText>
        </w:r>
        <w:r w:rsidR="00BC739B" w:rsidRPr="00BC739B">
          <w:rPr>
            <w:noProof/>
            <w:webHidden/>
          </w:rPr>
        </w:r>
        <w:r w:rsidR="00BC739B" w:rsidRPr="00BC739B">
          <w:rPr>
            <w:noProof/>
            <w:webHidden/>
          </w:rPr>
          <w:fldChar w:fldCharType="separate"/>
        </w:r>
        <w:r w:rsidR="00607E21">
          <w:rPr>
            <w:noProof/>
            <w:webHidden/>
          </w:rPr>
          <w:t>18</w:t>
        </w:r>
        <w:r w:rsidR="00BC739B" w:rsidRPr="00BC739B">
          <w:rPr>
            <w:noProof/>
            <w:webHidden/>
          </w:rPr>
          <w:fldChar w:fldCharType="end"/>
        </w:r>
      </w:hyperlink>
    </w:p>
    <w:p w14:paraId="09B9AE9E" w14:textId="1587BCFE"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6" w:history="1">
        <w:r w:rsidR="00BC739B" w:rsidRPr="00BC739B">
          <w:rPr>
            <w:rStyle w:val="Hyperlink"/>
            <w:noProof/>
          </w:rPr>
          <w:t xml:space="preserve">Figure 8. </w:t>
        </w:r>
        <w:r w:rsidR="00BC739B" w:rsidRPr="00BC739B">
          <w:rPr>
            <w:rStyle w:val="Hyperlink"/>
            <w:noProof/>
            <w:lang w:eastAsia="zh-TW"/>
          </w:rPr>
          <w:t>The abdominal surgery volume per month in the unit</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_Toc508962016 \h </w:instrText>
        </w:r>
        <w:r w:rsidR="00BC739B" w:rsidRPr="00BC739B">
          <w:rPr>
            <w:noProof/>
            <w:webHidden/>
          </w:rPr>
        </w:r>
        <w:r w:rsidR="00BC739B" w:rsidRPr="00BC739B">
          <w:rPr>
            <w:noProof/>
            <w:webHidden/>
          </w:rPr>
          <w:fldChar w:fldCharType="separate"/>
        </w:r>
        <w:r w:rsidR="00607E21">
          <w:rPr>
            <w:noProof/>
            <w:webHidden/>
          </w:rPr>
          <w:t>18</w:t>
        </w:r>
        <w:r w:rsidR="00BC739B" w:rsidRPr="00BC739B">
          <w:rPr>
            <w:noProof/>
            <w:webHidden/>
          </w:rPr>
          <w:fldChar w:fldCharType="end"/>
        </w:r>
      </w:hyperlink>
    </w:p>
    <w:p w14:paraId="336CA530" w14:textId="06F245CF"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7" w:history="1">
        <w:r w:rsidR="00BC739B" w:rsidRPr="00BC739B">
          <w:rPr>
            <w:rStyle w:val="Hyperlink"/>
            <w:noProof/>
          </w:rPr>
          <w:t xml:space="preserve">Figure 9. </w:t>
        </w:r>
        <w:r w:rsidR="00BC739B" w:rsidRPr="00BC739B">
          <w:rPr>
            <w:rStyle w:val="Hyperlink"/>
            <w:noProof/>
            <w:lang w:eastAsia="zh-TW"/>
          </w:rPr>
          <w:t>Number of falls per patient days in the unit</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_Toc508962017 \h </w:instrText>
        </w:r>
        <w:r w:rsidR="00BC739B" w:rsidRPr="00BC739B">
          <w:rPr>
            <w:noProof/>
            <w:webHidden/>
          </w:rPr>
        </w:r>
        <w:r w:rsidR="00BC739B" w:rsidRPr="00BC739B">
          <w:rPr>
            <w:noProof/>
            <w:webHidden/>
          </w:rPr>
          <w:fldChar w:fldCharType="separate"/>
        </w:r>
        <w:r w:rsidR="00607E21">
          <w:rPr>
            <w:noProof/>
            <w:webHidden/>
          </w:rPr>
          <w:t>18</w:t>
        </w:r>
        <w:r w:rsidR="00BC739B" w:rsidRPr="00BC739B">
          <w:rPr>
            <w:noProof/>
            <w:webHidden/>
          </w:rPr>
          <w:fldChar w:fldCharType="end"/>
        </w:r>
      </w:hyperlink>
    </w:p>
    <w:p w14:paraId="6A09E858" w14:textId="5A0DA4DE"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8" w:history="1">
        <w:r w:rsidR="00BC739B" w:rsidRPr="00BC739B">
          <w:rPr>
            <w:rStyle w:val="Hyperlink"/>
            <w:noProof/>
          </w:rPr>
          <w:t xml:space="preserve">Figure 10. </w:t>
        </w:r>
        <w:r w:rsidR="00BC739B" w:rsidRPr="00BC739B">
          <w:rPr>
            <w:rStyle w:val="Hyperlink"/>
            <w:noProof/>
            <w:lang w:eastAsia="zh-TW"/>
          </w:rPr>
          <w:t>Central line-associated bloodstream infections (CLABs) rate in the unit</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_Toc508962018 \h </w:instrText>
        </w:r>
        <w:r w:rsidR="00BC739B" w:rsidRPr="00BC739B">
          <w:rPr>
            <w:noProof/>
            <w:webHidden/>
          </w:rPr>
        </w:r>
        <w:r w:rsidR="00BC739B" w:rsidRPr="00BC739B">
          <w:rPr>
            <w:noProof/>
            <w:webHidden/>
          </w:rPr>
          <w:fldChar w:fldCharType="separate"/>
        </w:r>
        <w:r w:rsidR="00607E21">
          <w:rPr>
            <w:noProof/>
            <w:webHidden/>
          </w:rPr>
          <w:t>19</w:t>
        </w:r>
        <w:r w:rsidR="00BC739B" w:rsidRPr="00BC739B">
          <w:rPr>
            <w:noProof/>
            <w:webHidden/>
          </w:rPr>
          <w:fldChar w:fldCharType="end"/>
        </w:r>
      </w:hyperlink>
    </w:p>
    <w:p w14:paraId="192363DE" w14:textId="24F9CCBC"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19" w:history="1">
        <w:r w:rsidR="00BC739B" w:rsidRPr="00BC739B">
          <w:rPr>
            <w:rStyle w:val="Hyperlink"/>
            <w:noProof/>
          </w:rPr>
          <w:t xml:space="preserve">Figure 11. </w:t>
        </w:r>
        <w:r w:rsidR="00BC739B" w:rsidRPr="00BC739B">
          <w:rPr>
            <w:rStyle w:val="Hyperlink"/>
            <w:noProof/>
            <w:lang w:eastAsia="zh-TW"/>
          </w:rPr>
          <w:t>Catheter-associated Urinary Tract Infections (CAUTIs) rate in the unit</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_Toc508962019 \h </w:instrText>
        </w:r>
        <w:r w:rsidR="00BC739B" w:rsidRPr="00BC739B">
          <w:rPr>
            <w:noProof/>
            <w:webHidden/>
          </w:rPr>
        </w:r>
        <w:r w:rsidR="00BC739B" w:rsidRPr="00BC739B">
          <w:rPr>
            <w:noProof/>
            <w:webHidden/>
          </w:rPr>
          <w:fldChar w:fldCharType="separate"/>
        </w:r>
        <w:r w:rsidR="00607E21">
          <w:rPr>
            <w:noProof/>
            <w:webHidden/>
          </w:rPr>
          <w:t>19</w:t>
        </w:r>
        <w:r w:rsidR="00BC739B" w:rsidRPr="00BC739B">
          <w:rPr>
            <w:noProof/>
            <w:webHidden/>
          </w:rPr>
          <w:fldChar w:fldCharType="end"/>
        </w:r>
      </w:hyperlink>
    </w:p>
    <w:p w14:paraId="7DBB04B3" w14:textId="4D9C5A35"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20" w:history="1">
        <w:r w:rsidR="00BC739B" w:rsidRPr="00BC739B">
          <w:rPr>
            <w:rStyle w:val="Hyperlink"/>
            <w:noProof/>
          </w:rPr>
          <w:t>Figure 12.</w:t>
        </w:r>
        <w:r w:rsidR="00BC739B" w:rsidRPr="00BC739B">
          <w:rPr>
            <w:rStyle w:val="Hyperlink"/>
            <w:noProof/>
            <w:lang w:eastAsia="zh-TW"/>
          </w:rPr>
          <w:t xml:space="preserve"> Number of condition calls in ASU per patient days</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_Toc508962020 \h </w:instrText>
        </w:r>
        <w:r w:rsidR="00BC739B" w:rsidRPr="00BC739B">
          <w:rPr>
            <w:noProof/>
            <w:webHidden/>
          </w:rPr>
        </w:r>
        <w:r w:rsidR="00BC739B" w:rsidRPr="00BC739B">
          <w:rPr>
            <w:noProof/>
            <w:webHidden/>
          </w:rPr>
          <w:fldChar w:fldCharType="separate"/>
        </w:r>
        <w:r w:rsidR="00607E21">
          <w:rPr>
            <w:noProof/>
            <w:webHidden/>
          </w:rPr>
          <w:t>19</w:t>
        </w:r>
        <w:r w:rsidR="00BC739B" w:rsidRPr="00BC739B">
          <w:rPr>
            <w:noProof/>
            <w:webHidden/>
          </w:rPr>
          <w:fldChar w:fldCharType="end"/>
        </w:r>
      </w:hyperlink>
    </w:p>
    <w:p w14:paraId="0AB04B0E" w14:textId="6835D600"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21" w:history="1">
        <w:r w:rsidR="00BC739B" w:rsidRPr="00BC739B">
          <w:rPr>
            <w:rStyle w:val="Hyperlink"/>
            <w:noProof/>
          </w:rPr>
          <w:t>Figure 13.</w:t>
        </w:r>
        <w:r w:rsidR="00BC739B" w:rsidRPr="00BC739B">
          <w:rPr>
            <w:rStyle w:val="Hyperlink"/>
            <w:noProof/>
            <w:lang w:eastAsia="zh-TW"/>
          </w:rPr>
          <w:t xml:space="preserve"> Patients readmissions to ICU within 48 hours</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_Toc508962021 \h </w:instrText>
        </w:r>
        <w:r w:rsidR="00BC739B" w:rsidRPr="00BC739B">
          <w:rPr>
            <w:noProof/>
            <w:webHidden/>
          </w:rPr>
        </w:r>
        <w:r w:rsidR="00BC739B" w:rsidRPr="00BC739B">
          <w:rPr>
            <w:noProof/>
            <w:webHidden/>
          </w:rPr>
          <w:fldChar w:fldCharType="separate"/>
        </w:r>
        <w:r w:rsidR="00607E21">
          <w:rPr>
            <w:noProof/>
            <w:webHidden/>
          </w:rPr>
          <w:t>20</w:t>
        </w:r>
        <w:r w:rsidR="00BC739B" w:rsidRPr="00BC739B">
          <w:rPr>
            <w:noProof/>
            <w:webHidden/>
          </w:rPr>
          <w:fldChar w:fldCharType="end"/>
        </w:r>
      </w:hyperlink>
    </w:p>
    <w:p w14:paraId="283C0DA9" w14:textId="3E58938E" w:rsidR="00BC739B" w:rsidRPr="00BC739B" w:rsidRDefault="00FB1B4B">
      <w:pPr>
        <w:pStyle w:val="TableofFigures"/>
        <w:tabs>
          <w:tab w:val="right" w:leader="dot" w:pos="9350"/>
        </w:tabs>
        <w:rPr>
          <w:rFonts w:asciiTheme="minorHAnsi" w:hAnsiTheme="minorHAnsi" w:cstheme="minorBidi"/>
          <w:noProof/>
          <w:sz w:val="22"/>
          <w:szCs w:val="22"/>
        </w:rPr>
      </w:pPr>
      <w:hyperlink w:anchor="_Toc508962022" w:history="1">
        <w:r w:rsidR="00BC739B" w:rsidRPr="00BC739B">
          <w:rPr>
            <w:rStyle w:val="Hyperlink"/>
            <w:noProof/>
          </w:rPr>
          <w:t>Figure 14.</w:t>
        </w:r>
        <w:r w:rsidR="00BC739B" w:rsidRPr="00BC739B">
          <w:rPr>
            <w:rStyle w:val="Hyperlink"/>
            <w:noProof/>
            <w:lang w:eastAsia="zh-TW"/>
          </w:rPr>
          <w:t xml:space="preserve"> Number of needle stick injuries in clinical staff</w:t>
        </w:r>
        <w:r w:rsidR="00BC739B" w:rsidRPr="00BC739B">
          <w:rPr>
            <w:noProof/>
            <w:webHidden/>
          </w:rPr>
          <w:tab/>
        </w:r>
        <w:r w:rsidR="00BC739B" w:rsidRPr="00BC739B">
          <w:rPr>
            <w:noProof/>
            <w:webHidden/>
          </w:rPr>
          <w:fldChar w:fldCharType="begin"/>
        </w:r>
        <w:r w:rsidR="00BC739B" w:rsidRPr="00BC739B">
          <w:rPr>
            <w:noProof/>
            <w:webHidden/>
          </w:rPr>
          <w:instrText xml:space="preserve"> PAGEREF _Toc508962022 \h </w:instrText>
        </w:r>
        <w:r w:rsidR="00BC739B" w:rsidRPr="00BC739B">
          <w:rPr>
            <w:noProof/>
            <w:webHidden/>
          </w:rPr>
        </w:r>
        <w:r w:rsidR="00BC739B" w:rsidRPr="00BC739B">
          <w:rPr>
            <w:noProof/>
            <w:webHidden/>
          </w:rPr>
          <w:fldChar w:fldCharType="separate"/>
        </w:r>
        <w:r w:rsidR="00607E21">
          <w:rPr>
            <w:noProof/>
            <w:webHidden/>
          </w:rPr>
          <w:t>20</w:t>
        </w:r>
        <w:r w:rsidR="00BC739B" w:rsidRPr="00BC739B">
          <w:rPr>
            <w:noProof/>
            <w:webHidden/>
          </w:rPr>
          <w:fldChar w:fldCharType="end"/>
        </w:r>
      </w:hyperlink>
    </w:p>
    <w:p w14:paraId="28F0DC37" w14:textId="061864A0" w:rsidR="00B424B6" w:rsidRDefault="00B424B6" w:rsidP="00AA2C6A">
      <w:pPr>
        <w:pStyle w:val="Heading"/>
      </w:pPr>
      <w:r w:rsidRPr="00BC739B">
        <w:rPr>
          <w:b w:val="0"/>
        </w:rPr>
        <w:lastRenderedPageBreak/>
        <w:fldChar w:fldCharType="end"/>
      </w:r>
      <w:bookmarkStart w:id="3" w:name="_Toc508961984"/>
      <w:r w:rsidR="00AA2C6A">
        <w:t>preface</w:t>
      </w:r>
      <w:bookmarkEnd w:id="3"/>
    </w:p>
    <w:p w14:paraId="522D7F75" w14:textId="540D95A3" w:rsidR="003269B8" w:rsidRDefault="00A81517" w:rsidP="003269B8">
      <w:pPr>
        <w:pStyle w:val="Noindent"/>
      </w:pPr>
      <w:r>
        <w:t>I would like to thank my primary essay advisor</w:t>
      </w:r>
      <w:r w:rsidR="00AF5374">
        <w:t>, Professor Friede,</w:t>
      </w:r>
      <w:r>
        <w:t xml:space="preserve"> for the </w:t>
      </w:r>
      <w:r w:rsidR="00AF5374">
        <w:t>earnest</w:t>
      </w:r>
      <w:r w:rsidR="003269B8">
        <w:t xml:space="preserve"> and kind</w:t>
      </w:r>
      <w:r w:rsidR="00AF5374">
        <w:t xml:space="preserve"> instruction during the process; my second reader, Professor Zenati</w:t>
      </w:r>
      <w:r w:rsidR="00C31EDB">
        <w:t xml:space="preserve">, who has been continuously </w:t>
      </w:r>
      <w:r w:rsidR="008D56B5">
        <w:t xml:space="preserve">teaching </w:t>
      </w:r>
      <w:r w:rsidR="00C31EDB">
        <w:t xml:space="preserve">me </w:t>
      </w:r>
      <w:r w:rsidR="00470CBB">
        <w:t xml:space="preserve">how to </w:t>
      </w:r>
      <w:r w:rsidR="008D56B5">
        <w:t>do research and analyze the data with lots of patience and passion;</w:t>
      </w:r>
      <w:r w:rsidR="006B59E1">
        <w:t xml:space="preserve"> </w:t>
      </w:r>
      <w:r w:rsidR="008D56B5">
        <w:t>my third reader, Mr. Ricci, who has provided me lots of support and discussion for this essay. I am very lucky to have them as my</w:t>
      </w:r>
      <w:r w:rsidR="005231BF">
        <w:t xml:space="preserve"> committee members. They make the</w:t>
      </w:r>
      <w:r w:rsidR="008D56B5">
        <w:t xml:space="preserve"> process of </w:t>
      </w:r>
      <w:r w:rsidR="003269B8">
        <w:t>writing this essay a very enjoyable and excellent learning opportunity.</w:t>
      </w:r>
      <w:r w:rsidR="008D56B5">
        <w:t xml:space="preserve"> </w:t>
      </w:r>
      <w:r w:rsidR="00AF5374">
        <w:t xml:space="preserve"> </w:t>
      </w:r>
    </w:p>
    <w:p w14:paraId="579836B5" w14:textId="70E1AB54" w:rsidR="003269B8" w:rsidRPr="003269B8" w:rsidRDefault="003269B8" w:rsidP="003269B8">
      <w:r>
        <w:t>Also, I would like to thank</w:t>
      </w:r>
      <w:r w:rsidR="00142450">
        <w:t xml:space="preserve"> the transplant center,</w:t>
      </w:r>
      <w:r>
        <w:t xml:space="preserve"> ISMETT</w:t>
      </w:r>
      <w:r w:rsidR="00142450">
        <w:t>,</w:t>
      </w:r>
      <w:r>
        <w:t xml:space="preserve"> for providing these valuable data so that I</w:t>
      </w:r>
      <w:r w:rsidR="005231BF">
        <w:t xml:space="preserve"> have the opportunity to write this essay</w:t>
      </w:r>
      <w:r>
        <w:t>.</w:t>
      </w:r>
      <w:r w:rsidR="009F1D1C">
        <w:t xml:space="preserve"> Because of its project, I am able to learn </w:t>
      </w:r>
      <w:r w:rsidR="00471F11">
        <w:t xml:space="preserve">more about the </w:t>
      </w:r>
      <w:r w:rsidR="006436D5">
        <w:t xml:space="preserve">hospitalist model and </w:t>
      </w:r>
      <w:r w:rsidR="00A5154C">
        <w:t>how</w:t>
      </w:r>
      <w:r w:rsidR="00B015CA">
        <w:rPr>
          <w:rFonts w:hint="eastAsia"/>
        </w:rPr>
        <w:t xml:space="preserve"> </w:t>
      </w:r>
      <w:r w:rsidR="00B015CA">
        <w:t>a</w:t>
      </w:r>
      <w:r w:rsidR="00A5154C">
        <w:t xml:space="preserve"> hospital </w:t>
      </w:r>
      <w:r w:rsidR="00166763">
        <w:t>implement</w:t>
      </w:r>
      <w:r w:rsidR="00B015CA">
        <w:t>ed</w:t>
      </w:r>
      <w:r w:rsidR="00166763">
        <w:t xml:space="preserve"> </w:t>
      </w:r>
      <w:r w:rsidR="00A00AAF">
        <w:t>t</w:t>
      </w:r>
      <w:r w:rsidR="00A5154C">
        <w:t>he quality improvement project</w:t>
      </w:r>
      <w:r w:rsidR="00A00AAF">
        <w:t>.</w:t>
      </w:r>
      <w:r w:rsidR="006436D5">
        <w:t xml:space="preserve"> </w:t>
      </w:r>
      <w:r w:rsidR="005231BF">
        <w:t>Thank</w:t>
      </w:r>
      <w:r w:rsidR="00B015CA">
        <w:t>s also to</w:t>
      </w:r>
      <w:r w:rsidR="005231BF">
        <w:t xml:space="preserve"> Rachel Sterling from the Writing C</w:t>
      </w:r>
      <w:r>
        <w:t>enter who has been working with</w:t>
      </w:r>
      <w:r w:rsidR="005231BF">
        <w:t xml:space="preserve"> me to review my essay</w:t>
      </w:r>
      <w:r>
        <w:t>.</w:t>
      </w:r>
    </w:p>
    <w:p w14:paraId="0FEBCEB0" w14:textId="49795062" w:rsidR="00AA2C6A" w:rsidRDefault="00AA2C6A" w:rsidP="00AA2C6A"/>
    <w:p w14:paraId="6464E37E" w14:textId="77777777" w:rsidR="00AA2C6A" w:rsidRDefault="00AA2C6A" w:rsidP="00AA2C6A"/>
    <w:p w14:paraId="0D784366" w14:textId="77777777" w:rsidR="00AA2C6A" w:rsidRPr="00AA2C6A" w:rsidRDefault="00AA2C6A" w:rsidP="00AA2C6A"/>
    <w:p w14:paraId="59BE65BD" w14:textId="77777777" w:rsidR="00AA2C6A" w:rsidRDefault="00AA2C6A" w:rsidP="00AA2C6A">
      <w:pPr>
        <w:ind w:firstLine="0"/>
      </w:pPr>
    </w:p>
    <w:p w14:paraId="7851DAA6" w14:textId="77777777" w:rsidR="00AA2C6A" w:rsidRPr="00AA2C6A" w:rsidRDefault="00AA2C6A" w:rsidP="00AA2C6A">
      <w:pPr>
        <w:ind w:firstLine="0"/>
        <w:sectPr w:rsidR="00AA2C6A" w:rsidRPr="00AA2C6A" w:rsidSect="00367476">
          <w:footerReference w:type="default" r:id="rId8"/>
          <w:pgSz w:w="12240" w:h="15840"/>
          <w:pgMar w:top="1440" w:right="1440" w:bottom="1440" w:left="1440" w:header="720" w:footer="720" w:gutter="0"/>
          <w:pgNumType w:fmt="lowerRoman" w:start="1"/>
          <w:cols w:space="720"/>
          <w:titlePg/>
          <w:docGrid w:linePitch="360"/>
        </w:sectPr>
      </w:pPr>
    </w:p>
    <w:p w14:paraId="773E0E15" w14:textId="77777777" w:rsidR="006B1124" w:rsidRDefault="006B1124" w:rsidP="006B1124">
      <w:pPr>
        <w:pStyle w:val="Heading1"/>
      </w:pPr>
      <w:bookmarkStart w:id="4" w:name="_Toc106513527"/>
      <w:bookmarkStart w:id="5" w:name="_Toc106717785"/>
      <w:bookmarkStart w:id="6" w:name="_Toc508961985"/>
      <w:r>
        <w:lastRenderedPageBreak/>
        <w:t>Introduction</w:t>
      </w:r>
      <w:bookmarkEnd w:id="4"/>
      <w:bookmarkEnd w:id="5"/>
      <w:bookmarkEnd w:id="6"/>
    </w:p>
    <w:p w14:paraId="22AF3E88" w14:textId="21934EDA" w:rsidR="00B917F0" w:rsidRDefault="00CB27FC" w:rsidP="00B917F0">
      <w:pPr>
        <w:pStyle w:val="Noindent"/>
      </w:pPr>
      <w:r w:rsidRPr="00CB27FC">
        <w:t>The primary concern and goal for every healthcare system is to achieve t</w:t>
      </w:r>
      <w:r w:rsidR="00564DA0">
        <w:t>he balance between cost, experience of care and population health</w:t>
      </w:r>
      <w:r w:rsidRPr="00CB27FC">
        <w:t xml:space="preserve">, which is </w:t>
      </w:r>
      <w:r w:rsidR="00564DA0">
        <w:t>often known as the triple aim</w:t>
      </w:r>
      <w:r w:rsidR="006672D4">
        <w:t xml:space="preserve"> </w:t>
      </w:r>
      <w:r w:rsidR="006672D4">
        <w:fldChar w:fldCharType="begin"/>
      </w:r>
      <w:r w:rsidR="00F4662F">
        <w:instrText xml:space="preserve"> ADDIN EN.CITE &lt;EndNote&gt;&lt;Cite&gt;&lt;RecNum&gt;67&lt;/RecNum&gt;&lt;DisplayText&gt;(&amp;quot;The IHI Triple Aim,&amp;quot;)&lt;/DisplayText&gt;&lt;record&gt;&lt;rec-number&gt;67&lt;/rec-number&gt;&lt;foreign-keys&gt;&lt;key app="EN" db-id="zwdps5zwfwpxf9exezl552wk5v9zze0feaa2" timestamp="1519272411"&gt;67&lt;/key&gt;&lt;/foreign-keys&gt;&lt;ref-type name="Web Page"&gt;12&lt;/ref-type&gt;&lt;contributors&gt;&lt;/contributors&gt;&lt;titles&gt;&lt;title&gt;The IHI Triple Aim&lt;/title&gt;&lt;/titles&gt;&lt;dates&gt;&lt;/dates&gt;&lt;publisher&gt;Institute for Healthcare Improvement&lt;/publisher&gt;&lt;urls&gt;&lt;related-urls&gt;&lt;url&gt;http://www.ihi.org/Engage/Initiatives/TripleAim/Pages/default.aspx&lt;/url&gt;&lt;/related-urls&gt;&lt;/urls&gt;&lt;/record&gt;&lt;/Cite&gt;&lt;/EndNote&gt;</w:instrText>
      </w:r>
      <w:r w:rsidR="006672D4">
        <w:fldChar w:fldCharType="separate"/>
      </w:r>
      <w:r w:rsidR="00F4662F">
        <w:rPr>
          <w:noProof/>
        </w:rPr>
        <w:t>("The IHI Triple Aim,")</w:t>
      </w:r>
      <w:r w:rsidR="006672D4">
        <w:fldChar w:fldCharType="end"/>
      </w:r>
      <w:r w:rsidRPr="00CB27FC">
        <w:t>. In</w:t>
      </w:r>
      <w:r w:rsidR="00271A07">
        <w:t xml:space="preserve"> the field of transplant surgery</w:t>
      </w:r>
      <w:r w:rsidRPr="00CB27FC">
        <w:t>, this principle seems even more cr</w:t>
      </w:r>
      <w:r w:rsidR="009E2C78">
        <w:t xml:space="preserve">itical due to </w:t>
      </w:r>
      <w:r w:rsidRPr="00CB27FC">
        <w:t>its high-risk characteristic. Many studies have shown that the hospitalist system can benefit health care organizations by potentially decreasing length of s</w:t>
      </w:r>
      <w:r w:rsidR="0089700F">
        <w:t xml:space="preserve">tays, </w:t>
      </w:r>
      <w:r w:rsidR="008572ED">
        <w:t>adverse outcomes</w:t>
      </w:r>
      <w:r w:rsidR="0089700F">
        <w:t>,</w:t>
      </w:r>
      <w:r w:rsidR="008572ED">
        <w:t xml:space="preserve"> and</w:t>
      </w:r>
      <w:r w:rsidRPr="00CB27FC">
        <w:t xml:space="preserve"> reducing the cost </w:t>
      </w:r>
      <w:r w:rsidR="004A261C">
        <w:fldChar w:fldCharType="begin"/>
      </w:r>
      <w:r w:rsidR="004A261C">
        <w:instrText xml:space="preserve"> ADDIN EN.CITE &lt;EndNote&gt;&lt;Cite&gt;&lt;Author&gt;Marinella&lt;/Author&gt;&lt;Year&gt;2002&lt;/Year&gt;&lt;RecNum&gt;39&lt;/RecNum&gt;&lt;DisplayText&gt;(Marinella, 2002)&lt;/DisplayText&gt;&lt;record&gt;&lt;rec-number&gt;39&lt;/rec-number&gt;&lt;foreign-keys&gt;&lt;key app="EN" db-id="zwdps5zwfwpxf9exezl552wk5v9zze0feaa2" timestamp="1513791287"&gt;39&lt;/key&gt;&lt;/foreign-keys&gt;&lt;ref-type name="Journal Article"&gt;17&lt;/ref-type&gt;&lt;contributors&gt;&lt;authors&gt;&lt;author&gt;Mark A. Marinella&lt;/author&gt;&lt;/authors&gt;&lt;/contributors&gt;&lt;titles&gt;&lt;title&gt;Hospitalists—Where They Came from, Who They Are, and What They Do&lt;/title&gt;&lt;secondary-title&gt;Hospital Physician &lt;/secondary-title&gt;&lt;/titles&gt;&lt;periodical&gt;&lt;full-title&gt;Hospital Physician&lt;/full-title&gt;&lt;/periodical&gt;&lt;pages&gt;32-36&lt;/pages&gt;&lt;volume&gt;38(5)&lt;/volume&gt;&lt;dates&gt;&lt;year&gt;2002&lt;/year&gt;&lt;/dates&gt;&lt;urls&gt;&lt;/urls&gt;&lt;/record&gt;&lt;/Cite&gt;&lt;/EndNote&gt;</w:instrText>
      </w:r>
      <w:r w:rsidR="004A261C">
        <w:fldChar w:fldCharType="separate"/>
      </w:r>
      <w:r w:rsidR="004A261C">
        <w:rPr>
          <w:noProof/>
        </w:rPr>
        <w:t>(Marinella, 2002)</w:t>
      </w:r>
      <w:r w:rsidR="004A261C">
        <w:fldChar w:fldCharType="end"/>
      </w:r>
      <w:r w:rsidR="004A261C">
        <w:t xml:space="preserve">. </w:t>
      </w:r>
      <w:r w:rsidRPr="00CB27FC">
        <w:t>In the hope of improving productivity, efficiency and quality, the University of Pittsburgh Medical Center International division (UPMC International) began a pilot project in their Italy transplant center, The Istituto Mediterraneo per i Trapianti e Terapie ad Alta Specializzazione (ISMETT), in 2016. The goal of the pilot project was to introduce hospitalists into one of its surgery unit</w:t>
      </w:r>
      <w:r w:rsidR="00462A04">
        <w:t>s</w:t>
      </w:r>
      <w:r w:rsidRPr="00CB27FC">
        <w:t>, and eventually establish a hospitalist system within the transplant center. The expe</w:t>
      </w:r>
      <w:r w:rsidR="00407336">
        <w:t>cted outcome of this project could</w:t>
      </w:r>
      <w:r w:rsidRPr="00CB27FC">
        <w:t xml:space="preserve"> </w:t>
      </w:r>
      <w:r w:rsidR="00B015CA">
        <w:t>benefit ISMETT by increasing</w:t>
      </w:r>
      <w:r w:rsidRPr="00CB27FC">
        <w:t xml:space="preserve"> patient and staff satisfaction, improving adherence with evidence-b</w:t>
      </w:r>
      <w:r w:rsidR="00407336">
        <w:t>ased clinical protocols and</w:t>
      </w:r>
      <w:r w:rsidRPr="00CB27FC">
        <w:t xml:space="preserve"> </w:t>
      </w:r>
      <w:r>
        <w:t>decreasing resource utilization</w:t>
      </w:r>
      <w:r w:rsidR="00B917F0">
        <w:t>.</w:t>
      </w:r>
      <w:r w:rsidR="001931E2" w:rsidRPr="001931E2">
        <w:t xml:space="preserve"> </w:t>
      </w:r>
      <w:r w:rsidR="001931E2">
        <w:t>This essay</w:t>
      </w:r>
      <w:r w:rsidR="001931E2" w:rsidRPr="00CB27FC">
        <w:t xml:space="preserve"> aims to analyze the quantitative and qualitative outcomes from the pilot project and to demonstrate the effectiveness of this process improvement.</w:t>
      </w:r>
    </w:p>
    <w:p w14:paraId="37FEA779" w14:textId="2B44B2B9" w:rsidR="00B917F0" w:rsidRDefault="00CB27FC" w:rsidP="00B917F0">
      <w:r w:rsidRPr="00CB27FC">
        <w:t xml:space="preserve">Hospitalist models </w:t>
      </w:r>
      <w:r w:rsidR="001931E2">
        <w:t>have beco</w:t>
      </w:r>
      <w:r w:rsidRPr="00CB27FC">
        <w:t>me more familiar in the</w:t>
      </w:r>
      <w:r w:rsidR="003A547F">
        <w:t xml:space="preserve"> United</w:t>
      </w:r>
      <w:r w:rsidR="007F696F">
        <w:t xml:space="preserve"> States (U.S.)</w:t>
      </w:r>
      <w:r w:rsidRPr="00CB27FC">
        <w:t xml:space="preserve"> health care system, and more st</w:t>
      </w:r>
      <w:r w:rsidR="001931E2">
        <w:t>udies have been done proving their</w:t>
      </w:r>
      <w:r w:rsidRPr="00CB27FC">
        <w:t xml:space="preserve"> positive outcomes such a</w:t>
      </w:r>
      <w:r w:rsidR="00407336">
        <w:t xml:space="preserve">s </w:t>
      </w:r>
      <w:r w:rsidR="001931E2">
        <w:t>shortened length of stay</w:t>
      </w:r>
      <w:r w:rsidR="004A261C">
        <w:t xml:space="preserve"> </w:t>
      </w:r>
      <w:r w:rsidR="004A261C">
        <w:fldChar w:fldCharType="begin"/>
      </w:r>
      <w:r w:rsidR="004A261C">
        <w:instrText xml:space="preserve"> ADDIN EN.CITE &lt;EndNote&gt;&lt;Cite&gt;&lt;Author&gt;Rifkin&lt;/Author&gt;&lt;Year&gt;2004&lt;/Year&gt;&lt;RecNum&gt;55&lt;/RecNum&gt;&lt;DisplayText&gt;(Rifkin, Holmboe, Scherer, &amp;amp; Sierra, 2004)&lt;/DisplayText&gt;&lt;record&gt;&lt;rec-number&gt;55&lt;/rec-number&gt;&lt;foreign-keys&gt;&lt;key app="EN" db-id="zwdps5zwfwpxf9exezl552wk5v9zze0feaa2" timestamp="1517170309"&gt;55&lt;/key&gt;&lt;/foreign-keys&gt;&lt;ref-type name="Journal Article"&gt;17&lt;/ref-type&gt;&lt;contributors&gt;&lt;authors&gt;&lt;author&gt;Rifkin, William D.&lt;/author&gt;&lt;author&gt;Holmboe, Eric&lt;/author&gt;&lt;author&gt;Scherer, Hannah&lt;/author&gt;&lt;author&gt;Sierra, Hernan&lt;/author&gt;&lt;/authors&gt;&lt;/contributors&gt;&lt;titles&gt;&lt;title&gt;Comparison of Hospitalists and Nonhospitalists in Inpatient Length of Stay Adjusting for Patient and Physician Characteristics&lt;/title&gt;&lt;secondary-title&gt;Journal of General Internal Medicine&lt;/secondary-title&gt;&lt;/titles&gt;&lt;periodical&gt;&lt;full-title&gt;Journal of General Internal Medicine&lt;/full-title&gt;&lt;/periodical&gt;&lt;pages&gt;1127-1132&lt;/pages&gt;&lt;volume&gt;19&lt;/volume&gt;&lt;number&gt;11&lt;/number&gt;&lt;dates&gt;&lt;year&gt;2004&lt;/year&gt;&lt;/dates&gt;&lt;publisher&gt;Blackwell Science Inc&lt;/publisher&gt;&lt;isbn&gt;0884-8734&amp;#xD;1525-1497&lt;/isbn&gt;&lt;accession-num&gt;PMC1494784&lt;/accession-num&gt;&lt;urls&gt;&lt;related-urls&gt;&lt;url&gt;http://www.ncbi.nlm.nih.gov/pmc/articles/PMC1494784/&lt;/url&gt;&lt;/related-urls&gt;&lt;/urls&gt;&lt;electronic-resource-num&gt;10.1111/j.1525-1497.2004.1930415.x&lt;/electronic-resource-num&gt;&lt;remote-database-name&gt;PMC&lt;/remote-database-name&gt;&lt;/record&gt;&lt;/Cite&gt;&lt;/EndNote&gt;</w:instrText>
      </w:r>
      <w:r w:rsidR="004A261C">
        <w:fldChar w:fldCharType="separate"/>
      </w:r>
      <w:r w:rsidR="004A261C">
        <w:rPr>
          <w:noProof/>
        </w:rPr>
        <w:t>(Rifkin, Holmboe, Scherer, &amp; Sierra, 2004)</w:t>
      </w:r>
      <w:r w:rsidR="004A261C">
        <w:fldChar w:fldCharType="end"/>
      </w:r>
      <w:r w:rsidRPr="00CB27FC">
        <w:t xml:space="preserve">, lower readmission rate </w:t>
      </w:r>
      <w:r w:rsidR="004A261C">
        <w:fldChar w:fldCharType="begin"/>
      </w:r>
      <w:r w:rsidR="004A261C">
        <w:instrText xml:space="preserve"> ADDIN EN.CITE &lt;EndNote&gt;&lt;Cite&gt;&lt;Author&gt;Roy&lt;/Author&gt;&lt;Year&gt;2006&lt;/Year&gt;&lt;RecNum&gt;53&lt;/RecNum&gt;&lt;DisplayText&gt;(Roy, Heckman, &amp;amp; Roy, 2006)&lt;/DisplayText&gt;&lt;record&gt;&lt;rec-number&gt;53&lt;/rec-number&gt;&lt;foreign-keys&gt;&lt;key app="EN" db-id="zwdps5zwfwpxf9exezl552wk5v9zze0feaa2" timestamp="1517121163"&gt;53&lt;/key&gt;&lt;/foreign-keys&gt;&lt;ref-type name="Journal Article"&gt;17&lt;/ref-type&gt;&lt;contributors&gt;&lt;authors&gt;&lt;author&gt;Roy, Archana&lt;/author&gt;&lt;author&gt;Heckman, Michael G.&lt;/author&gt;&lt;author&gt;Roy, Vivek&lt;/author&gt;&lt;/authors&gt;&lt;/contributors&gt;&lt;titles&gt;&lt;title&gt;Associations Between the Hospitalist Model of Care and Quality-of-Care-Related Outcomes in Patients Undergoing Hip Fracture Surgery&lt;/title&gt;&lt;secondary-title&gt;Mayo Clinic Proceedings&lt;/secondary-title&gt;&lt;/titles&gt;&lt;periodical&gt;&lt;full-title&gt;Mayo Clinic Proceedings&lt;/full-title&gt;&lt;/periodical&gt;&lt;pages&gt;28-31&lt;/pages&gt;&lt;volume&gt;81&lt;/volume&gt;&lt;number&gt;1&lt;/number&gt;&lt;dates&gt;&lt;year&gt;2006&lt;/year&gt;&lt;pub-dates&gt;&lt;date&gt;2006/01/01/&lt;/date&gt;&lt;/pub-dates&gt;&lt;/dates&gt;&lt;isbn&gt;0025-6196&lt;/isbn&gt;&lt;urls&gt;&lt;related-urls&gt;&lt;url&gt;http://www.sciencedirect.com/science/article/pii/S0025619611616327&lt;/url&gt;&lt;/related-urls&gt;&lt;/urls&gt;&lt;electronic-resource-num&gt;https://doi.org/10.4065/81.1.28&lt;/electronic-resource-num&gt;&lt;/record&gt;&lt;/Cite&gt;&lt;/EndNote&gt;</w:instrText>
      </w:r>
      <w:r w:rsidR="004A261C">
        <w:fldChar w:fldCharType="separate"/>
      </w:r>
      <w:r w:rsidR="004A261C">
        <w:rPr>
          <w:noProof/>
        </w:rPr>
        <w:t>(Roy, Heckman, &amp; Roy, 2006)</w:t>
      </w:r>
      <w:r w:rsidR="004A261C">
        <w:fldChar w:fldCharType="end"/>
      </w:r>
      <w:r w:rsidRPr="00CB27FC">
        <w:t xml:space="preserve">, lower mortality rate and cost reduction. Although there are many research findings </w:t>
      </w:r>
      <w:r w:rsidRPr="00CB27FC">
        <w:lastRenderedPageBreak/>
        <w:t xml:space="preserve">published showing the general improvement, few of them are related to surgery co-management and so far, </w:t>
      </w:r>
      <w:r w:rsidR="0089700F">
        <w:t xml:space="preserve">up to our knowledge, </w:t>
      </w:r>
      <w:r w:rsidRPr="00CB27FC">
        <w:t>no studies are related to transplant s</w:t>
      </w:r>
      <w:r w:rsidR="00407336">
        <w:t>ervice. Consequently, this essay</w:t>
      </w:r>
      <w:r w:rsidRPr="00CB27FC">
        <w:t xml:space="preserve"> also discusses the </w:t>
      </w:r>
      <w:r w:rsidR="007F696F">
        <w:t>hospitalist models in the U.S.</w:t>
      </w:r>
      <w:r w:rsidRPr="00CB27FC">
        <w:t xml:space="preserve"> and its appl</w:t>
      </w:r>
      <w:r w:rsidR="000F4AB3">
        <w:t>ication in the surgical setting</w:t>
      </w:r>
      <w:r w:rsidR="00B917F0">
        <w:t>.</w:t>
      </w:r>
    </w:p>
    <w:p w14:paraId="3F6B8C0C" w14:textId="1EFF6C82" w:rsidR="00B917F0" w:rsidRDefault="000F4AB3" w:rsidP="00B917F0">
      <w:pPr>
        <w:pStyle w:val="Heading2"/>
        <w:rPr>
          <w:rFonts w:cs="Times New Roman"/>
          <w:color w:val="000000" w:themeColor="text1"/>
        </w:rPr>
      </w:pPr>
      <w:bookmarkStart w:id="7" w:name="_Toc508961986"/>
      <w:r w:rsidRPr="0012265C">
        <w:rPr>
          <w:rFonts w:cs="Times New Roman"/>
          <w:color w:val="000000" w:themeColor="text1"/>
        </w:rPr>
        <w:t>Overview of Hospital Medicine</w:t>
      </w:r>
      <w:bookmarkEnd w:id="7"/>
    </w:p>
    <w:p w14:paraId="60616E84" w14:textId="15F8DC10" w:rsidR="000F4AB3" w:rsidRPr="000F4AB3" w:rsidRDefault="000F4AB3" w:rsidP="000F4AB3">
      <w:pPr>
        <w:pStyle w:val="Heading3"/>
      </w:pPr>
      <w:bookmarkStart w:id="8" w:name="_Toc508961987"/>
      <w:r>
        <w:rPr>
          <w:rFonts w:cs="Times New Roman"/>
          <w:color w:val="000000" w:themeColor="text1"/>
        </w:rPr>
        <w:t>The History of Hospitalist</w:t>
      </w:r>
      <w:r w:rsidR="00A1387B">
        <w:rPr>
          <w:rFonts w:cs="Times New Roman"/>
          <w:color w:val="000000" w:themeColor="text1"/>
        </w:rPr>
        <w:t>s</w:t>
      </w:r>
      <w:bookmarkEnd w:id="8"/>
    </w:p>
    <w:p w14:paraId="1BE87FF4" w14:textId="4C8DC248" w:rsidR="00B917F0" w:rsidRDefault="007F696F" w:rsidP="00B917F0">
      <w:pPr>
        <w:pStyle w:val="Noindent"/>
      </w:pPr>
      <w:r>
        <w:t>The term hospitalist was</w:t>
      </w:r>
      <w:r w:rsidR="00F02D2C" w:rsidRPr="00F02D2C">
        <w:t xml:space="preserve"> introduced in 1996 when Dr. Robert Watcher and Dr. Lee Goldman first mentioned the term in the New England Journal of Medicine. During that time, managed care started to be</w:t>
      </w:r>
      <w:r w:rsidR="00462A04">
        <w:t>come a trend in</w:t>
      </w:r>
      <w:r w:rsidR="00F02D2C" w:rsidRPr="00F02D2C">
        <w:t xml:space="preserve"> health care</w:t>
      </w:r>
      <w:r w:rsidR="00AF1C5D">
        <w:t xml:space="preserve"> </w:t>
      </w:r>
      <w:r w:rsidR="00AF1C5D">
        <w:fldChar w:fldCharType="begin"/>
      </w:r>
      <w:r w:rsidR="00AF1C5D">
        <w:instrText xml:space="preserve"> ADDIN EN.CITE &lt;EndNote&gt;&lt;Cite&gt;&lt;Author&gt;Wachter&lt;/Author&gt;&lt;Year&gt;1996&lt;/Year&gt;&lt;RecNum&gt;40&lt;/RecNum&gt;&lt;DisplayText&gt;(R.M. Wachter &amp;amp; Goldman, 1996)&lt;/DisplayText&gt;&lt;record&gt;&lt;rec-number&gt;40&lt;/rec-number&gt;&lt;foreign-keys&gt;&lt;key app="EN" db-id="zwdps5zwfwpxf9exezl552wk5v9zze0feaa2" timestamp="1513793925"&gt;40&lt;/key&gt;&lt;/foreign-keys&gt;&lt;ref-type name="Journal Article"&gt;17&lt;/ref-type&gt;&lt;contributors&gt;&lt;authors&gt;&lt;author&gt;Wachter, R.M.&lt;/author&gt;&lt;author&gt;Goldman, L.&lt;/author&gt;&lt;/authors&gt;&lt;/contributors&gt;&lt;titles&gt;&lt;title&gt;The emerging role of &amp;quot;hospitalists&amp;quot; in the american health care system.&lt;/title&gt;&lt;secondary-title&gt;The New England Journal of Medicine&lt;/secondary-title&gt;&lt;/titles&gt;&lt;periodical&gt;&lt;full-title&gt;The New England Journal of Medicine&lt;/full-title&gt;&lt;/periodical&gt;&lt;pages&gt;514-517&lt;/pages&gt;&lt;volume&gt;335(7)&lt;/volume&gt;&lt;dates&gt;&lt;year&gt;1996&lt;/year&gt;&lt;/dates&gt;&lt;urls&gt;&lt;related-urls&gt;&lt;url&gt;http://pitt.idm.oclc.org/login?url=https://search-proquest-com.pitt.idm.oclc.org/docview/223972482?accountid=14709&lt;/url&gt;&lt;/related-urls&gt;&lt;/urls&gt;&lt;/record&gt;&lt;/Cite&gt;&lt;/EndNote&gt;</w:instrText>
      </w:r>
      <w:r w:rsidR="00AF1C5D">
        <w:fldChar w:fldCharType="separate"/>
      </w:r>
      <w:r w:rsidR="00AF1C5D">
        <w:rPr>
          <w:noProof/>
        </w:rPr>
        <w:t>(R.M. Wachter &amp; Goldman, 1996)</w:t>
      </w:r>
      <w:r w:rsidR="00AF1C5D">
        <w:fldChar w:fldCharType="end"/>
      </w:r>
      <w:r w:rsidR="00F02D2C" w:rsidRPr="00F02D2C">
        <w:t>. As more people enroll in managed care organizations, the less bargaining power hospitals have in negotiating reimbursement rate</w:t>
      </w:r>
      <w:r w:rsidR="00407336">
        <w:t>s</w:t>
      </w:r>
      <w:r w:rsidR="008B6582">
        <w:t xml:space="preserve"> </w:t>
      </w:r>
      <w:r w:rsidR="008B6582">
        <w:fldChar w:fldCharType="begin"/>
      </w:r>
      <w:r w:rsidR="008B6582">
        <w:instrText xml:space="preserve"> ADDIN EN.CITE &lt;EndNote&gt;&lt;Cite&gt;&lt;Author&gt;DePuccio&lt;/Author&gt;&lt;Year&gt;2014&lt;/Year&gt;&lt;RecNum&gt;41&lt;/RecNum&gt;&lt;DisplayText&gt;(DePuccio, 2014)&lt;/DisplayText&gt;&lt;record&gt;&lt;rec-number&gt;41&lt;/rec-number&gt;&lt;foreign-keys&gt;&lt;key app="EN" db-id="zwdps5zwfwpxf9exezl552wk5v9zze0feaa2" timestamp="1515349077"&gt;41&lt;/key&gt;&lt;/foreign-keys&gt;&lt;ref-type name="Journal Article"&gt;17&lt;/ref-type&gt;&lt;contributors&gt;&lt;authors&gt;&lt;author&gt;DePuccio, Matthew J.&lt;/author&gt;&lt;/authors&gt;&lt;/contributors&gt;&lt;titles&gt;&lt;title&gt;Managed Care and Organizational Influences on Hospitalist Program Adoption&lt;/title&gt;&lt;secondary-title&gt;Hospital Topics&lt;/secondary-title&gt;&lt;/titles&gt;&lt;periodical&gt;&lt;full-title&gt;Hospital Topics&lt;/full-title&gt;&lt;/periodical&gt;&lt;pages&gt;105-111&lt;/pages&gt;&lt;volume&gt;92&lt;/volume&gt;&lt;number&gt;4&lt;/number&gt;&lt;keywords&gt;&lt;keyword&gt;ANALYSIS of variance&lt;/keyword&gt;&lt;keyword&gt;CHI-squared test&lt;/keyword&gt;&lt;keyword&gt;CONFIDENCE intervals&lt;/keyword&gt;&lt;keyword&gt;HEALTH maintenance organizations&lt;/keyword&gt;&lt;keyword&gt;HOSPITALS&lt;/keyword&gt;&lt;keyword&gt;MANAGED care plans (Medical care)&lt;/keyword&gt;&lt;keyword&gt;MEDICAL care costs&lt;/keyword&gt;&lt;keyword&gt;QUESTIONNAIRES&lt;/keyword&gt;&lt;keyword&gt;COST analysis&lt;/keyword&gt;&lt;keyword&gt;HOSPITALISTS&lt;/keyword&gt;&lt;keyword&gt;DESCRIPTIVE statistics&lt;/keyword&gt;&lt;keyword&gt;UNITED States&lt;/keyword&gt;&lt;keyword&gt;case mix&lt;/keyword&gt;&lt;keyword&gt;innovation&lt;/keyword&gt;&lt;keyword&gt;managed care&lt;/keyword&gt;&lt;/keywords&gt;&lt;dates&gt;&lt;year&gt;2014&lt;/year&gt;&lt;/dates&gt;&lt;publisher&gt;Taylor &amp;amp; Francis Ltd&lt;/publisher&gt;&lt;isbn&gt;00185868&lt;/isbn&gt;&lt;accession-num&gt;100071796&lt;/accession-num&gt;&lt;work-type&gt;Article&lt;/work-type&gt;&lt;urls&gt;&lt;related-urls&gt;&lt;url&gt;http://search.ebscohost.com/login.aspx?direct=true&amp;amp;AuthType=ip,uid&amp;amp;db=hch&amp;amp;AN=100071796&amp;amp;scope=site&lt;/url&gt;&lt;/related-urls&gt;&lt;/urls&gt;&lt;electronic-resource-num&gt;10.1080/00185868.2014.968495&lt;/electronic-resource-num&gt;&lt;remote-database-name&gt;hch&lt;/remote-database-name&gt;&lt;remote-database-provider&gt;EBSCOhost&lt;/remote-database-provider&gt;&lt;/record&gt;&lt;/Cite&gt;&lt;/EndNote&gt;</w:instrText>
      </w:r>
      <w:r w:rsidR="008B6582">
        <w:fldChar w:fldCharType="separate"/>
      </w:r>
      <w:r w:rsidR="008B6582">
        <w:rPr>
          <w:noProof/>
        </w:rPr>
        <w:t>(DePuccio, 2014)</w:t>
      </w:r>
      <w:r w:rsidR="008B6582">
        <w:fldChar w:fldCharType="end"/>
      </w:r>
      <w:r w:rsidR="008B6582">
        <w:t xml:space="preserve">. </w:t>
      </w:r>
      <w:r w:rsidR="00235EFA">
        <w:t xml:space="preserve">Therefore, this new care model </w:t>
      </w:r>
      <w:r w:rsidR="00F02D2C" w:rsidRPr="00F02D2C">
        <w:t>urged hospitals to find out an innovative solution to manage and improve care more efficiently. The hosp</w:t>
      </w:r>
      <w:r w:rsidR="00235EFA">
        <w:t>italist is one of the innovative</w:t>
      </w:r>
      <w:r w:rsidR="00F02D2C" w:rsidRPr="00F02D2C">
        <w:t xml:space="preserve"> model</w:t>
      </w:r>
      <w:r w:rsidR="00235EFA">
        <w:t>s created in response to managed care</w:t>
      </w:r>
      <w:r w:rsidR="00F02D2C" w:rsidRPr="00F02D2C">
        <w:t>. Over the past 20 years, this specialty has gr</w:t>
      </w:r>
      <w:r>
        <w:t>own rapidly in the U.S.</w:t>
      </w:r>
      <w:r w:rsidR="00F02D2C" w:rsidRPr="00F02D2C">
        <w:t xml:space="preserve"> from hundreds to more than 50,0</w:t>
      </w:r>
      <w:r w:rsidR="003A615A">
        <w:t xml:space="preserve">00. Nowadays, about 75% of </w:t>
      </w:r>
      <w:r w:rsidR="00F02D2C" w:rsidRPr="00F02D2C">
        <w:t>hospitals, including all</w:t>
      </w:r>
      <w:r w:rsidR="00577A19">
        <w:t xml:space="preserve"> highly ranked academic centers, </w:t>
      </w:r>
      <w:r w:rsidR="00F02D2C" w:rsidRPr="00F02D2C">
        <w:t>have implement</w:t>
      </w:r>
      <w:r w:rsidR="00407336">
        <w:t>ed hospital medicine</w:t>
      </w:r>
      <w:r w:rsidR="00577A19">
        <w:t xml:space="preserve"> in U.S.</w:t>
      </w:r>
      <w:r w:rsidR="00407336">
        <w:t xml:space="preserve"> </w:t>
      </w:r>
      <w:r w:rsidR="008B6582">
        <w:fldChar w:fldCharType="begin"/>
      </w:r>
      <w:r w:rsidR="00B234E8">
        <w:instrText xml:space="preserve"> ADDIN EN.CITE &lt;EndNote&gt;&lt;Cite&gt;&lt;Author&gt;Wachter&lt;/Author&gt;&lt;Year&gt;2016&lt;/Year&gt;&lt;RecNum&gt;28&lt;/RecNum&gt;&lt;DisplayText&gt;(Robert M. Wachter &amp;amp; Goldman, 2016)&lt;/DisplayText&gt;&lt;record&gt;&lt;rec-number&gt;28&lt;/rec-number&gt;&lt;foreign-keys&gt;&lt;key app="EN" db-id="zwdps5zwfwpxf9exezl552wk5v9zze0feaa2" timestamp="1510675053"&gt;28&lt;/key&gt;&lt;/foreign-keys&gt;&lt;ref-type name="Journal Article"&gt;17&lt;/ref-type&gt;&lt;contributors&gt;&lt;authors&gt;&lt;author&gt;Wachter, Robert M.&lt;/author&gt;&lt;author&gt;Goldman, Lee&lt;/author&gt;&lt;/authors&gt;&lt;/contributors&gt;&lt;titles&gt;&lt;title&gt;Zero to 50,000 — The 20th Anniversary of the Hospitalist&lt;/title&gt;&lt;secondary-title&gt;New England Journal of Medicine&lt;/secondary-title&gt;&lt;/titles&gt;&lt;periodical&gt;&lt;full-title&gt;New England Journal of Medicine&lt;/full-title&gt;&lt;/periodical&gt;&lt;pages&gt;1009-1011&lt;/pages&gt;&lt;volume&gt;375&lt;/volume&gt;&lt;number&gt;11&lt;/number&gt;&lt;dates&gt;&lt;year&gt;2016&lt;/year&gt;&lt;/dates&gt;&lt;accession-num&gt;27508924&lt;/accession-num&gt;&lt;urls&gt;&lt;related-urls&gt;&lt;url&gt;http://www.nejm.org/doi/full/10.1056/NEJMp1607958&lt;/url&gt;&lt;/related-urls&gt;&lt;/urls&gt;&lt;electronic-resource-num&gt;10.1056/NEJMp1607958&lt;/electronic-resource-num&gt;&lt;/record&gt;&lt;/Cite&gt;&lt;/EndNote&gt;</w:instrText>
      </w:r>
      <w:r w:rsidR="008B6582">
        <w:fldChar w:fldCharType="separate"/>
      </w:r>
      <w:r w:rsidR="00B234E8">
        <w:rPr>
          <w:noProof/>
        </w:rPr>
        <w:t>(Robert M. Wachter &amp; Goldman, 2016)</w:t>
      </w:r>
      <w:r w:rsidR="008B6582">
        <w:fldChar w:fldCharType="end"/>
      </w:r>
      <w:r w:rsidR="00B917F0">
        <w:t>.</w:t>
      </w:r>
    </w:p>
    <w:p w14:paraId="1F96B8B2" w14:textId="071F1C4C" w:rsidR="00074BAD" w:rsidRPr="0006573E" w:rsidRDefault="00074BAD" w:rsidP="0006573E">
      <w:pPr>
        <w:pStyle w:val="Heading3"/>
      </w:pPr>
      <w:bookmarkStart w:id="9" w:name="_Toc508961988"/>
      <w:r w:rsidRPr="0006573E">
        <w:t>The Role of Hospitalist</w:t>
      </w:r>
      <w:r w:rsidR="00A1387B" w:rsidRPr="0006573E">
        <w:t>s</w:t>
      </w:r>
      <w:bookmarkEnd w:id="9"/>
    </w:p>
    <w:p w14:paraId="111CF355" w14:textId="47983F90" w:rsidR="00074BAD" w:rsidRDefault="00074BAD" w:rsidP="00074BAD">
      <w:pPr>
        <w:ind w:firstLine="0"/>
      </w:pPr>
      <w:r>
        <w:t>The definition of hospitalist has b</w:t>
      </w:r>
      <w:r w:rsidR="00235EFA">
        <w:t>een changed after many</w:t>
      </w:r>
      <w:r>
        <w:t xml:space="preserve"> years. In</w:t>
      </w:r>
      <w:r w:rsidR="00407336">
        <w:t xml:space="preserve"> the first article where Dr. Wa</w:t>
      </w:r>
      <w:r>
        <w:t>ch</w:t>
      </w:r>
      <w:r w:rsidR="00407336">
        <w:t>t</w:t>
      </w:r>
      <w:r>
        <w:t xml:space="preserve">er defined this new term, he described hospitalists as “specialists in inpatient medicine — </w:t>
      </w:r>
      <w:r>
        <w:lastRenderedPageBreak/>
        <w:t>who will be responsible for managing the care of hospitalized patients in the same way that primary care physicians are responsible for managing the care of outpatients</w:t>
      </w:r>
      <w:r w:rsidR="006D02E8">
        <w:t xml:space="preserve">” </w:t>
      </w:r>
      <w:r w:rsidR="00F84D4B">
        <w:fldChar w:fldCharType="begin"/>
      </w:r>
      <w:r w:rsidR="00AF1C5D">
        <w:instrText xml:space="preserve"> ADDIN EN.CITE &lt;EndNote&gt;&lt;Cite&gt;&lt;Author&gt;Wachter&lt;/Author&gt;&lt;Year&gt;1996&lt;/Year&gt;&lt;RecNum&gt;40&lt;/RecNum&gt;&lt;DisplayText&gt;(R.M. Wachter &amp;amp; Goldman, 1996)&lt;/DisplayText&gt;&lt;record&gt;&lt;rec-number&gt;40&lt;/rec-number&gt;&lt;foreign-keys&gt;&lt;key app="EN" db-id="zwdps5zwfwpxf9exezl552wk5v9zze0feaa2" timestamp="1513793925"&gt;40&lt;/key&gt;&lt;/foreign-keys&gt;&lt;ref-type name="Journal Article"&gt;17&lt;/ref-type&gt;&lt;contributors&gt;&lt;authors&gt;&lt;author&gt;Wachter, R.M.&lt;/author&gt;&lt;author&gt;Goldman, L.&lt;/author&gt;&lt;/authors&gt;&lt;/contributors&gt;&lt;titles&gt;&lt;title&gt;The emerging role of &amp;quot;hospitalists&amp;quot; in the american health care system.&lt;/title&gt;&lt;secondary-title&gt;The New England Journal of Medicine&lt;/secondary-title&gt;&lt;/titles&gt;&lt;periodical&gt;&lt;full-title&gt;The New England Journal of Medicine&lt;/full-title&gt;&lt;/periodical&gt;&lt;pages&gt;514-517&lt;/pages&gt;&lt;volume&gt;335(7)&lt;/volume&gt;&lt;dates&gt;&lt;year&gt;1996&lt;/year&gt;&lt;/dates&gt;&lt;urls&gt;&lt;related-urls&gt;&lt;url&gt;http://pitt.idm.oclc.org/login?url=https://search-proquest-com.pitt.idm.oclc.org/docview/223972482?accountid=14709&lt;/url&gt;&lt;/related-urls&gt;&lt;/urls&gt;&lt;/record&gt;&lt;/Cite&gt;&lt;/EndNote&gt;</w:instrText>
      </w:r>
      <w:r w:rsidR="00F84D4B">
        <w:fldChar w:fldCharType="separate"/>
      </w:r>
      <w:r w:rsidR="00AF1C5D">
        <w:rPr>
          <w:noProof/>
        </w:rPr>
        <w:t>(R.M. Wachter &amp; Goldman, 1996)</w:t>
      </w:r>
      <w:r w:rsidR="00F84D4B">
        <w:fldChar w:fldCharType="end"/>
      </w:r>
      <w:r w:rsidR="006D02E8">
        <w:t>.</w:t>
      </w:r>
      <w:r w:rsidR="00743301">
        <w:t xml:space="preserve"> </w:t>
      </w:r>
      <w:r>
        <w:t>Three years later, he proposed a more detailed definition in another journal article, claiming that “A hospitalist is a physician who spends at least 25% of his or her professional time serving as the physician-of-record for inpatients, during which time he or she accepts “hand-offs” of hospitalized patients from primary care providers, returning the patients to their primary care providers at the time of hospital discharge</w:t>
      </w:r>
      <w:r w:rsidR="006D02E8">
        <w:t xml:space="preserve">” </w:t>
      </w:r>
      <w:r w:rsidR="00B234E8">
        <w:fldChar w:fldCharType="begin"/>
      </w:r>
      <w:r w:rsidR="00B234E8">
        <w:instrText xml:space="preserve"> ADDIN EN.CITE &lt;EndNote&gt;&lt;Cite&gt;&lt;Author&gt;Wachter&lt;/Author&gt;&lt;Year&gt;1999&lt;/Year&gt;&lt;RecNum&gt;75&lt;/RecNum&gt;&lt;DisplayText&gt;(R. M. Wachter, 1999)&lt;/DisplayText&gt;&lt;record&gt;&lt;rec-number&gt;75&lt;/rec-number&gt;&lt;foreign-keys&gt;&lt;key app="EN" db-id="zwdps5zwfwpxf9exezl552wk5v9zze0feaa2" timestamp="1519783080"&gt;75&lt;/key&gt;&lt;/foreign-keys&gt;&lt;ref-type name="Journal Article"&gt;17&lt;/ref-type&gt;&lt;contributors&gt;&lt;authors&gt;&lt;author&gt;Wachter, R. M.&lt;/author&gt;&lt;/authors&gt;&lt;/contributors&gt;&lt;titles&gt;&lt;title&gt;AN introduction to the hospitalist model&lt;/title&gt;&lt;secondary-title&gt;Annals of Internal Medicine&lt;/secondary-title&gt;&lt;/titles&gt;&lt;periodical&gt;&lt;full-title&gt;Annals of Internal Medicine&lt;/full-title&gt;&lt;/periodical&gt;&lt;pages&gt;338-342&lt;/pages&gt;&lt;volume&gt;130&lt;/volume&gt;&lt;number&gt;4_Part_2&lt;/number&gt;&lt;dates&gt;&lt;year&gt;1999&lt;/year&gt;&lt;/dates&gt;&lt;isbn&gt;0003-4819&lt;/isbn&gt;&lt;urls&gt;&lt;related-urls&gt;&lt;url&gt;http://dx.doi.org/10.7326/0003-4819-130-4-199902161-00002&lt;/url&gt;&lt;/related-urls&gt;&lt;/urls&gt;&lt;electronic-resource-num&gt;10.7326/0003-4819-130-4-199902161-00002&lt;/electronic-resource-num&gt;&lt;/record&gt;&lt;/Cite&gt;&lt;/EndNote&gt;</w:instrText>
      </w:r>
      <w:r w:rsidR="00B234E8">
        <w:fldChar w:fldCharType="separate"/>
      </w:r>
      <w:r w:rsidR="00B234E8">
        <w:rPr>
          <w:noProof/>
        </w:rPr>
        <w:t>(R. M. Wachter, 1999)</w:t>
      </w:r>
      <w:r w:rsidR="00B234E8">
        <w:fldChar w:fldCharType="end"/>
      </w:r>
      <w:r w:rsidR="006D02E8">
        <w:t>.</w:t>
      </w:r>
      <w:r w:rsidR="00743301">
        <w:t xml:space="preserve"> </w:t>
      </w:r>
      <w:r>
        <w:t>As one can tell, both definitions not only emphasize the inpatient care, but also connect hospitalists with primar</w:t>
      </w:r>
      <w:r w:rsidR="007F696F">
        <w:t>y care physicians. The reason for</w:t>
      </w:r>
      <w:r>
        <w:t xml:space="preserve"> that is because at that time, under the pressures of managed care, the main expectation of hospitalists was to take care of the patients referred by the primary care physicians (PCPs) and</w:t>
      </w:r>
      <w:r w:rsidR="00407336">
        <w:t xml:space="preserve"> to beco</w:t>
      </w:r>
      <w:r>
        <w:t>me the bridge of communication between PCPs and hospitals. Nowadays, the Society of Hospital Medicine (SHM) came out with their own official definition which describes hospitalists as “Physicians whose primary professional focus is the general medical care of hospitalized patients. Their activities include patient care, teaching, research, and leadership related to hospital medicine</w:t>
      </w:r>
      <w:r w:rsidR="00B234E8">
        <w:t xml:space="preserve"> </w:t>
      </w:r>
      <w:r w:rsidR="00B234E8">
        <w:fldChar w:fldCharType="begin"/>
      </w:r>
      <w:r w:rsidR="00610388">
        <w:instrText xml:space="preserve"> ADDIN EN.CITE &lt;EndNote&gt;&lt;Cite&gt;&lt;Author&gt;Steve Pantilat&lt;/Author&gt;&lt;Year&gt;2006&lt;/Year&gt;&lt;RecNum&gt;50&lt;/RecNum&gt;&lt;DisplayText&gt;(Pantilat, 2006)&lt;/DisplayText&gt;&lt;record&gt;&lt;rec-number&gt;50&lt;/rec-number&gt;&lt;foreign-keys&gt;&lt;key app="EN" db-id="zwdps5zwfwpxf9exezl552wk5v9zze0feaa2" timestamp="1517097737"&gt;50&lt;/key&gt;&lt;/foreign-keys&gt;&lt;ref-type name="Journal Article"&gt;17&lt;/ref-type&gt;&lt;contributors&gt;&lt;authors&gt;&lt;author&gt;Steve Pantilat&lt;/author&gt;&lt;/authors&gt;&lt;/contributors&gt;&lt;titles&gt;&lt;title&gt;What Is a Hospitalist?&lt;/title&gt;&lt;secondary-title&gt;The Hospitalist&lt;/secondary-title&gt;&lt;/titles&gt;&lt;periodical&gt;&lt;full-title&gt;The Hospitalist&lt;/full-title&gt;&lt;/periodical&gt;&lt;dates&gt;&lt;year&gt;2006&lt;/year&gt;&lt;pub-dates&gt;&lt;date&gt;2006&lt;/date&gt;&lt;/pub-dates&gt;&lt;/dates&gt;&lt;urls&gt;&lt;/urls&gt;&lt;/record&gt;&lt;/Cite&gt;&lt;/EndNote&gt;</w:instrText>
      </w:r>
      <w:r w:rsidR="00B234E8">
        <w:fldChar w:fldCharType="separate"/>
      </w:r>
      <w:r w:rsidR="00610388">
        <w:rPr>
          <w:noProof/>
        </w:rPr>
        <w:t>(Pantilat, 2006)</w:t>
      </w:r>
      <w:r w:rsidR="00B234E8">
        <w:fldChar w:fldCharType="end"/>
      </w:r>
      <w:r w:rsidR="00B234E8">
        <w:t xml:space="preserve">.” </w:t>
      </w:r>
      <w:r>
        <w:t>Over the years, hospitalist</w:t>
      </w:r>
      <w:r w:rsidR="00407336">
        <w:t>s have gradually established their own role and expanded their</w:t>
      </w:r>
      <w:r>
        <w:t xml:space="preserve"> duties in the healthcare system.  </w:t>
      </w:r>
    </w:p>
    <w:p w14:paraId="1EAFCF7C" w14:textId="7F307C7C" w:rsidR="00074BAD" w:rsidRDefault="00074BAD" w:rsidP="00074BAD">
      <w:r>
        <w:t>Although</w:t>
      </w:r>
      <w:r w:rsidR="00407336">
        <w:t xml:space="preserve"> the</w:t>
      </w:r>
      <w:r>
        <w:t xml:space="preserve"> hospitalist is</w:t>
      </w:r>
      <w:r w:rsidR="00407336">
        <w:t xml:space="preserve"> considered a type of provide</w:t>
      </w:r>
      <w:r w:rsidR="00800937">
        <w:t>r</w:t>
      </w:r>
      <w:r w:rsidR="00F15774">
        <w:t>, there is no</w:t>
      </w:r>
      <w:r w:rsidR="00407336">
        <w:t xml:space="preserve"> special</w:t>
      </w:r>
      <w:r w:rsidR="006971BD">
        <w:t xml:space="preserve"> </w:t>
      </w:r>
      <w:r w:rsidR="00F15774">
        <w:t>training for this</w:t>
      </w:r>
      <w:r w:rsidR="006971BD">
        <w:t xml:space="preserve"> particular</w:t>
      </w:r>
      <w:r w:rsidR="001F0BEC">
        <w:t xml:space="preserve"> type of </w:t>
      </w:r>
      <w:r w:rsidR="006971BD">
        <w:t>physician</w:t>
      </w:r>
      <w:r>
        <w:t>. The question, then, is who will be the best candidate for this position?  A survey in 1999 indicated that among all the hospitalists, 89% of t</w:t>
      </w:r>
      <w:r w:rsidR="00407336">
        <w:t xml:space="preserve">hem were previously trained in internal </w:t>
      </w:r>
      <w:r>
        <w:t>medicine</w:t>
      </w:r>
      <w:r w:rsidR="00B234E8">
        <w:fldChar w:fldCharType="begin"/>
      </w:r>
      <w:r w:rsidR="00B234E8">
        <w:instrText xml:space="preserve"> ADDIN EN.CITE &lt;EndNote&gt;&lt;Cite&gt;&lt;Author&gt;Lindenauer&lt;/Author&gt;&lt;Year&gt;1999&lt;/Year&gt;&lt;RecNum&gt;52&lt;/RecNum&gt;&lt;DisplayText&gt;(Lindenauer, Pantilat, Katz, &amp;amp; Wachter, 1999)&lt;/DisplayText&gt;&lt;record&gt;&lt;rec-number&gt;52&lt;/rec-number&gt;&lt;foreign-keys&gt;&lt;key app="EN" db-id="zwdps5zwfwpxf9exezl552wk5v9zze0feaa2" timestamp="1517111611"&gt;52&lt;/key&gt;&lt;/foreign-keys&gt;&lt;ref-type name="Journal Article"&gt;17&lt;/ref-type&gt;&lt;contributors&gt;&lt;authors&gt;&lt;author&gt;Lindenauer, P. K.&lt;/author&gt;&lt;author&gt;Pantilat, S. Z.&lt;/author&gt;&lt;author&gt;Katz, P. P.&lt;/author&gt;&lt;author&gt;Wachter, R. M.&lt;/author&gt;&lt;/authors&gt;&lt;/contributors&gt;&lt;titles&gt;&lt;title&gt;Hospitalists and the practice of inpatient medicine: Results of a survey of the national association of inpatient physicians&lt;/title&gt;&lt;secondary-title&gt;Annals of Internal Medicine&lt;/secondary-title&gt;&lt;/titles&gt;&lt;periodical&gt;&lt;full-title&gt;Annals of Internal Medicine&lt;/full-title&gt;&lt;/periodical&gt;&lt;pages&gt;343-349&lt;/pages&gt;&lt;volume&gt;130&lt;/volume&gt;&lt;number&gt;4_Part_2&lt;/number&gt;&lt;dates&gt;&lt;year&gt;1999&lt;/year&gt;&lt;/dates&gt;&lt;isbn&gt;0003-4819&lt;/isbn&gt;&lt;urls&gt;&lt;related-urls&gt;&lt;url&gt;http://dx.doi.org/10.7326/0003-4819-130-4-199902161-00003&lt;/url&gt;&lt;/related-urls&gt;&lt;/urls&gt;&lt;electronic-resource-num&gt;10.7326/0003-4819-130-4-199902161-00003&lt;/electronic-resource-num&gt;&lt;/record&gt;&lt;/Cite&gt;&lt;/EndNote&gt;</w:instrText>
      </w:r>
      <w:r w:rsidR="00B234E8">
        <w:fldChar w:fldCharType="separate"/>
      </w:r>
      <w:r w:rsidR="00B234E8">
        <w:rPr>
          <w:noProof/>
        </w:rPr>
        <w:t>(Lindenauer, Pantilat, Katz, &amp; Wachter, 1999)</w:t>
      </w:r>
      <w:r w:rsidR="00B234E8">
        <w:fldChar w:fldCharType="end"/>
      </w:r>
      <w:r>
        <w:t>.</w:t>
      </w:r>
      <w:r w:rsidR="00174566">
        <w:rPr>
          <w:rFonts w:hint="eastAsia"/>
        </w:rPr>
        <w:t xml:space="preserve"> </w:t>
      </w:r>
      <w:r w:rsidR="00407336">
        <w:t>Ten years after that survey</w:t>
      </w:r>
      <w:r>
        <w:t>, the proportion</w:t>
      </w:r>
      <w:r w:rsidR="0089700F">
        <w:t xml:space="preserve"> yet </w:t>
      </w:r>
      <w:r>
        <w:t>remained the same. About 82% of hospitalists are internists,</w:t>
      </w:r>
      <w:r w:rsidR="00407336">
        <w:t xml:space="preserve"> 15% are pediatricians</w:t>
      </w:r>
      <w:r>
        <w:t xml:space="preserve"> and 3% are family medicine</w:t>
      </w:r>
      <w:r w:rsidR="00407336">
        <w:t xml:space="preserve"> physicians</w:t>
      </w:r>
      <w:r w:rsidR="00B234E8">
        <w:t xml:space="preserve"> </w:t>
      </w:r>
      <w:r w:rsidR="00B234E8">
        <w:fldChar w:fldCharType="begin"/>
      </w:r>
      <w:r w:rsidR="00B234E8">
        <w:instrText xml:space="preserve"> ADDIN EN.CITE &lt;EndNote&gt;&lt;Cite&gt;&lt;Author&gt;Soong&lt;/Author&gt;&lt;Year&gt;2009&lt;/Year&gt;&lt;RecNum&gt;51&lt;/RecNum&gt;&lt;DisplayText&gt;(Soong, Christine, Eddy, Eric, &amp;amp; Robert, 2009)&lt;/DisplayText&gt;&lt;record&gt;&lt;rec-number&gt;51&lt;/rec-number&gt;&lt;foreign-keys&gt;&lt;key app="EN" db-id="zwdps5zwfwpxf9exezl552wk5v9zze0feaa2" timestamp="1517111491"&gt;51&lt;/key&gt;&lt;/foreign-keys&gt;&lt;ref-type name="Journal Article"&gt;17&lt;/ref-type&gt;&lt;contributors&gt;&lt;authors&gt;&lt;author&gt;Soong, Christine&lt;/author&gt;&lt;author&gt;Christine, Soong&lt;/author&gt;&lt;author&gt;Eddy, Fan&lt;/author&gt;&lt;author&gt;Eric, E. Howell&lt;/author&gt;&lt;author&gt;Robert, J. Maloney&lt;/author&gt;&lt;/authors&gt;&lt;/contributors&gt;&lt;titles&gt;&lt;title&gt;Characteristics of Hospitalists and Hospitalist Programs in the United States and Canada&lt;/title&gt;&lt;secondary-title&gt;Journal of clinical outcomes management&lt;/secondary-title&gt;&lt;/titles&gt;&lt;periodical&gt;&lt;full-title&gt;Journal of clinical outcomes management&lt;/full-title&gt;&lt;/periodical&gt;&lt;pages&gt;69&lt;/pages&gt;&lt;volume&gt;16&lt;/volume&gt;&lt;number&gt;2&lt;/number&gt;&lt;dates&gt;&lt;year&gt;2009&lt;/year&gt;&lt;pub-dates&gt;&lt;date&gt;02/01&lt;/date&gt;&lt;/pub-dates&gt;&lt;/dates&gt;&lt;publisher&gt;Turner White Communications&lt;/publisher&gt;&lt;isbn&gt;1079-6533&lt;/isbn&gt;&lt;urls&gt;&lt;/urls&gt;&lt;/record&gt;&lt;/Cite&gt;&lt;/EndNote&gt;</w:instrText>
      </w:r>
      <w:r w:rsidR="00B234E8">
        <w:fldChar w:fldCharType="separate"/>
      </w:r>
      <w:r w:rsidR="00B234E8">
        <w:rPr>
          <w:noProof/>
        </w:rPr>
        <w:t>(Soong, Christine, Eddy, Eric, &amp; Robert, 2009)</w:t>
      </w:r>
      <w:r w:rsidR="00B234E8">
        <w:fldChar w:fldCharType="end"/>
      </w:r>
      <w:r>
        <w:t>. Compare</w:t>
      </w:r>
      <w:r w:rsidR="00CD4D46">
        <w:t>d</w:t>
      </w:r>
      <w:r>
        <w:t xml:space="preserve"> to internists, hospitalists mostly take care of patients in the intensive care units </w:t>
      </w:r>
      <w:r>
        <w:lastRenderedPageBreak/>
        <w:t>or medical wards, not in the</w:t>
      </w:r>
      <w:r w:rsidR="0089700F">
        <w:t xml:space="preserve"> clinics or</w:t>
      </w:r>
      <w:r>
        <w:t xml:space="preserve"> office</w:t>
      </w:r>
      <w:r w:rsidR="0089700F">
        <w:t>s</w:t>
      </w:r>
      <w:r>
        <w:t>. In addition, hospitalists are more likely to</w:t>
      </w:r>
      <w:r w:rsidR="00407336">
        <w:t xml:space="preserve"> be</w:t>
      </w:r>
      <w:r>
        <w:t xml:space="preserve"> involved in the hospital-wide quality improvement efforts</w:t>
      </w:r>
      <w:r w:rsidR="00B234E8">
        <w:t xml:space="preserve"> </w:t>
      </w:r>
      <w:r w:rsidR="00B234E8">
        <w:fldChar w:fldCharType="begin"/>
      </w:r>
      <w:r w:rsidR="00B234E8">
        <w:instrText xml:space="preserve"> ADDIN EN.CITE &lt;EndNote&gt;&lt;Cite&gt;&lt;Author&gt;Greenwood&lt;/Author&gt;&lt;Year&gt;2017&lt;/Year&gt;&lt;RecNum&gt;54&lt;/RecNum&gt;&lt;DisplayText&gt;(Greenwood, 2017)&lt;/DisplayText&gt;&lt;record&gt;&lt;rec-number&gt;54&lt;/rec-number&gt;&lt;foreign-keys&gt;&lt;key app="EN" db-id="zwdps5zwfwpxf9exezl552wk5v9zze0feaa2" timestamp="1517158179"&gt;54&lt;/key&gt;&lt;key app="ENWeb" db-id=""&gt;0&lt;/key&gt;&lt;/foreign-keys&gt;&lt;ref-type name="Web Page"&gt;12&lt;/ref-type&gt;&lt;contributors&gt;&lt;authors&gt;&lt;author&gt;Beth Greenwood&lt;/author&gt;&lt;/authors&gt;&lt;/contributors&gt;&lt;titles&gt;&lt;title&gt;WHAT IS THE DIFFERENCE BETWEEN A HOSPITALIST VS. AN INTERNIST?&lt;/title&gt;&lt;/titles&gt;&lt;dates&gt;&lt;year&gt;2017&lt;/year&gt;&lt;/dates&gt;&lt;pub-location&gt;Career Trend&lt;/pub-location&gt;&lt;urls&gt;&lt;related-urls&gt;&lt;url&gt;https://careertrend.com/difference-between-hospitalist-vs-internist-11913.html&lt;/url&gt;&lt;/related-urls&gt;&lt;/urls&gt;&lt;/record&gt;&lt;/Cite&gt;&lt;/EndNote&gt;</w:instrText>
      </w:r>
      <w:r w:rsidR="00B234E8">
        <w:fldChar w:fldCharType="separate"/>
      </w:r>
      <w:r w:rsidR="00B234E8">
        <w:rPr>
          <w:noProof/>
        </w:rPr>
        <w:t>(Greenwood, 2017)</w:t>
      </w:r>
      <w:r w:rsidR="00B234E8">
        <w:fldChar w:fldCharType="end"/>
      </w:r>
      <w:r>
        <w:t>.</w:t>
      </w:r>
    </w:p>
    <w:p w14:paraId="3F163A65" w14:textId="0C68ECB9" w:rsidR="001153D6" w:rsidRPr="0006573E" w:rsidRDefault="008F76D4" w:rsidP="0006573E">
      <w:pPr>
        <w:pStyle w:val="Heading3"/>
      </w:pPr>
      <w:bookmarkStart w:id="10" w:name="_Toc508961989"/>
      <w:r w:rsidRPr="0006573E">
        <w:t>S</w:t>
      </w:r>
      <w:r w:rsidR="00A1387B" w:rsidRPr="0006573E">
        <w:t>urgical co-management and H</w:t>
      </w:r>
      <w:r w:rsidR="008C5085" w:rsidRPr="0006573E">
        <w:t>ospitalists</w:t>
      </w:r>
      <w:bookmarkEnd w:id="10"/>
    </w:p>
    <w:p w14:paraId="1CE5C0AC" w14:textId="4EB82F62" w:rsidR="00914193" w:rsidRDefault="00257943" w:rsidP="007E2D37">
      <w:pPr>
        <w:pStyle w:val="Noindent"/>
      </w:pPr>
      <w:r>
        <w:rPr>
          <w:color w:val="000000" w:themeColor="text1"/>
        </w:rPr>
        <w:t xml:space="preserve">Most </w:t>
      </w:r>
      <w:r w:rsidR="002F7FC9" w:rsidRPr="003D3D2E">
        <w:rPr>
          <w:color w:val="000000" w:themeColor="text1"/>
        </w:rPr>
        <w:t>previous surgical co-management studies focused on</w:t>
      </w:r>
      <w:r w:rsidR="007F696F">
        <w:rPr>
          <w:color w:val="000000" w:themeColor="text1"/>
        </w:rPr>
        <w:t xml:space="preserve"> discussing the effectiveness of</w:t>
      </w:r>
      <w:r w:rsidR="002F7FC9" w:rsidRPr="003D3D2E">
        <w:rPr>
          <w:color w:val="000000" w:themeColor="text1"/>
        </w:rPr>
        <w:t xml:space="preserve"> orthopedic </w:t>
      </w:r>
      <w:r>
        <w:rPr>
          <w:color w:val="000000" w:themeColor="text1"/>
        </w:rPr>
        <w:t>surgery</w:t>
      </w:r>
      <w:r w:rsidR="002F7FC9">
        <w:t xml:space="preserve"> </w:t>
      </w:r>
      <w:r w:rsidR="00260C26">
        <w:fldChar w:fldCharType="begin"/>
      </w:r>
      <w:r w:rsidR="00260C26">
        <w:instrText xml:space="preserve"> ADDIN EN.CITE &lt;EndNote&gt;&lt;Cite&gt;&lt;Author&gt;Whinney&lt;/Author&gt;&lt;Year&gt;2008&lt;/Year&gt;&lt;RecNum&gt;68&lt;/RecNum&gt;&lt;DisplayText&gt;(Whinney &amp;amp; Michota, 2008)&lt;/DisplayText&gt;&lt;record&gt;&lt;rec-number&gt;68&lt;/rec-number&gt;&lt;foreign-keys&gt;&lt;key app="EN" db-id="zwdps5zwfwpxf9exezl552wk5v9zze0feaa2" timestamp="1519491359"&gt;68&lt;/key&gt;&lt;/foreign-keys&gt;&lt;ref-type name="Journal Article"&gt;17&lt;/ref-type&gt;&lt;contributors&gt;&lt;authors&gt;&lt;author&gt;Whinney, Christopher&lt;/author&gt;&lt;author&gt;Michota, Franklin&lt;/author&gt;&lt;/authors&gt;&lt;/contributors&gt;&lt;titles&gt;&lt;title&gt;Surgical comanagement: A natural evolution of hospitalist practice&lt;/title&gt;&lt;secondary-title&gt;Journal of Hospital Medicine&lt;/secondary-title&gt;&lt;/titles&gt;&lt;periodical&gt;&lt;full-title&gt;Journal of Hospital Medicine&lt;/full-title&gt;&lt;/periodical&gt;&lt;pages&gt;394-397&lt;/pages&gt;&lt;volume&gt;3&lt;/volume&gt;&lt;number&gt;5&lt;/number&gt;&lt;dates&gt;&lt;year&gt;2008&lt;/year&gt;&lt;/dates&gt;&lt;publisher&gt;Wiley Subscription Services, Inc., A Wiley Company&lt;/publisher&gt;&lt;isbn&gt;1553-5606&lt;/isbn&gt;&lt;urls&gt;&lt;related-urls&gt;&lt;url&gt;http://dx.doi.org/10.1002/jhm.359&lt;/url&gt;&lt;/related-urls&gt;&lt;/urls&gt;&lt;electronic-resource-num&gt;10.1002/jhm.359&lt;/electronic-resource-num&gt;&lt;/record&gt;&lt;/Cite&gt;&lt;/EndNote&gt;</w:instrText>
      </w:r>
      <w:r w:rsidR="00260C26">
        <w:fldChar w:fldCharType="separate"/>
      </w:r>
      <w:r w:rsidR="00260C26">
        <w:rPr>
          <w:noProof/>
        </w:rPr>
        <w:t>(Whinney &amp; Michota, 2008)</w:t>
      </w:r>
      <w:r w:rsidR="00260C26">
        <w:fldChar w:fldCharType="end"/>
      </w:r>
      <w:r w:rsidR="007C5909">
        <w:t>, yet</w:t>
      </w:r>
      <w:r w:rsidR="00260C26">
        <w:t xml:space="preserve"> </w:t>
      </w:r>
      <w:r w:rsidR="007C5909" w:rsidRPr="003D3D2E">
        <w:rPr>
          <w:color w:val="000000" w:themeColor="text1"/>
        </w:rPr>
        <w:t>no research was found related to organ transplant surgery</w:t>
      </w:r>
      <w:r w:rsidR="007C5909">
        <w:rPr>
          <w:color w:val="000000" w:themeColor="text1"/>
        </w:rPr>
        <w:t>.</w:t>
      </w:r>
      <w:r w:rsidR="007E2D37">
        <w:rPr>
          <w:color w:val="000000" w:themeColor="text1"/>
        </w:rPr>
        <w:t xml:space="preserve"> </w:t>
      </w:r>
      <w:r w:rsidR="00977A5C">
        <w:t xml:space="preserve">Back in </w:t>
      </w:r>
      <w:r w:rsidR="0093183D">
        <w:t>1994,</w:t>
      </w:r>
      <w:r w:rsidR="001842F8">
        <w:t xml:space="preserve"> a study from</w:t>
      </w:r>
      <w:r w:rsidR="0093183D">
        <w:t xml:space="preserve"> </w:t>
      </w:r>
      <w:r w:rsidR="001842F8">
        <w:t xml:space="preserve">Minneapolis Veterans Affairs Medical Center had already showed the benefit by </w:t>
      </w:r>
      <w:r w:rsidR="000865AC">
        <w:t>having an internist join their cardiothoracic surgery team. They found tha</w:t>
      </w:r>
      <w:r>
        <w:t>t by having the internist round</w:t>
      </w:r>
      <w:r w:rsidR="000865AC">
        <w:t xml:space="preserve"> with</w:t>
      </w:r>
      <w:r>
        <w:t xml:space="preserve"> the</w:t>
      </w:r>
      <w:r w:rsidR="007E2D37">
        <w:t xml:space="preserve"> surgical team daily, writing</w:t>
      </w:r>
      <w:r w:rsidR="000865AC">
        <w:t xml:space="preserve"> orders for tho</w:t>
      </w:r>
      <w:r w:rsidR="007E2D37">
        <w:t>se patients that had comorbidities and making</w:t>
      </w:r>
      <w:r w:rsidR="000865AC">
        <w:t xml:space="preserve"> recommendation for medications</w:t>
      </w:r>
      <w:r w:rsidR="00B939E6">
        <w:t xml:space="preserve">, length of stay </w:t>
      </w:r>
      <w:r w:rsidR="000865AC">
        <w:t xml:space="preserve"> actual</w:t>
      </w:r>
      <w:r w:rsidR="00B939E6">
        <w:t xml:space="preserve">ly shortened by six days and </w:t>
      </w:r>
      <w:r w:rsidR="000865AC">
        <w:t>total laboratory utilization</w:t>
      </w:r>
      <w:r w:rsidR="00B939E6">
        <w:t xml:space="preserve"> was reduced</w:t>
      </w:r>
      <w:r w:rsidR="000865AC">
        <w:t xml:space="preserve"> </w:t>
      </w:r>
      <w:r w:rsidR="000865AC">
        <w:fldChar w:fldCharType="begin"/>
      </w:r>
      <w:r w:rsidR="000865AC">
        <w:instrText xml:space="preserve"> ADDIN EN.CITE &lt;EndNote&gt;&lt;Cite&gt;&lt;Author&gt;Macpherson&lt;/Author&gt;&lt;Year&gt;1994&lt;/Year&gt;&lt;RecNum&gt;69&lt;/RecNum&gt;&lt;DisplayText&gt;(Macpherson, Parenti, Nee, Petzel, &amp;amp; Ward, 1994)&lt;/DisplayText&gt;&lt;record&gt;&lt;rec-number&gt;69&lt;/rec-number&gt;&lt;foreign-keys&gt;&lt;key app="EN" db-id="zwdps5zwfwpxf9exezl552wk5v9zze0feaa2" timestamp="1519497327"&gt;69&lt;/key&gt;&lt;/foreign-keys&gt;&lt;ref-type name="Journal Article"&gt;17&lt;/ref-type&gt;&lt;contributors&gt;&lt;authors&gt;&lt;author&gt;Macpherson, David S.&lt;/author&gt;&lt;author&gt;Parenti, Connie&lt;/author&gt;&lt;author&gt;Nee, Jeanette&lt;/author&gt;&lt;author&gt;Petzel, Robert A.&lt;/author&gt;&lt;author&gt;Ward, Herbert&lt;/author&gt;&lt;/authors&gt;&lt;/contributors&gt;&lt;titles&gt;&lt;title&gt;An internist joins the surgery service&lt;/title&gt;&lt;secondary-title&gt;Journal of General Internal Medicine&lt;/secondary-title&gt;&lt;/titles&gt;&lt;periodical&gt;&lt;full-title&gt;Journal of General Internal Medicine&lt;/full-title&gt;&lt;/periodical&gt;&lt;pages&gt;440-444&lt;/pages&gt;&lt;volume&gt;9&lt;/volume&gt;&lt;number&gt;8&lt;/number&gt;&lt;dates&gt;&lt;year&gt;1994&lt;/year&gt;&lt;pub-dates&gt;&lt;date&gt;August 01&lt;/date&gt;&lt;/pub-dates&gt;&lt;/dates&gt;&lt;isbn&gt;1525-1497&lt;/isbn&gt;&lt;label&gt;Macpherson1994&lt;/label&gt;&lt;work-type&gt;journal article&lt;/work-type&gt;&lt;urls&gt;&lt;related-urls&gt;&lt;url&gt;https://doi.org/10.1007/BF02599059&lt;/url&gt;&lt;/related-urls&gt;&lt;/urls&gt;&lt;electronic-resource-num&gt;10.1007/bf02599059&lt;/electronic-resource-num&gt;&lt;/record&gt;&lt;/Cite&gt;&lt;/EndNote&gt;</w:instrText>
      </w:r>
      <w:r w:rsidR="000865AC">
        <w:fldChar w:fldCharType="separate"/>
      </w:r>
      <w:r w:rsidR="000865AC">
        <w:rPr>
          <w:noProof/>
        </w:rPr>
        <w:t>(Macpherson, Parenti, Nee, Petzel, &amp; Ward, 1994)</w:t>
      </w:r>
      <w:r w:rsidR="000865AC">
        <w:fldChar w:fldCharType="end"/>
      </w:r>
      <w:r w:rsidR="000865AC">
        <w:t>.</w:t>
      </w:r>
      <w:r w:rsidR="00B939E6">
        <w:t xml:space="preserve"> The</w:t>
      </w:r>
      <w:r w:rsidR="000865AC">
        <w:t xml:space="preserve"> </w:t>
      </w:r>
      <w:r w:rsidR="00FA2E98">
        <w:t>University of California-San Francisco (UCSF) medical center introduced the surgical hospitalist model</w:t>
      </w:r>
      <w:r w:rsidR="00AD35AC">
        <w:t xml:space="preserve"> to their acute general surgical </w:t>
      </w:r>
      <w:r w:rsidR="008F2252">
        <w:t xml:space="preserve">service </w:t>
      </w:r>
      <w:r w:rsidR="00AD35AC">
        <w:t>in 2007.</w:t>
      </w:r>
      <w:r w:rsidR="005E40F2">
        <w:t xml:space="preserve"> The</w:t>
      </w:r>
      <w:r w:rsidR="00982772">
        <w:t xml:space="preserve"> </w:t>
      </w:r>
      <w:r w:rsidR="003E66A7">
        <w:t>goal o</w:t>
      </w:r>
      <w:r>
        <w:t>f the in</w:t>
      </w:r>
      <w:r w:rsidR="003E66A7">
        <w:t>novation</w:t>
      </w:r>
      <w:r w:rsidR="00B939E6">
        <w:t xml:space="preserve"> was</w:t>
      </w:r>
      <w:r w:rsidR="005E40F2">
        <w:t xml:space="preserve"> to alleviate the burden for surgeon</w:t>
      </w:r>
      <w:r w:rsidR="0089700F">
        <w:t>s who must</w:t>
      </w:r>
      <w:r w:rsidR="00B939E6">
        <w:t xml:space="preserve"> be</w:t>
      </w:r>
      <w:r w:rsidR="003E66A7">
        <w:t xml:space="preserve"> on call</w:t>
      </w:r>
      <w:r w:rsidR="00B939E6">
        <w:t xml:space="preserve"> for</w:t>
      </w:r>
      <w:r w:rsidR="003E66A7">
        <w:t xml:space="preserve"> 24 hours </w:t>
      </w:r>
      <w:r w:rsidR="000501CB">
        <w:t>a</w:t>
      </w:r>
      <w:r w:rsidR="00A53794">
        <w:t>s well as manage</w:t>
      </w:r>
      <w:r w:rsidR="000501CB">
        <w:t xml:space="preserve"> the </w:t>
      </w:r>
      <w:r w:rsidR="000341CC">
        <w:t>daytime consultation</w:t>
      </w:r>
      <w:r w:rsidR="00B939E6">
        <w:t>s and emergency surgical care in</w:t>
      </w:r>
      <w:r w:rsidR="000341CC">
        <w:t xml:space="preserve"> </w:t>
      </w:r>
      <w:r>
        <w:t xml:space="preserve">the </w:t>
      </w:r>
      <w:r w:rsidR="00B939E6">
        <w:t>emergency department (ED)</w:t>
      </w:r>
      <w:r w:rsidR="000341CC">
        <w:t xml:space="preserve">. </w:t>
      </w:r>
      <w:r w:rsidR="00982772">
        <w:t xml:space="preserve">Their team </w:t>
      </w:r>
      <w:r w:rsidR="008C5085">
        <w:t>successfully restructured the surgical call system by staffing three full-time board-certified</w:t>
      </w:r>
      <w:r w:rsidR="00781C2B">
        <w:t xml:space="preserve"> general surge</w:t>
      </w:r>
      <w:r w:rsidR="008C5085">
        <w:t>ons</w:t>
      </w:r>
      <w:r w:rsidR="00AD5361">
        <w:t xml:space="preserve"> who</w:t>
      </w:r>
      <w:r w:rsidR="00781C2B">
        <w:t xml:space="preserve"> dedicate</w:t>
      </w:r>
      <w:r w:rsidR="00AD5361">
        <w:t>d</w:t>
      </w:r>
      <w:r w:rsidR="0089700F">
        <w:t xml:space="preserve"> all</w:t>
      </w:r>
      <w:r w:rsidR="00781C2B">
        <w:t xml:space="preserve"> their time to </w:t>
      </w:r>
      <w:r w:rsidR="00AD5361">
        <w:t>the ED</w:t>
      </w:r>
      <w:r w:rsidR="00781C2B">
        <w:t xml:space="preserve"> and inpatient consults. </w:t>
      </w:r>
      <w:r w:rsidR="00914193">
        <w:t>The new model successf</w:t>
      </w:r>
      <w:r w:rsidR="00AD5361">
        <w:t>ully improved</w:t>
      </w:r>
      <w:r w:rsidR="0034452D">
        <w:t xml:space="preserve"> the response time</w:t>
      </w:r>
      <w:r w:rsidR="00AD5361">
        <w:t xml:space="preserve"> in the ED</w:t>
      </w:r>
      <w:r w:rsidR="00914193">
        <w:t>, timelines of care and the education of surgery house</w:t>
      </w:r>
      <w:r w:rsidR="00AD5361">
        <w:t xml:space="preserve"> </w:t>
      </w:r>
      <w:r w:rsidR="00914193">
        <w:t>staff. Also, the sat</w:t>
      </w:r>
      <w:r w:rsidR="00E0029A">
        <w:t>isfaction rate of</w:t>
      </w:r>
      <w:r w:rsidR="00914193">
        <w:t xml:space="preserve"> provider</w:t>
      </w:r>
      <w:r w:rsidR="00E0029A">
        <w:t>s</w:t>
      </w:r>
      <w:r w:rsidR="00914193">
        <w:t xml:space="preserve"> in</w:t>
      </w:r>
      <w:r w:rsidR="00E0029A">
        <w:t xml:space="preserve"> the</w:t>
      </w:r>
      <w:r w:rsidR="00914193">
        <w:t xml:space="preserve"> emergency departm</w:t>
      </w:r>
      <w:r w:rsidR="00E0029A">
        <w:t>ent had a positive improvement</w:t>
      </w:r>
      <w:r w:rsidR="00914193">
        <w:t>.</w:t>
      </w:r>
      <w:r w:rsidR="00314A50">
        <w:rPr>
          <w:rFonts w:hint="eastAsia"/>
        </w:rPr>
        <w:t xml:space="preserve"> </w:t>
      </w:r>
    </w:p>
    <w:p w14:paraId="41817414" w14:textId="26D90805" w:rsidR="00B917F0" w:rsidRDefault="007C5909" w:rsidP="003D7CC2">
      <w:r>
        <w:t xml:space="preserve">Besides the positive clinical outcome </w:t>
      </w:r>
      <w:r w:rsidR="00B80715">
        <w:t xml:space="preserve">exhibited, </w:t>
      </w:r>
      <w:r w:rsidR="0034452D">
        <w:t xml:space="preserve">some studies also presented </w:t>
      </w:r>
      <w:r w:rsidR="00FE282C">
        <w:t>positive feedback from both the physicians and nurses. Rochester Methodist Hospital conducted a randomized controlled trial on patients who received hip and knee arthroplasty</w:t>
      </w:r>
      <w:r w:rsidR="004C4985">
        <w:t xml:space="preserve"> </w:t>
      </w:r>
      <w:r w:rsidR="004C4985">
        <w:fldChar w:fldCharType="begin"/>
      </w:r>
      <w:r w:rsidR="004C4985">
        <w:instrText xml:space="preserve"> ADDIN EN.CITE &lt;EndNote&gt;&lt;Cite&gt;&lt;Author&gt;Huddleston&lt;/Author&gt;&lt;Year&gt;2004&lt;/Year&gt;&lt;RecNum&gt;92&lt;/RecNum&gt;&lt;DisplayText&gt;(Huddleston et al., 2004)&lt;/DisplayText&gt;&lt;record&gt;&lt;rec-number&gt;92&lt;/rec-number&gt;&lt;foreign-keys&gt;&lt;key app="EN" db-id="zwdps5zwfwpxf9exezl552wk5v9zze0feaa2" timestamp="1521346706"&gt;92&lt;/key&gt;&lt;/foreign-keys&gt;&lt;ref-type name="Journal Article"&gt;17&lt;/ref-type&gt;&lt;contributors&gt;&lt;authors&gt;&lt;author&gt;Huddleston, Jeanne M.&lt;/author&gt;&lt;author&gt;Long, Kirsten Hall&lt;/author&gt;&lt;author&gt;Naessens, James M.&lt;/author&gt;&lt;author&gt;Vanness, David&lt;/author&gt;&lt;author&gt;Larson, Dirk&lt;/author&gt;&lt;author&gt;Trousdale, Robert&lt;/author&gt;&lt;author&gt;Plevak, Matt&lt;/author&gt;&lt;author&gt;Cabanela, Miguel&lt;/author&gt;&lt;author&gt;Ilstrup, Duane&lt;/author&gt;&lt;author&gt;Wachter, Robert M.&lt;/author&gt;&lt;author&gt;The Hospitalist-Orthopedic Team Trial Investigators&lt;/author&gt;&lt;/authors&gt;&lt;/contributors&gt;&lt;titles&gt;&lt;title&gt;Medical and Surgical Comanagement after Elective Hip and Knee Arthroplasty: A Randomized, Controlled Trial&lt;/title&gt;&lt;secondary-title&gt;Annals of Internal Medicine&lt;/secondary-title&gt;&lt;/titles&gt;&lt;periodical&gt;&lt;full-title&gt;Annals of Internal Medicine&lt;/full-title&gt;&lt;/periodical&gt;&lt;pages&gt;28-38&lt;/pages&gt;&lt;volume&gt;141(1)&lt;/volume&gt;&lt;dates&gt;&lt;year&gt;2004&lt;/year&gt;&lt;/dates&gt;&lt;isbn&gt; 0003-4819&lt;/isbn&gt;&lt;accession-num&gt;00000605-200407060-00012&lt;/accession-num&gt;&lt;urls&gt;&lt;related-urls&gt;&lt;url&gt;http://rt4rf9qn2y.search.serialssolutions.com/?ctx_ver=Z39.88-2004&amp;amp;ctx_enc=info%3Aofi%2Fenc%3AUTF-8&amp;amp;rfr_id=info%3Asid%2Fsummon.serialssolutions.com&amp;amp;rft_val_fmt=info%3Aofi%2Ffmt%3Akev%3Amtx%3Ajournal&amp;amp;rft.genre=article&amp;amp;rft.atitle=Medical+and+surgical+comanagement+after+elective+hip+and+knee+arthroplasty%3A+a+randomized%2C+controlled+trial&amp;amp;rft.jtitle=Annals+of+internal+medicine&amp;amp;rft.au=Huddleston%2C+Jeanne+M&amp;amp;rft.au=Long%2C+Kirsten+Hall&amp;amp;rft.au=Naessens%2C+James+M&amp;amp;rft.au=Vanness%2C+David&amp;amp;rft.date=2004-07-06&amp;amp;rft.eissn=1539-3704&amp;amp;rft.volume=141&amp;amp;rft.issue=1&amp;amp;rft.spage=28&amp;amp;rft_id=info%3Apmid%2F15238368&amp;amp;rft.externalDocID=15238368&amp;amp;paramdict=en-US&lt;/url&gt;&lt;/related-urls&gt;&lt;/urls&gt;&lt;/record&gt;&lt;/Cite&gt;&lt;/EndNote&gt;</w:instrText>
      </w:r>
      <w:r w:rsidR="004C4985">
        <w:fldChar w:fldCharType="separate"/>
      </w:r>
      <w:r w:rsidR="004C4985">
        <w:rPr>
          <w:noProof/>
        </w:rPr>
        <w:t xml:space="preserve">(Huddleston et al., </w:t>
      </w:r>
      <w:r w:rsidR="004C4985">
        <w:rPr>
          <w:noProof/>
        </w:rPr>
        <w:lastRenderedPageBreak/>
        <w:t>2004)</w:t>
      </w:r>
      <w:r w:rsidR="004C4985">
        <w:fldChar w:fldCharType="end"/>
      </w:r>
      <w:r w:rsidR="00FE282C">
        <w:t>. They established a Hospitalist-Orthopedic Team and had three internal medicine hospitalists involved. Under the new m</w:t>
      </w:r>
      <w:r w:rsidR="00AD5361">
        <w:t>odel, the three hospitalists were responsible for providing</w:t>
      </w:r>
      <w:r w:rsidR="00FE282C">
        <w:t xml:space="preserve"> all indicated postoperative medical care after the surgical team completed initial postoperative orders. The outcome</w:t>
      </w:r>
      <w:r w:rsidR="003D7CC2">
        <w:t xml:space="preserve"> not only showed reduced minor operative complication rates, it also presented a strong</w:t>
      </w:r>
      <w:r w:rsidR="0034452D">
        <w:t>er satisfaction rate by</w:t>
      </w:r>
      <w:r w:rsidR="003D7CC2">
        <w:t xml:space="preserve"> nurses and surgeons.  </w:t>
      </w:r>
      <w:r w:rsidR="00FE282C">
        <w:t xml:space="preserve">  </w:t>
      </w:r>
    </w:p>
    <w:p w14:paraId="58873883" w14:textId="6E20A982" w:rsidR="00B917F0" w:rsidRDefault="00A82CA4" w:rsidP="00B917F0">
      <w:pPr>
        <w:pStyle w:val="Heading2"/>
      </w:pPr>
      <w:bookmarkStart w:id="11" w:name="_Toc508961990"/>
      <w:r>
        <w:rPr>
          <w:rFonts w:cs="Times New Roman"/>
          <w:color w:val="000000" w:themeColor="text1"/>
          <w:lang w:eastAsia="zh-TW"/>
        </w:rPr>
        <w:t>Background and Significance</w:t>
      </w:r>
      <w:bookmarkEnd w:id="11"/>
    </w:p>
    <w:p w14:paraId="568FE243" w14:textId="0B806E43" w:rsidR="00B917F0" w:rsidRPr="003661C5" w:rsidRDefault="00F354F4" w:rsidP="0006573E">
      <w:pPr>
        <w:pStyle w:val="Heading3"/>
      </w:pPr>
      <w:bookmarkStart w:id="12" w:name="_Toc508961991"/>
      <w:r>
        <w:t>UPMC International and</w:t>
      </w:r>
      <w:r w:rsidR="00A82CA4">
        <w:t xml:space="preserve"> ISMETT</w:t>
      </w:r>
      <w:bookmarkEnd w:id="12"/>
    </w:p>
    <w:p w14:paraId="68E81B06" w14:textId="19C99909" w:rsidR="00B917F0" w:rsidRDefault="00AD5361" w:rsidP="00B917F0">
      <w:pPr>
        <w:pStyle w:val="Noindent"/>
      </w:pPr>
      <w:r>
        <w:t xml:space="preserve">The </w:t>
      </w:r>
      <w:r w:rsidR="00A82CA4" w:rsidRPr="00A82CA4">
        <w:t>University of Pittsburgh Medical Center (UPMC) is a nationally and internationally recognized healthcare organization, known for transforming medicine with innovative solutions that improve patients’ lives. The vision of its international division is to leverage their expertise and resources to help other healthcare systems around the world. They believe the best health care should be accessible near patients’ homes, rather than see</w:t>
      </w:r>
      <w:r>
        <w:t xml:space="preserve">king it outside. </w:t>
      </w:r>
      <w:r w:rsidR="00A82CA4" w:rsidRPr="00A82CA4">
        <w:t>UPMC has p</w:t>
      </w:r>
      <w:r>
        <w:t>artnered with more than 13</w:t>
      </w:r>
      <w:r w:rsidR="00A82CA4" w:rsidRPr="00A82CA4">
        <w:t xml:space="preserve"> countries and 25 health care organizations, and </w:t>
      </w:r>
      <w:r w:rsidR="00A82CA4">
        <w:t>this number is still increasing</w:t>
      </w:r>
      <w:r w:rsidR="00B917F0">
        <w:t>.</w:t>
      </w:r>
    </w:p>
    <w:p w14:paraId="2B61AA98" w14:textId="132F2ADE" w:rsidR="00B917F0" w:rsidRDefault="00A82CA4" w:rsidP="00B917F0">
      <w:r w:rsidRPr="00A82CA4">
        <w:t>ISMETT is a well-known leading transplant center located in Palermo,</w:t>
      </w:r>
      <w:r w:rsidR="00F354F4">
        <w:t xml:space="preserve"> Sicily,</w:t>
      </w:r>
      <w:r w:rsidRPr="00A82CA4">
        <w:t xml:space="preserve"> Italy. It was created through an international partnership between UPMC and the Region of Sicily in 1997. For more than two decade</w:t>
      </w:r>
      <w:r w:rsidR="00081D74">
        <w:t>s, ISMETT has brought excellent</w:t>
      </w:r>
      <w:r w:rsidR="00AD5361">
        <w:t xml:space="preserve"> transplant services to </w:t>
      </w:r>
      <w:r w:rsidRPr="00A82CA4">
        <w:t>ar</w:t>
      </w:r>
      <w:r w:rsidR="00081D74">
        <w:t>eas in the Mediterranean</w:t>
      </w:r>
      <w:r w:rsidR="00B27D2A">
        <w:t xml:space="preserve"> </w:t>
      </w:r>
      <w:r w:rsidR="00B27D2A">
        <w:fldChar w:fldCharType="begin"/>
      </w:r>
      <w:r w:rsidR="00B27D2A">
        <w:instrText xml:space="preserve"> ADDIN EN.CITE &lt;EndNote&gt;&lt;Cite&gt;&lt;Year&gt;2016&lt;/Year&gt;&lt;RecNum&gt;43&lt;/RecNum&gt;&lt;DisplayText&gt;(&amp;quot;The Istituto Mediterraneo per i Trapianti e Terapie ad Alta Specializzazione (ISMETT).&amp;quot;, 2016)&lt;/DisplayText&gt;&lt;record&gt;&lt;rec-number&gt;43&lt;/rec-number&gt;&lt;foreign-keys&gt;&lt;key app="EN" db-id="zwdps5zwfwpxf9exezl552wk5v9zze0feaa2" timestamp="1516050411"&gt;43&lt;/key&gt;&lt;/foreign-keys&gt;&lt;ref-type name="Web Page"&gt;12&lt;/ref-type&gt;&lt;contributors&gt;&lt;/contributors&gt;&lt;titles&gt;&lt;title&gt;The Istituto Mediterraneo per i Trapianti e Terapie ad Alta Specializzazione (ISMETT).&lt;/title&gt;&lt;/titles&gt;&lt;dates&gt;&lt;year&gt;2016&lt;/year&gt;&lt;/dates&gt;&lt;urls&gt;&lt;related-urls&gt;&lt;url&gt;https://www.ismett.edu/en/ismett-2/&lt;/url&gt;&lt;/related-urls&gt;&lt;/urls&gt;&lt;/record&gt;&lt;/Cite&gt;&lt;/EndNote&gt;</w:instrText>
      </w:r>
      <w:r w:rsidR="00B27D2A">
        <w:fldChar w:fldCharType="separate"/>
      </w:r>
      <w:r w:rsidR="00B27D2A">
        <w:rPr>
          <w:noProof/>
        </w:rPr>
        <w:t>("The Istituto Mediterraneo per i Trapianti e Terapie ad Alta Specializzazione (ISMETT).", 2016)</w:t>
      </w:r>
      <w:r w:rsidR="00B27D2A">
        <w:fldChar w:fldCharType="end"/>
      </w:r>
      <w:r w:rsidR="00B234E8">
        <w:t xml:space="preserve">. </w:t>
      </w:r>
      <w:r w:rsidRPr="00A82CA4">
        <w:t>Through collaboration with UPMC, ISMETT is als</w:t>
      </w:r>
      <w:r w:rsidR="00081D74">
        <w:t xml:space="preserve">o able to share the </w:t>
      </w:r>
      <w:r w:rsidRPr="00A82CA4">
        <w:t>expertise and professionalism of UPMC</w:t>
      </w:r>
      <w:r w:rsidR="00081D74">
        <w:t>’s worldwide renowned hospitals and</w:t>
      </w:r>
      <w:r w:rsidRPr="00A82CA4">
        <w:t xml:space="preserve"> res</w:t>
      </w:r>
      <w:r w:rsidR="00081D74">
        <w:t>earch centers</w:t>
      </w:r>
      <w:r w:rsidR="00B917F0">
        <w:t>.</w:t>
      </w:r>
    </w:p>
    <w:p w14:paraId="5CDA54E5" w14:textId="36CBD067" w:rsidR="00B917F0" w:rsidRDefault="00AC0751" w:rsidP="00B917F0">
      <w:pPr>
        <w:pStyle w:val="Heading3"/>
      </w:pPr>
      <w:bookmarkStart w:id="13" w:name="_Toc508961992"/>
      <w:r>
        <w:lastRenderedPageBreak/>
        <w:t>Project Overview</w:t>
      </w:r>
      <w:bookmarkEnd w:id="13"/>
      <w:r w:rsidR="00E35361">
        <w:t xml:space="preserve"> </w:t>
      </w:r>
    </w:p>
    <w:p w14:paraId="3EF7C090" w14:textId="3E149CAD" w:rsidR="00B917F0" w:rsidRDefault="00AC0751" w:rsidP="00B917F0">
      <w:pPr>
        <w:pStyle w:val="Noindent"/>
      </w:pPr>
      <w:r w:rsidRPr="00AC0751">
        <w:t>At a transplant cente</w:t>
      </w:r>
      <w:r w:rsidR="0089700F">
        <w:t xml:space="preserve">r, surgeons often </w:t>
      </w:r>
      <w:r w:rsidR="00081D74">
        <w:t>perform</w:t>
      </w:r>
      <w:r w:rsidRPr="00AC0751">
        <w:t xml:space="preserve"> operations and</w:t>
      </w:r>
      <w:r w:rsidR="00081D74">
        <w:t xml:space="preserve"> see inpatients in the same day</w:t>
      </w:r>
      <w:r w:rsidRPr="00AC0751">
        <w:t xml:space="preserve">. However, this work process not only limits the volume of surgeries a surgeon can take on, </w:t>
      </w:r>
      <w:r w:rsidR="0089700F">
        <w:t>but also decreases the time that a surgeon</w:t>
      </w:r>
      <w:r w:rsidRPr="00AC0751">
        <w:t xml:space="preserve"> can spend with the postoperative patients. A study has shown t</w:t>
      </w:r>
      <w:r w:rsidR="00AD5361">
        <w:t>hat the time physicians spend with</w:t>
      </w:r>
      <w:r w:rsidRPr="00AC0751">
        <w:t xml:space="preserve"> patients can affect components of the care, such as the clinical outcome, patient satisfac</w:t>
      </w:r>
      <w:r w:rsidR="0089700F">
        <w:t>tion, and physician fulfilment</w:t>
      </w:r>
      <w:r w:rsidR="00B234E8">
        <w:t xml:space="preserve"> </w:t>
      </w:r>
      <w:r w:rsidR="00B234E8">
        <w:fldChar w:fldCharType="begin"/>
      </w:r>
      <w:r w:rsidR="00B234E8">
        <w:instrText xml:space="preserve"> ADDIN EN.CITE &lt;EndNote&gt;&lt;Cite&gt;&lt;Author&gt;Dugdale&lt;/Author&gt;&lt;Year&gt;1999&lt;/Year&gt;&lt;RecNum&gt;44&lt;/RecNum&gt;&lt;DisplayText&gt;(Dugdale, Epstein, &amp;amp; Pantilat, 1999)&lt;/DisplayText&gt;&lt;record&gt;&lt;rec-number&gt;44&lt;/rec-number&gt;&lt;foreign-keys&gt;&lt;key app="EN" db-id="zwdps5zwfwpxf9exezl552wk5v9zze0feaa2" timestamp="1516171359"&gt;44&lt;/key&gt;&lt;/foreign-keys&gt;&lt;ref-type name="Journal Article"&gt;17&lt;/ref-type&gt;&lt;contributors&gt;&lt;authors&gt;&lt;author&gt;Dugdale, David C.&lt;/author&gt;&lt;author&gt;Epstein, Ronald&lt;/author&gt;&lt;author&gt;Pantilat, Steven Z.&lt;/author&gt;&lt;/authors&gt;&lt;/contributors&gt;&lt;titles&gt;&lt;title&gt;Time and the Patient–Physician Relationship&lt;/title&gt;&lt;secondary-title&gt;Journal of General Internal Medicine&lt;/secondary-title&gt;&lt;/titles&gt;&lt;periodical&gt;&lt;full-title&gt;Journal of General Internal Medicine&lt;/full-title&gt;&lt;/periodical&gt;&lt;pages&gt;S34-S40&lt;/pages&gt;&lt;volume&gt;14&lt;/volume&gt;&lt;number&gt;Suppl 1&lt;/number&gt;&lt;dates&gt;&lt;year&gt;1999&lt;/year&gt;&lt;/dates&gt;&lt;publisher&gt;Blackwell Science Inc&lt;/publisher&gt;&lt;isbn&gt;0884-8734&amp;#xD;1525-1497&lt;/isbn&gt;&lt;accession-num&gt;PMC1496869&lt;/accession-num&gt;&lt;urls&gt;&lt;related-urls&gt;&lt;url&gt;http://www.ncbi.nlm.nih.gov/pmc/articles/PMC1496869/&lt;/url&gt;&lt;/related-urls&gt;&lt;/urls&gt;&lt;electronic-resource-num&gt;10.1046/j.1525-1497.1999.00263.x&lt;/electronic-resource-num&gt;&lt;remote-database-name&gt;PMC&lt;/remote-database-name&gt;&lt;/record&gt;&lt;/Cite&gt;&lt;/EndNote&gt;</w:instrText>
      </w:r>
      <w:r w:rsidR="00B234E8">
        <w:fldChar w:fldCharType="separate"/>
      </w:r>
      <w:r w:rsidR="00B234E8">
        <w:rPr>
          <w:noProof/>
        </w:rPr>
        <w:t>(Dugdale, Epstein, &amp; Pantilat, 1999)</w:t>
      </w:r>
      <w:r w:rsidR="00B234E8">
        <w:fldChar w:fldCharType="end"/>
      </w:r>
      <w:r w:rsidRPr="00AC0751">
        <w:t>. Therefore, the balance b</w:t>
      </w:r>
      <w:r w:rsidR="00AD5361">
        <w:t>etween the surgical</w:t>
      </w:r>
      <w:r w:rsidRPr="00AC0751">
        <w:t xml:space="preserve"> productivity and the quality of inpatient care is a critical issue. The goal of the pilot project i</w:t>
      </w:r>
      <w:r w:rsidR="00AD5361">
        <w:t xml:space="preserve">s to improve the process of </w:t>
      </w:r>
      <w:r w:rsidRPr="00AC0751">
        <w:t>care delivery by introducing hospitalists</w:t>
      </w:r>
      <w:r>
        <w:t xml:space="preserve"> for patient medical management</w:t>
      </w:r>
      <w:r w:rsidR="00B917F0">
        <w:t>.</w:t>
      </w:r>
    </w:p>
    <w:p w14:paraId="1B3BA9B0" w14:textId="2057602B" w:rsidR="00AC0751" w:rsidRDefault="00AC0751" w:rsidP="00AC0751">
      <w:r w:rsidRPr="00AC0751">
        <w:t>During the pilot project, four physicians</w:t>
      </w:r>
      <w:r w:rsidR="00081D74">
        <w:t xml:space="preserve"> were trained as hospitalists in</w:t>
      </w:r>
      <w:r w:rsidRPr="00AC0751">
        <w:t xml:space="preserve"> the abdominal surgery unit</w:t>
      </w:r>
      <w:r w:rsidR="00081D74">
        <w:t xml:space="preserve"> (ASU)</w:t>
      </w:r>
      <w:r w:rsidRPr="00AC0751">
        <w:t>. Three physicians originally worked as hepatologists at ISMETT, and a new physician was recruited externally to</w:t>
      </w:r>
      <w:r w:rsidR="00AD5361">
        <w:t xml:space="preserve"> the</w:t>
      </w:r>
      <w:r w:rsidRPr="00AC0751">
        <w:t xml:space="preserve"> ASU. The pilot project just completed its first phase at the abdominal surgery unit. If the outcome reveals a positive influence, it will be expanded to the cardiothoracic unit</w:t>
      </w:r>
      <w:r w:rsidR="00AD5361">
        <w:t xml:space="preserve"> (CTU)</w:t>
      </w:r>
      <w:r w:rsidR="002177BB">
        <w:t xml:space="preserve"> (Figure </w:t>
      </w:r>
      <w:r w:rsidRPr="00AC0751">
        <w:t>1)</w:t>
      </w:r>
      <w:r w:rsidR="00AD5361">
        <w:t>.</w:t>
      </w:r>
    </w:p>
    <w:p w14:paraId="4796972D" w14:textId="77777777" w:rsidR="00BF6364" w:rsidRDefault="00BF6364" w:rsidP="00AC0751"/>
    <w:p w14:paraId="7732846B" w14:textId="77777777" w:rsidR="00BF6364" w:rsidRDefault="00BF6364" w:rsidP="00AC0751"/>
    <w:p w14:paraId="4D6DF48F" w14:textId="25DCF788" w:rsidR="00AC0751" w:rsidRDefault="00BF6364" w:rsidP="00967793">
      <w:pPr>
        <w:ind w:firstLine="0"/>
      </w:pPr>
      <w:r w:rsidRPr="00BF6364">
        <w:rPr>
          <w:noProof/>
          <w:lang w:eastAsia="zh-TW"/>
        </w:rPr>
        <w:lastRenderedPageBreak/>
        <w:drawing>
          <wp:inline distT="0" distB="0" distL="0" distR="0" wp14:anchorId="5EA0B43A" wp14:editId="3E24082E">
            <wp:extent cx="5943600" cy="36283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628390"/>
                    </a:xfrm>
                    <a:prstGeom prst="rect">
                      <a:avLst/>
                    </a:prstGeom>
                  </pic:spPr>
                </pic:pic>
              </a:graphicData>
            </a:graphic>
          </wp:inline>
        </w:drawing>
      </w:r>
    </w:p>
    <w:p w14:paraId="2910D222" w14:textId="043B9C70" w:rsidR="00BF6364" w:rsidRPr="0006573E" w:rsidRDefault="00D40BD4" w:rsidP="00BF6364">
      <w:pPr>
        <w:pStyle w:val="Caption"/>
        <w:jc w:val="center"/>
      </w:pPr>
      <w:bookmarkStart w:id="14" w:name="_Toc508962009"/>
      <w:r w:rsidRPr="0006573E">
        <w:t xml:space="preserve">Figure </w:t>
      </w:r>
      <w:fldSimple w:instr=" SEQ Figure \* ARABIC ">
        <w:r w:rsidR="00607E21">
          <w:rPr>
            <w:noProof/>
          </w:rPr>
          <w:t>1</w:t>
        </w:r>
      </w:fldSimple>
      <w:r w:rsidRPr="0006573E">
        <w:t>. The flow and measurement of the hospitalist pilot project at ISMETT</w:t>
      </w:r>
      <w:bookmarkEnd w:id="14"/>
    </w:p>
    <w:p w14:paraId="77E664EE" w14:textId="7DED2550" w:rsidR="0006573E" w:rsidRDefault="0006573E" w:rsidP="00B07228">
      <w:pPr>
        <w:jc w:val="center"/>
        <w:rPr>
          <w:b/>
          <w:sz w:val="21"/>
        </w:rPr>
      </w:pPr>
      <w:r w:rsidRPr="006449C9">
        <w:rPr>
          <w:b/>
          <w:noProof/>
          <w:color w:val="000000" w:themeColor="text1"/>
          <w:lang w:eastAsia="zh-TW"/>
        </w:rPr>
        <w:drawing>
          <wp:anchor distT="0" distB="0" distL="114300" distR="114300" simplePos="0" relativeHeight="251660288" behindDoc="0" locked="0" layoutInCell="1" allowOverlap="1" wp14:anchorId="7C7D50DD" wp14:editId="6EAEDE3F">
            <wp:simplePos x="0" y="0"/>
            <wp:positionH relativeFrom="column">
              <wp:posOffset>127635</wp:posOffset>
            </wp:positionH>
            <wp:positionV relativeFrom="paragraph">
              <wp:posOffset>270510</wp:posOffset>
            </wp:positionV>
            <wp:extent cx="5943600" cy="289496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943600" cy="2894965"/>
                    </a:xfrm>
                    <a:prstGeom prst="rect">
                      <a:avLst/>
                    </a:prstGeom>
                  </pic:spPr>
                </pic:pic>
              </a:graphicData>
            </a:graphic>
            <wp14:sizeRelH relativeFrom="page">
              <wp14:pctWidth>0</wp14:pctWidth>
            </wp14:sizeRelH>
            <wp14:sizeRelV relativeFrom="page">
              <wp14:pctHeight>0</wp14:pctHeight>
            </wp14:sizeRelV>
          </wp:anchor>
        </w:drawing>
      </w:r>
    </w:p>
    <w:p w14:paraId="1DA1B35C" w14:textId="77777777" w:rsidR="0006573E" w:rsidRDefault="0006573E" w:rsidP="00B07228">
      <w:pPr>
        <w:jc w:val="center"/>
        <w:rPr>
          <w:b/>
          <w:sz w:val="21"/>
        </w:rPr>
      </w:pPr>
    </w:p>
    <w:p w14:paraId="3C01EC77" w14:textId="7EFBD184" w:rsidR="00B07228" w:rsidRPr="0006573E" w:rsidRDefault="00CE30DD" w:rsidP="00B07228">
      <w:pPr>
        <w:jc w:val="center"/>
        <w:rPr>
          <w:b/>
          <w:sz w:val="20"/>
          <w:szCs w:val="20"/>
          <w:lang w:eastAsia="zh-TW"/>
        </w:rPr>
      </w:pPr>
      <w:bookmarkStart w:id="15" w:name="_Toc508962010"/>
      <w:r w:rsidRPr="0006573E">
        <w:rPr>
          <w:b/>
          <w:sz w:val="20"/>
          <w:szCs w:val="20"/>
        </w:rPr>
        <w:t xml:space="preserve">Figure </w:t>
      </w:r>
      <w:r w:rsidRPr="0006573E">
        <w:rPr>
          <w:b/>
          <w:sz w:val="20"/>
          <w:szCs w:val="20"/>
        </w:rPr>
        <w:fldChar w:fldCharType="begin"/>
      </w:r>
      <w:r w:rsidRPr="0006573E">
        <w:rPr>
          <w:b/>
          <w:sz w:val="20"/>
          <w:szCs w:val="20"/>
        </w:rPr>
        <w:instrText xml:space="preserve"> SEQ Figure \* ARABIC </w:instrText>
      </w:r>
      <w:r w:rsidRPr="0006573E">
        <w:rPr>
          <w:b/>
          <w:sz w:val="20"/>
          <w:szCs w:val="20"/>
        </w:rPr>
        <w:fldChar w:fldCharType="separate"/>
      </w:r>
      <w:r w:rsidR="00607E21">
        <w:rPr>
          <w:b/>
          <w:noProof/>
          <w:sz w:val="20"/>
          <w:szCs w:val="20"/>
        </w:rPr>
        <w:t>2</w:t>
      </w:r>
      <w:r w:rsidRPr="0006573E">
        <w:rPr>
          <w:b/>
          <w:noProof/>
          <w:sz w:val="20"/>
          <w:szCs w:val="20"/>
        </w:rPr>
        <w:fldChar w:fldCharType="end"/>
      </w:r>
      <w:r w:rsidRPr="0006573E">
        <w:rPr>
          <w:b/>
          <w:sz w:val="20"/>
          <w:szCs w:val="20"/>
        </w:rPr>
        <w:t xml:space="preserve">. </w:t>
      </w:r>
      <w:r w:rsidRPr="0006573E">
        <w:rPr>
          <w:b/>
          <w:noProof/>
          <w:sz w:val="20"/>
          <w:szCs w:val="20"/>
        </w:rPr>
        <w:t>The previous process flow in the abdominal surgery unit</w:t>
      </w:r>
      <w:bookmarkEnd w:id="15"/>
      <w:r w:rsidR="00B07228" w:rsidRPr="0006573E">
        <w:rPr>
          <w:b/>
          <w:sz w:val="20"/>
          <w:szCs w:val="20"/>
        </w:rPr>
        <w:t xml:space="preserve"> </w:t>
      </w:r>
    </w:p>
    <w:p w14:paraId="58D172C1" w14:textId="1B5F7715" w:rsidR="005B45A3" w:rsidRPr="00B07228" w:rsidRDefault="005B45A3" w:rsidP="00B07228">
      <w:pPr>
        <w:jc w:val="center"/>
        <w:rPr>
          <w:sz w:val="21"/>
        </w:rPr>
      </w:pPr>
    </w:p>
    <w:p w14:paraId="298B67FB" w14:textId="296D1AB4" w:rsidR="00D40BD4" w:rsidRDefault="00CE30DD" w:rsidP="00B07228">
      <w:pPr>
        <w:pStyle w:val="Caption"/>
        <w:ind w:firstLine="0"/>
        <w:jc w:val="center"/>
        <w:rPr>
          <w:b w:val="0"/>
          <w:noProof/>
        </w:rPr>
      </w:pPr>
      <w:r w:rsidRPr="006449C9">
        <w:rPr>
          <w:noProof/>
          <w:color w:val="000000" w:themeColor="text1"/>
          <w:lang w:eastAsia="zh-TW"/>
        </w:rPr>
        <w:lastRenderedPageBreak/>
        <w:drawing>
          <wp:inline distT="0" distB="0" distL="0" distR="0" wp14:anchorId="159E5624" wp14:editId="371E0676">
            <wp:extent cx="6337935" cy="2171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337935" cy="2171700"/>
                    </a:xfrm>
                    <a:prstGeom prst="rect">
                      <a:avLst/>
                    </a:prstGeom>
                  </pic:spPr>
                </pic:pic>
              </a:graphicData>
            </a:graphic>
          </wp:inline>
        </w:drawing>
      </w:r>
    </w:p>
    <w:p w14:paraId="117BA118" w14:textId="083D5BAF" w:rsidR="00B07228" w:rsidRPr="003D1A92" w:rsidRDefault="00B07228" w:rsidP="003D1A92">
      <w:pPr>
        <w:ind w:firstLine="0"/>
        <w:jc w:val="center"/>
        <w:rPr>
          <w:b/>
        </w:rPr>
      </w:pPr>
      <w:bookmarkStart w:id="16" w:name="_Toc508962011"/>
      <w:r w:rsidRPr="003D1A92">
        <w:rPr>
          <w:b/>
          <w:sz w:val="20"/>
        </w:rPr>
        <w:t xml:space="preserve">Figure </w:t>
      </w:r>
      <w:r w:rsidRPr="003D1A92">
        <w:rPr>
          <w:b/>
          <w:sz w:val="20"/>
        </w:rPr>
        <w:fldChar w:fldCharType="begin"/>
      </w:r>
      <w:r w:rsidRPr="003D1A92">
        <w:rPr>
          <w:b/>
          <w:sz w:val="20"/>
        </w:rPr>
        <w:instrText xml:space="preserve"> SEQ Figure \* ARABIC </w:instrText>
      </w:r>
      <w:r w:rsidRPr="003D1A92">
        <w:rPr>
          <w:b/>
          <w:sz w:val="20"/>
        </w:rPr>
        <w:fldChar w:fldCharType="separate"/>
      </w:r>
      <w:r w:rsidR="00607E21">
        <w:rPr>
          <w:b/>
          <w:noProof/>
          <w:sz w:val="20"/>
        </w:rPr>
        <w:t>3</w:t>
      </w:r>
      <w:r w:rsidRPr="003D1A92">
        <w:rPr>
          <w:b/>
          <w:sz w:val="20"/>
        </w:rPr>
        <w:fldChar w:fldCharType="end"/>
      </w:r>
      <w:r w:rsidRPr="003D1A92">
        <w:rPr>
          <w:b/>
          <w:sz w:val="20"/>
        </w:rPr>
        <w:t>. The process map in the abdominal surgery unit with hospitalists involved</w:t>
      </w:r>
      <w:bookmarkEnd w:id="16"/>
    </w:p>
    <w:p w14:paraId="531034DF" w14:textId="77777777" w:rsidR="003D1A92" w:rsidRDefault="003D1A92" w:rsidP="00DE5BCB"/>
    <w:p w14:paraId="42FBE5B4" w14:textId="2189FA86" w:rsidR="00DE5BCB" w:rsidRDefault="00BF732B" w:rsidP="00DE5BCB">
      <w:r>
        <w:t>In order</w:t>
      </w:r>
      <w:r w:rsidR="00AC6E94">
        <w:t xml:space="preserve"> to demonstrate the work flow of</w:t>
      </w:r>
      <w:r>
        <w:t xml:space="preserve"> the unit, the author developed two process </w:t>
      </w:r>
      <w:r w:rsidR="00DA3287">
        <w:t>maps (Figure 2 and</w:t>
      </w:r>
      <w:r>
        <w:t xml:space="preserve"> 3) with the potential issues </w:t>
      </w:r>
      <w:r w:rsidR="00AC6E94">
        <w:t>that might arise at each stage</w:t>
      </w:r>
      <w:r>
        <w:t>. Figure 2</w:t>
      </w:r>
      <w:r w:rsidR="00DE5BCB" w:rsidRPr="005B45A3">
        <w:t xml:space="preserve"> shows the previous process flow before hospitalists were involved. In this process, repetitive tasks and poor communication are some of the problems that impede the efficiency of care. During the day, </w:t>
      </w:r>
      <w:r w:rsidR="005A6434">
        <w:t xml:space="preserve">the </w:t>
      </w:r>
      <w:r w:rsidR="00DE5BCB" w:rsidRPr="005B45A3">
        <w:t>surgery team usually do</w:t>
      </w:r>
      <w:r w:rsidR="005A6434">
        <w:t>es</w:t>
      </w:r>
      <w:r w:rsidR="00AC6E94">
        <w:t xml:space="preserve"> rounds at</w:t>
      </w:r>
      <w:r w:rsidR="00DE5BCB" w:rsidRPr="005B45A3">
        <w:t xml:space="preserve"> 5-6 am in the early morning</w:t>
      </w:r>
      <w:r w:rsidR="00AC6E94">
        <w:t xml:space="preserve"> before they enter the operating room</w:t>
      </w:r>
      <w:r w:rsidR="00DE5BCB" w:rsidRPr="005B45A3">
        <w:t>. Due to the limited time surgeons have, they usually do a quick check that f</w:t>
      </w:r>
      <w:r w:rsidR="005A6434">
        <w:t>ocuses on patients’ surgical sit</w:t>
      </w:r>
      <w:r w:rsidR="00DE5BCB" w:rsidRPr="005B45A3">
        <w:t>e condition, mobility and function. Because it is very early and su</w:t>
      </w:r>
      <w:r w:rsidR="00AC6E94">
        <w:t>rgeons are usually in a hurry, P</w:t>
      </w:r>
      <w:r w:rsidR="00DE5BCB" w:rsidRPr="005B45A3">
        <w:t>atien</w:t>
      </w:r>
      <w:r w:rsidR="00AC6E94">
        <w:t>t Care C</w:t>
      </w:r>
      <w:r w:rsidR="005A6434">
        <w:t>oordinators</w:t>
      </w:r>
      <w:r w:rsidR="00AC6E94">
        <w:t xml:space="preserve"> (PCC)</w:t>
      </w:r>
      <w:r w:rsidR="005A6434">
        <w:t xml:space="preserve"> and bedside</w:t>
      </w:r>
      <w:r w:rsidR="00DE5BCB" w:rsidRPr="005B45A3">
        <w:t xml:space="preserve"> nurses are often not involved in the rounds. Besides the surgery team, medical teams (such as hepatologists or nephrologists) also do the rounds during the day. In general, they spend more time than surgeons on evaluating patients’ medical condition</w:t>
      </w:r>
      <w:r w:rsidR="00B44B72">
        <w:t>s</w:t>
      </w:r>
      <w:r w:rsidR="00DE5BCB" w:rsidRPr="005B45A3">
        <w:t>. During this time, bedside nurses are more likely to be involved with the rounds; however, when two</w:t>
      </w:r>
      <w:r w:rsidR="005A6434">
        <w:t xml:space="preserve"> or more teams come to the unit at the same time, the nurses</w:t>
      </w:r>
      <w:r w:rsidR="00DE5BCB" w:rsidRPr="005B45A3">
        <w:t xml:space="preserve"> often miss some discussion. In the evening, around 5pm, when surgeons finish all the operatio</w:t>
      </w:r>
      <w:r w:rsidR="00B44B72">
        <w:t>ns for the day, they will do their</w:t>
      </w:r>
      <w:r w:rsidR="00DE5BCB" w:rsidRPr="005B45A3">
        <w:t xml:space="preserve"> second rounds. From the first rounds to the second rounds, there is </w:t>
      </w:r>
      <w:r w:rsidR="0089700F">
        <w:t>often a 12-hour-long period in which</w:t>
      </w:r>
      <w:r w:rsidR="00DE5BCB" w:rsidRPr="005B45A3">
        <w:t xml:space="preserve"> surgeons are not accessible t</w:t>
      </w:r>
      <w:r w:rsidR="00DE5BCB">
        <w:t>o these postoperative patients.</w:t>
      </w:r>
    </w:p>
    <w:p w14:paraId="6ACE6AD9" w14:textId="39871ADC" w:rsidR="00FB16D5" w:rsidRPr="00415847" w:rsidRDefault="00DE5BCB" w:rsidP="00415847">
      <w:r>
        <w:lastRenderedPageBreak/>
        <w:t xml:space="preserve">Generally speaking, surgeons and internists collaborate via consultation. Whenever surgeons need assistance with </w:t>
      </w:r>
      <w:r w:rsidR="005A6434">
        <w:t xml:space="preserve">a </w:t>
      </w:r>
      <w:r>
        <w:t>patient’s internal</w:t>
      </w:r>
      <w:r w:rsidR="005A6434">
        <w:t xml:space="preserve"> medicine</w:t>
      </w:r>
      <w:r>
        <w:t xml:space="preserve"> issues, for example, blood pressure or chronic diseases, they will call internists for recommendation</w:t>
      </w:r>
      <w:r w:rsidR="005A6434">
        <w:t>s</w:t>
      </w:r>
      <w:r>
        <w:t>. This work</w:t>
      </w:r>
      <w:r w:rsidR="005A6434">
        <w:t>s for both</w:t>
      </w:r>
      <w:r>
        <w:t xml:space="preserve"> ways. When internist</w:t>
      </w:r>
      <w:r w:rsidR="005A6434">
        <w:t>s</w:t>
      </w:r>
      <w:r>
        <w:t xml:space="preserve"> have questions about patient’s surgical issue</w:t>
      </w:r>
      <w:r w:rsidR="005A6434">
        <w:t>s</w:t>
      </w:r>
      <w:r>
        <w:t xml:space="preserve">, they also consult with surgeons. Although this seemed to be an efficient structure, a study indicated that seamless communication about the consultations and executions often do not exist </w:t>
      </w:r>
      <w:r>
        <w:fldChar w:fldCharType="begin"/>
      </w:r>
      <w:r>
        <w:instrText xml:space="preserve"> ADDIN EN.CITE &lt;EndNote&gt;&lt;Cite&gt;&lt;Author&gt;Whinney&lt;/Author&gt;&lt;Year&gt;2008&lt;/Year&gt;&lt;RecNum&gt;68&lt;/RecNum&gt;&lt;DisplayText&gt;(Whinney &amp;amp; Michota, 2008)&lt;/DisplayText&gt;&lt;record&gt;&lt;rec-number&gt;68&lt;/rec-number&gt;&lt;foreign-keys&gt;&lt;key app="EN" db-id="zwdps5zwfwpxf9exezl552wk5v9zze0feaa2" timestamp="1519491359"&gt;68&lt;/key&gt;&lt;/foreign-keys&gt;&lt;ref-type name="Journal Article"&gt;17&lt;/ref-type&gt;&lt;contributors&gt;&lt;authors&gt;&lt;author&gt;Whinney, Christopher&lt;/author&gt;&lt;author&gt;Michota, Franklin&lt;/author&gt;&lt;/authors&gt;&lt;/contributors&gt;&lt;titles&gt;&lt;title&gt;Surgical comanagement: A natural evolution of hospitalist practice&lt;/title&gt;&lt;secondary-title&gt;Journal of Hospital Medicine&lt;/secondary-title&gt;&lt;/titles&gt;&lt;periodical&gt;&lt;full-title&gt;Journal of Hospital Medicine&lt;/full-title&gt;&lt;/periodical&gt;&lt;pages&gt;394-397&lt;/pages&gt;&lt;volume&gt;3&lt;/volume&gt;&lt;number&gt;5&lt;/number&gt;&lt;dates&gt;&lt;year&gt;2008&lt;/year&gt;&lt;/dates&gt;&lt;publisher&gt;Wiley Subscription Services, Inc., A Wiley Company&lt;/publisher&gt;&lt;isbn&gt;1553-5606&lt;/isbn&gt;&lt;urls&gt;&lt;related-urls&gt;&lt;url&gt;http://dx.doi.org/10.1002/jhm.359&lt;/url&gt;&lt;/related-urls&gt;&lt;/urls&gt;&lt;electronic-resource-num&gt;10.1002/jhm.359&lt;/electronic-resource-num&gt;&lt;/record&gt;&lt;/Cite&gt;&lt;/EndNote&gt;</w:instrText>
      </w:r>
      <w:r>
        <w:fldChar w:fldCharType="separate"/>
      </w:r>
      <w:r>
        <w:rPr>
          <w:noProof/>
        </w:rPr>
        <w:t>(Whinney &amp; Michota, 2008)</w:t>
      </w:r>
      <w:r>
        <w:fldChar w:fldCharType="end"/>
      </w:r>
      <w:r w:rsidR="00415847">
        <w:t xml:space="preserve">. </w:t>
      </w:r>
      <w:r w:rsidRPr="005B45A3">
        <w:t>Lack of communication betwee</w:t>
      </w:r>
      <w:r w:rsidR="00415847">
        <w:t>n the two specialties often leads</w:t>
      </w:r>
      <w:r w:rsidRPr="005B45A3">
        <w:t xml:space="preserve"> to inefficient delivery of care. Less comprehensive rounds often lead not only to the delay of diagnosis but also to preventable complications</w:t>
      </w:r>
      <w:r w:rsidR="00B234E8">
        <w:t xml:space="preserve"> </w:t>
      </w:r>
      <w:r w:rsidR="00B234E8">
        <w:fldChar w:fldCharType="begin"/>
      </w:r>
      <w:r w:rsidR="00610388">
        <w:instrText xml:space="preserve"> ADDIN EN.CITE &lt;EndNote&gt;&lt;Cite&gt;&lt;Author&gt;Pucher&lt;/Author&gt;&lt;Year&gt;2014&lt;/Year&gt;&lt;RecNum&gt;45&lt;/RecNum&gt;&lt;DisplayText&gt;(Pucher, Aggarwal, &amp;amp; Darzi, 2014)&lt;/DisplayText&gt;&lt;record&gt;&lt;rec-number&gt;45&lt;/rec-number&gt;&lt;foreign-keys&gt;&lt;key app="EN" db-id="zwdps5zwfwpxf9exezl552wk5v9zze0feaa2" timestamp="1516173034"&gt;45&lt;/key&gt;&lt;/foreign-keys&gt;&lt;ref-type name="Journal Article"&gt;17&lt;/ref-type&gt;&lt;contributors&gt;&lt;authors&gt;&lt;author&gt;Pucher, Philip H.&lt;/author&gt;&lt;author&gt;Aggarwal, Rajesh&lt;/author&gt;&lt;author&gt;Darzi, Ara &lt;/author&gt;&lt;/authors&gt;&lt;/contributors&gt;&lt;titles&gt;&lt;title&gt;Surgical Ward Round Quality and Impact on Variable Patient Outcomes&lt;/title&gt;&lt;secondary-title&gt;Annals of Surgery&lt;/secondary-title&gt;&lt;/titles&gt;&lt;periodical&gt;&lt;full-title&gt;Annals of Surgery&lt;/full-title&gt;&lt;/periodical&gt;&lt;pages&gt;p 222–226&lt;/pages&gt;&lt;volume&gt;259(2)&lt;/volume&gt;&lt;dates&gt;&lt;year&gt;2014&lt;/year&gt;&lt;/dates&gt;&lt;isbn&gt;0003-4932&lt;/isbn&gt;&lt;urls&gt;&lt;/urls&gt;&lt;electronic-resource-num&gt;10.1097/SLA.0000000000000376&lt;/electronic-resource-num&gt;&lt;/record&gt;&lt;/Cite&gt;&lt;/EndNote&gt;</w:instrText>
      </w:r>
      <w:r w:rsidR="00B234E8">
        <w:fldChar w:fldCharType="separate"/>
      </w:r>
      <w:r w:rsidR="00610388">
        <w:rPr>
          <w:noProof/>
        </w:rPr>
        <w:t>(Pucher, Aggarwal, &amp; Darzi, 2014)</w:t>
      </w:r>
      <w:r w:rsidR="00B234E8">
        <w:fldChar w:fldCharType="end"/>
      </w:r>
      <w:r w:rsidR="005E169D">
        <w:t>.  Moreover,</w:t>
      </w:r>
      <w:r w:rsidR="00415847">
        <w:t xml:space="preserve"> the PCCs</w:t>
      </w:r>
      <w:r w:rsidRPr="005B45A3">
        <w:t xml:space="preserve"> and nurses, who are the ones that understand patients the most are often not involved in the rounds. As a result, whenever PCC</w:t>
      </w:r>
      <w:r w:rsidR="005E169D">
        <w:t>s</w:t>
      </w:r>
      <w:r w:rsidRPr="005B45A3">
        <w:t xml:space="preserve"> or bedside nurses see the orders afterward, they will need to call physicians for clarification again.</w:t>
      </w:r>
    </w:p>
    <w:p w14:paraId="16004A88" w14:textId="61CF4BC1" w:rsidR="00DE5BCB" w:rsidRDefault="00415847" w:rsidP="00415847">
      <w:r>
        <w:t>The new process (</w:t>
      </w:r>
      <w:r w:rsidR="00DA3287">
        <w:t xml:space="preserve">Figure </w:t>
      </w:r>
      <w:r w:rsidR="00DE5BCB" w:rsidRPr="00DE5BCB">
        <w:t>3) introduced hospitalists into the unit. Hospitalists are experienced internists who take care of patients in the unit and continuously evaluate their medical condition. They work closely with the nursing staff and surgeons and this improve</w:t>
      </w:r>
      <w:r w:rsidR="005E169D">
        <w:t>s</w:t>
      </w:r>
      <w:r w:rsidR="00DE5BCB" w:rsidRPr="00DE5BCB">
        <w:t xml:space="preserve"> commu</w:t>
      </w:r>
      <w:r w:rsidR="005E169D">
        <w:t>nication and efficiency</w:t>
      </w:r>
      <w:r w:rsidR="00DE5BCB" w:rsidRPr="00DE5BCB">
        <w:t>. Orders no longer need to wait until surgeons are available to come see the patients. Hospitalists monitor patients continuously, and once a consensus between surgeons and hospitalists is reached, they can process the dischar</w:t>
      </w:r>
      <w:r w:rsidR="005E169D">
        <w:t>ge with</w:t>
      </w:r>
      <w:r>
        <w:t xml:space="preserve"> the</w:t>
      </w:r>
      <w:r w:rsidR="005E169D">
        <w:t xml:space="preserve"> PCCs</w:t>
      </w:r>
      <w:r w:rsidR="00DE5BCB" w:rsidRPr="00DE5BCB">
        <w:t>, which streamline</w:t>
      </w:r>
      <w:r>
        <w:t>s</w:t>
      </w:r>
      <w:r w:rsidR="00DE5BCB" w:rsidRPr="00DE5BCB">
        <w:t xml:space="preserve"> and accelerate</w:t>
      </w:r>
      <w:r>
        <w:t>s</w:t>
      </w:r>
      <w:r w:rsidR="00DE5BCB" w:rsidRPr="00DE5BCB">
        <w:t xml:space="preserve"> the process. Patients who are supposed to be discharged that day are expected to leave earlier. In general, a good discharge plan can not only decrease the length of stay but can also reduce the admission bottlenecks </w:t>
      </w:r>
      <w:r w:rsidR="00B234E8">
        <w:fldChar w:fldCharType="begin"/>
      </w:r>
      <w:r w:rsidR="00B234E8">
        <w:instrText xml:space="preserve"> ADDIN EN.CITE &lt;EndNote&gt;&lt;Cite&gt;&lt;Author&gt;Haraden&lt;/Author&gt;&lt;Year&gt;2004&lt;/Year&gt;&lt;RecNum&gt;46&lt;/RecNum&gt;&lt;DisplayText&gt;(Haraden &amp;amp; Resar, 2004)&lt;/DisplayText&gt;&lt;record&gt;&lt;rec-number&gt;46&lt;/rec-number&gt;&lt;foreign-keys&gt;&lt;key app="EN" db-id="zwdps5zwfwpxf9exezl552wk5v9zze0feaa2" timestamp="1516819276"&gt;46&lt;/key&gt;&lt;/foreign-keys&gt;&lt;ref-type name="Journal Article"&gt;17&lt;/ref-type&gt;&lt;contributors&gt;&lt;authors&gt;&lt;author&gt;Haraden, Carol&lt;/author&gt;&lt;author&gt;Resar, Roger&lt;/author&gt;&lt;/authors&gt;&lt;/contributors&gt;&lt;titles&gt;&lt;title&gt;Patient Flow in Hospitals: Understanding and Controlling It Better&lt;/title&gt;&lt;secondary-title&gt;Frontiers of Health Services Management&lt;/secondary-title&gt;&lt;/titles&gt;&lt;periodical&gt;&lt;full-title&gt;Frontiers of Health Services Management&lt;/full-title&gt;&lt;/periodical&gt;&lt;pages&gt;3-15&lt;/pages&gt;&lt;volume&gt;20&lt;/volume&gt;&lt;number&gt;4&lt;/number&gt;&lt;keywords&gt;&lt;keyword&gt;Hospitals&lt;/keyword&gt;&lt;keyword&gt;Health facilities&lt;/keyword&gt;&lt;keyword&gt;Medical care&lt;/keyword&gt;&lt;keyword&gt;Hospital patients&lt;/keyword&gt;&lt;keyword&gt;Patients&lt;/keyword&gt;&lt;keyword&gt;Public health&lt;/keyword&gt;&lt;/keywords&gt;&lt;dates&gt;&lt;year&gt;2004&lt;/year&gt;&lt;pub-dates&gt;&lt;date&gt;Summer2004&lt;/date&gt;&lt;/pub-dates&gt;&lt;/dates&gt;&lt;publisher&gt;Lippincott Williams &amp;amp; Wilkins&lt;/publisher&gt;&lt;isbn&gt;07488157&lt;/isbn&gt;&lt;accession-num&gt;13374035&lt;/accession-num&gt;&lt;work-type&gt;Article&lt;/work-type&gt;&lt;urls&gt;&lt;related-urls&gt;&lt;url&gt;http://search.ebscohost.com/login.aspx?direct=true&amp;amp;AuthType=ip,uid&amp;amp;db=bth&amp;amp;AN=13374035&amp;amp;scope=site&lt;/url&gt;&lt;/related-urls&gt;&lt;/urls&gt;&lt;remote-database-name&gt;bth&lt;/remote-database-name&gt;&lt;remote-database-provider&gt;EBSCOhost&lt;/remote-database-provider&gt;&lt;/record&gt;&lt;/Cite&gt;&lt;/EndNote&gt;</w:instrText>
      </w:r>
      <w:r w:rsidR="00B234E8">
        <w:fldChar w:fldCharType="separate"/>
      </w:r>
      <w:r w:rsidR="00B234E8">
        <w:rPr>
          <w:noProof/>
        </w:rPr>
        <w:t>(Haraden &amp; Resar, 2004)</w:t>
      </w:r>
      <w:r w:rsidR="00B234E8">
        <w:fldChar w:fldCharType="end"/>
      </w:r>
      <w:r w:rsidR="00DE5BCB" w:rsidRPr="00DE5BCB">
        <w:t>.</w:t>
      </w:r>
    </w:p>
    <w:p w14:paraId="3AF264ED" w14:textId="5DB23C7B" w:rsidR="00F51353" w:rsidRDefault="00F51353" w:rsidP="00F51353">
      <w:r w:rsidRPr="00F51353">
        <w:t>So far, the co-management model has been performed for 16 months and it has been showing positive feedback from t</w:t>
      </w:r>
      <w:r w:rsidR="00194A4E">
        <w:t>he clinical staff. In this essay</w:t>
      </w:r>
      <w:r w:rsidRPr="00F51353">
        <w:t xml:space="preserve">, the hypothesis is that the hospitalist </w:t>
      </w:r>
      <w:r w:rsidRPr="00F51353">
        <w:lastRenderedPageBreak/>
        <w:t>co-management model wo</w:t>
      </w:r>
      <w:r w:rsidR="0089700F">
        <w:t xml:space="preserve">uld improve the quality and </w:t>
      </w:r>
      <w:r w:rsidR="00415847">
        <w:t>efficiency</w:t>
      </w:r>
      <w:r w:rsidR="0089700F">
        <w:t xml:space="preserve"> of care</w:t>
      </w:r>
      <w:r w:rsidR="00415847">
        <w:t xml:space="preserve"> in the ASU</w:t>
      </w:r>
      <w:r w:rsidRPr="00F51353">
        <w:t>. Specific outcomes and analysis will be discussed and</w:t>
      </w:r>
      <w:r w:rsidR="0089700F">
        <w:t xml:space="preserve"> this</w:t>
      </w:r>
      <w:r w:rsidR="008E3114">
        <w:t xml:space="preserve"> essay will</w:t>
      </w:r>
      <w:r w:rsidRPr="00F51353">
        <w:t xml:space="preserve"> provide</w:t>
      </w:r>
      <w:r w:rsidR="008E3114">
        <w:t xml:space="preserve"> a</w:t>
      </w:r>
      <w:r w:rsidRPr="00F51353">
        <w:t xml:space="preserve"> recommendation for the next step.</w:t>
      </w:r>
    </w:p>
    <w:p w14:paraId="1E11B132" w14:textId="1213F6CB" w:rsidR="003661C5" w:rsidRDefault="003661C5" w:rsidP="003661C5">
      <w:pPr>
        <w:pStyle w:val="Heading2"/>
      </w:pPr>
      <w:bookmarkStart w:id="17" w:name="_Toc508961993"/>
      <w:r>
        <w:rPr>
          <w:rFonts w:cs="Times New Roman"/>
          <w:color w:val="000000" w:themeColor="text1"/>
          <w:lang w:eastAsia="zh-TW"/>
        </w:rPr>
        <w:t>author’s role</w:t>
      </w:r>
      <w:bookmarkEnd w:id="17"/>
    </w:p>
    <w:p w14:paraId="310814C6" w14:textId="2B6CF4EC" w:rsidR="003661C5" w:rsidRPr="00F51353" w:rsidRDefault="003661C5" w:rsidP="003661C5">
      <w:pPr>
        <w:pStyle w:val="Noindent"/>
      </w:pPr>
      <w:r w:rsidRPr="003661C5">
        <w:t xml:space="preserve">The author participated </w:t>
      </w:r>
      <w:r w:rsidR="008E3114">
        <w:t xml:space="preserve">in </w:t>
      </w:r>
      <w:r w:rsidRPr="003661C5">
        <w:t xml:space="preserve">meetings and discussions during the summer residency at UPMC International and performed data analysis for the first parts of </w:t>
      </w:r>
      <w:r w:rsidR="008E3114">
        <w:t xml:space="preserve">the </w:t>
      </w:r>
      <w:r w:rsidRPr="003661C5">
        <w:t>questionnaires. After the residency, the author decided to collect and expand the analysis with input of more clinical data and conducted literature review to provide UPMC International with a comprehensive report and reference for the future implementation. The pilot project and research provided the author an opportunity to enhance her research, process improvement and statistical analysis skills.</w:t>
      </w:r>
    </w:p>
    <w:p w14:paraId="41A33951" w14:textId="5201ECEE" w:rsidR="00B917F0" w:rsidRDefault="00E9128C" w:rsidP="00E9128C">
      <w:pPr>
        <w:pStyle w:val="Heading1"/>
        <w:spacing w:before="960" w:after="480"/>
      </w:pPr>
      <w:bookmarkStart w:id="18" w:name="_Toc508961994"/>
      <w:r>
        <w:lastRenderedPageBreak/>
        <w:t>methodology</w:t>
      </w:r>
      <w:bookmarkEnd w:id="18"/>
    </w:p>
    <w:p w14:paraId="1A6DB145" w14:textId="54433CA3" w:rsidR="00E9128C" w:rsidRDefault="00E9128C" w:rsidP="00D6163E">
      <w:pPr>
        <w:pStyle w:val="Heading2"/>
      </w:pPr>
      <w:bookmarkStart w:id="19" w:name="_Toc508961995"/>
      <w:r>
        <w:t>Study setting</w:t>
      </w:r>
      <w:bookmarkEnd w:id="19"/>
    </w:p>
    <w:p w14:paraId="065232A6" w14:textId="2CBE1613" w:rsidR="00E9128C" w:rsidRDefault="00415847" w:rsidP="00B917F0">
      <w:pPr>
        <w:pStyle w:val="Noindent"/>
      </w:pPr>
      <w:r>
        <w:t xml:space="preserve">From October 2015 to October </w:t>
      </w:r>
      <w:r w:rsidR="00E9128C" w:rsidRPr="00E9128C">
        <w:t xml:space="preserve">2016, </w:t>
      </w:r>
      <w:r>
        <w:t xml:space="preserve">abdominal surgery patients </w:t>
      </w:r>
      <w:r w:rsidR="00E9128C" w:rsidRPr="00E9128C">
        <w:t>were admitted to the ASU under the original model of care, where the surgery team manages the postoperative patients with the support of other internal medical teams. After Oct</w:t>
      </w:r>
      <w:r>
        <w:t>ober</w:t>
      </w:r>
      <w:r w:rsidR="00E9128C" w:rsidRPr="00E9128C">
        <w:t xml:space="preserve"> 2016, the hospitalist co-management model was adopted in this unit. Hospitalists, with the assista</w:t>
      </w:r>
      <w:r>
        <w:t>nce of PCCs</w:t>
      </w:r>
      <w:r w:rsidR="00E9128C" w:rsidRPr="00E9128C">
        <w:t>, replace</w:t>
      </w:r>
      <w:r w:rsidR="00237F33">
        <w:t>d</w:t>
      </w:r>
      <w:r w:rsidR="00E9128C" w:rsidRPr="00E9128C">
        <w:t xml:space="preserve"> the previous support from other medical teams and manage</w:t>
      </w:r>
      <w:r w:rsidR="00237F33">
        <w:t>d</w:t>
      </w:r>
      <w:r w:rsidR="00E9128C" w:rsidRPr="00E9128C">
        <w:t xml:space="preserve"> these postoperati</w:t>
      </w:r>
      <w:r w:rsidR="000F0BDD">
        <w:t>ve patients from the moment the patients</w:t>
      </w:r>
      <w:r w:rsidR="00E9128C" w:rsidRPr="00E9128C">
        <w:t xml:space="preserve"> arrive</w:t>
      </w:r>
      <w:r w:rsidR="000F0BDD">
        <w:t>d</w:t>
      </w:r>
      <w:r w:rsidR="006C5420">
        <w:t xml:space="preserve"> </w:t>
      </w:r>
      <w:r>
        <w:t xml:space="preserve">in </w:t>
      </w:r>
      <w:r w:rsidR="006C5420">
        <w:t>the</w:t>
      </w:r>
      <w:r w:rsidR="000F0BDD">
        <w:t xml:space="preserve"> ASU until</w:t>
      </w:r>
      <w:r w:rsidR="00E9128C" w:rsidRPr="00E9128C">
        <w:t xml:space="preserve"> discharge.</w:t>
      </w:r>
    </w:p>
    <w:p w14:paraId="643AE5BA" w14:textId="1A593B0D" w:rsidR="00D6163E" w:rsidRDefault="00D6163E" w:rsidP="00D6163E">
      <w:pPr>
        <w:pStyle w:val="Heading2"/>
      </w:pPr>
      <w:bookmarkStart w:id="20" w:name="_Toc508961996"/>
      <w:r>
        <w:t>Data collection</w:t>
      </w:r>
      <w:bookmarkEnd w:id="20"/>
    </w:p>
    <w:p w14:paraId="342213AA" w14:textId="07D80E6C" w:rsidR="00D6163E" w:rsidRDefault="00194A4E" w:rsidP="00D6163E">
      <w:pPr>
        <w:pStyle w:val="Noindent"/>
      </w:pPr>
      <w:r>
        <w:t>This essay</w:t>
      </w:r>
      <w:r w:rsidR="00D6163E" w:rsidRPr="00D6163E">
        <w:t xml:space="preserve"> was approved by the Quality Improvement Review Committee at UPMC. Data were obtained through a retrospective review of administrative data from the quality department at ISMETT.</w:t>
      </w:r>
    </w:p>
    <w:p w14:paraId="3FB08DB3" w14:textId="1DB8E5EE" w:rsidR="00D6163E" w:rsidRDefault="00A76C07" w:rsidP="009C4B08">
      <w:pPr>
        <w:pStyle w:val="Heading3"/>
        <w:rPr>
          <w:rFonts w:cs="Times New Roman"/>
          <w:color w:val="000000" w:themeColor="text1"/>
          <w:lang w:eastAsia="zh-TW"/>
        </w:rPr>
      </w:pPr>
      <w:bookmarkStart w:id="21" w:name="_Toc508961997"/>
      <w:r>
        <w:rPr>
          <w:rFonts w:cs="Times New Roman"/>
          <w:color w:val="000000" w:themeColor="text1"/>
          <w:lang w:eastAsia="zh-TW"/>
        </w:rPr>
        <w:t>D</w:t>
      </w:r>
      <w:r w:rsidR="009C4B08" w:rsidRPr="005D51AA">
        <w:rPr>
          <w:rFonts w:cs="Times New Roman"/>
          <w:color w:val="000000" w:themeColor="text1"/>
          <w:lang w:eastAsia="zh-TW"/>
        </w:rPr>
        <w:t>ata</w:t>
      </w:r>
      <w:r>
        <w:rPr>
          <w:rFonts w:cs="Times New Roman"/>
          <w:color w:val="000000" w:themeColor="text1"/>
          <w:lang w:eastAsia="zh-TW"/>
        </w:rPr>
        <w:t xml:space="preserve"> introduction</w:t>
      </w:r>
      <w:bookmarkEnd w:id="21"/>
    </w:p>
    <w:p w14:paraId="3D78A67D" w14:textId="066592D9" w:rsidR="009C4B08" w:rsidRDefault="00A76C07" w:rsidP="009C4B08">
      <w:pPr>
        <w:pStyle w:val="Noindent"/>
        <w:rPr>
          <w:lang w:eastAsia="zh-TW"/>
        </w:rPr>
      </w:pPr>
      <w:r w:rsidRPr="00A76C07">
        <w:rPr>
          <w:lang w:eastAsia="zh-TW"/>
        </w:rPr>
        <w:t>Th</w:t>
      </w:r>
      <w:r w:rsidR="00C443A7">
        <w:rPr>
          <w:lang w:eastAsia="zh-TW"/>
        </w:rPr>
        <w:t xml:space="preserve">e analysis includes two parts: </w:t>
      </w:r>
      <w:r w:rsidRPr="00A76C07">
        <w:rPr>
          <w:lang w:eastAsia="zh-TW"/>
        </w:rPr>
        <w:t>the monthly measuremen</w:t>
      </w:r>
      <w:r w:rsidR="00C712C7">
        <w:rPr>
          <w:lang w:eastAsia="zh-TW"/>
        </w:rPr>
        <w:t>t of core clinical indicators in the ASU</w:t>
      </w:r>
      <w:r w:rsidRPr="00A76C07">
        <w:rPr>
          <w:lang w:eastAsia="zh-TW"/>
        </w:rPr>
        <w:t xml:space="preserve"> from October 2015 until September 2017, including one year before the implementation and one year after; the other measurement is the self-reported online questionnaire for nurses worki</w:t>
      </w:r>
      <w:r w:rsidR="00C712C7">
        <w:rPr>
          <w:lang w:eastAsia="zh-TW"/>
        </w:rPr>
        <w:t>ng in the ASU</w:t>
      </w:r>
      <w:r w:rsidRPr="00A76C07">
        <w:rPr>
          <w:lang w:eastAsia="zh-TW"/>
        </w:rPr>
        <w:t>.</w:t>
      </w:r>
    </w:p>
    <w:p w14:paraId="59599F32" w14:textId="5BED394F" w:rsidR="00A76C07" w:rsidRPr="00A76C07" w:rsidRDefault="00C712C7" w:rsidP="00A76C07">
      <w:pPr>
        <w:ind w:firstLine="0"/>
        <w:rPr>
          <w:lang w:eastAsia="zh-TW"/>
        </w:rPr>
      </w:pPr>
      <w:r>
        <w:rPr>
          <w:lang w:eastAsia="zh-TW"/>
        </w:rPr>
        <w:lastRenderedPageBreak/>
        <w:t>An o</w:t>
      </w:r>
      <w:r w:rsidR="00A76C07" w:rsidRPr="00A76C07">
        <w:rPr>
          <w:lang w:eastAsia="zh-TW"/>
        </w:rPr>
        <w:t>nline voluntary questi</w:t>
      </w:r>
      <w:r>
        <w:rPr>
          <w:lang w:eastAsia="zh-TW"/>
        </w:rPr>
        <w:t>onnaire</w:t>
      </w:r>
      <w:r w:rsidR="00142450">
        <w:rPr>
          <w:lang w:eastAsia="zh-TW"/>
        </w:rPr>
        <w:t xml:space="preserve"> (Figure 4)</w:t>
      </w:r>
      <w:r>
        <w:rPr>
          <w:lang w:eastAsia="zh-TW"/>
        </w:rPr>
        <w:t xml:space="preserve"> for nurses who had</w:t>
      </w:r>
      <w:r w:rsidR="00A76C07" w:rsidRPr="00A76C07">
        <w:rPr>
          <w:lang w:eastAsia="zh-TW"/>
        </w:rPr>
        <w:t xml:space="preserve"> working with hospitalists in the past year was given</w:t>
      </w:r>
      <w:r>
        <w:rPr>
          <w:lang w:eastAsia="zh-TW"/>
        </w:rPr>
        <w:t xml:space="preserve"> to the ASU staff. The goal of the survey was</w:t>
      </w:r>
      <w:r w:rsidR="00A76C07" w:rsidRPr="00A76C07">
        <w:rPr>
          <w:lang w:eastAsia="zh-TW"/>
        </w:rPr>
        <w:t xml:space="preserve"> to understand t</w:t>
      </w:r>
      <w:r>
        <w:rPr>
          <w:lang w:eastAsia="zh-TW"/>
        </w:rPr>
        <w:t>he general perception of nurses</w:t>
      </w:r>
      <w:r w:rsidR="00A76C07" w:rsidRPr="00A76C07">
        <w:rPr>
          <w:lang w:eastAsia="zh-TW"/>
        </w:rPr>
        <w:t xml:space="preserve"> regarding their cooperation with physicians. The survey was sent out three times in different periods. The first one was sent out in November 2016, which was prior to the pilot program, and the other two were sent out six months and twelve months after the implementation</w:t>
      </w:r>
      <w:r>
        <w:rPr>
          <w:lang w:eastAsia="zh-TW"/>
        </w:rPr>
        <w:t>. Nurses were surveyed using a five</w:t>
      </w:r>
      <w:r w:rsidR="00A76C07" w:rsidRPr="00A76C07">
        <w:rPr>
          <w:lang w:eastAsia="zh-TW"/>
        </w:rPr>
        <w:t xml:space="preserve">-point </w:t>
      </w:r>
      <w:r>
        <w:rPr>
          <w:lang w:eastAsia="zh-TW"/>
        </w:rPr>
        <w:t>Likert scale (0 = Never to 4 = A</w:t>
      </w:r>
      <w:r w:rsidR="00A76C07" w:rsidRPr="00A76C07">
        <w:rPr>
          <w:lang w:eastAsia="zh-TW"/>
        </w:rPr>
        <w:t>lways). The summary of ques</w:t>
      </w:r>
      <w:r w:rsidR="001B5672">
        <w:rPr>
          <w:lang w:eastAsia="zh-TW"/>
        </w:rPr>
        <w:t xml:space="preserve">tions is listed below. </w:t>
      </w:r>
    </w:p>
    <w:tbl>
      <w:tblPr>
        <w:tblStyle w:val="TableGrid"/>
        <w:tblpPr w:leftFromText="180" w:rightFromText="180" w:vertAnchor="text" w:horzAnchor="page" w:tblpX="1549" w:tblpY="98"/>
        <w:tblW w:w="9267" w:type="dxa"/>
        <w:tblLook w:val="04A0" w:firstRow="1" w:lastRow="0" w:firstColumn="1" w:lastColumn="0" w:noHBand="0" w:noVBand="1"/>
      </w:tblPr>
      <w:tblGrid>
        <w:gridCol w:w="9267"/>
      </w:tblGrid>
      <w:tr w:rsidR="00A76C07" w14:paraId="163360AC" w14:textId="77777777" w:rsidTr="00A76C07">
        <w:trPr>
          <w:trHeight w:val="876"/>
        </w:trPr>
        <w:tc>
          <w:tcPr>
            <w:tcW w:w="9267" w:type="dxa"/>
          </w:tcPr>
          <w:p w14:paraId="0AC82BB7" w14:textId="38C44DBB" w:rsidR="00A76C07" w:rsidRPr="005F66F1" w:rsidRDefault="00A76C07" w:rsidP="00A76C07">
            <w:pPr>
              <w:pStyle w:val="ListParagraph"/>
              <w:spacing w:before="120" w:line="480" w:lineRule="auto"/>
              <w:rPr>
                <w:rFonts w:ascii="Times New Roman" w:hAnsi="Times New Roman" w:cs="Times New Roman"/>
                <w:b/>
                <w:color w:val="000000" w:themeColor="text1"/>
                <w:sz w:val="24"/>
                <w:lang w:eastAsia="zh-TW"/>
              </w:rPr>
            </w:pPr>
            <w:r w:rsidRPr="005F66F1">
              <w:rPr>
                <w:rFonts w:ascii="Times New Roman" w:hAnsi="Times New Roman" w:cs="Times New Roman"/>
                <w:b/>
                <w:color w:val="000000" w:themeColor="text1"/>
                <w:sz w:val="24"/>
                <w:lang w:eastAsia="zh-TW"/>
              </w:rPr>
              <w:t xml:space="preserve">Questionnaire: </w:t>
            </w:r>
          </w:p>
          <w:p w14:paraId="3C41B0A5" w14:textId="5B8AC73E" w:rsidR="00A76C07" w:rsidRDefault="00A76C07" w:rsidP="00A76C07">
            <w:pPr>
              <w:pStyle w:val="ListParagraph"/>
              <w:numPr>
                <w:ilvl w:val="0"/>
                <w:numId w:val="8"/>
              </w:numPr>
              <w:spacing w:before="120" w:line="480" w:lineRule="auto"/>
              <w:rPr>
                <w:rFonts w:ascii="Times New Roman" w:hAnsi="Times New Roman" w:cs="Times New Roman"/>
                <w:color w:val="000000" w:themeColor="text1"/>
                <w:sz w:val="24"/>
                <w:lang w:eastAsia="zh-TW"/>
              </w:rPr>
            </w:pPr>
            <w:r>
              <w:rPr>
                <w:rFonts w:ascii="Times New Roman" w:hAnsi="Times New Roman" w:cs="Times New Roman"/>
                <w:color w:val="000000" w:themeColor="text1"/>
                <w:sz w:val="24"/>
                <w:lang w:eastAsia="zh-TW"/>
              </w:rPr>
              <w:t>Nurses receive</w:t>
            </w:r>
            <w:r w:rsidRPr="0012265C">
              <w:rPr>
                <w:rFonts w:ascii="Times New Roman" w:hAnsi="Times New Roman" w:cs="Times New Roman"/>
                <w:color w:val="000000" w:themeColor="text1"/>
                <w:sz w:val="24"/>
                <w:lang w:eastAsia="zh-TW"/>
              </w:rPr>
              <w:t xml:space="preserve"> necessary information at the appropriate times when communicating patient</w:t>
            </w:r>
            <w:r>
              <w:rPr>
                <w:rFonts w:ascii="Times New Roman" w:hAnsi="Times New Roman" w:cs="Times New Roman"/>
                <w:color w:val="000000" w:themeColor="text1"/>
                <w:sz w:val="24"/>
                <w:lang w:eastAsia="zh-TW"/>
              </w:rPr>
              <w:t>s’</w:t>
            </w:r>
            <w:r w:rsidRPr="0012265C">
              <w:rPr>
                <w:rFonts w:ascii="Times New Roman" w:hAnsi="Times New Roman" w:cs="Times New Roman"/>
                <w:color w:val="000000" w:themeColor="text1"/>
                <w:sz w:val="24"/>
                <w:lang w:eastAsia="zh-TW"/>
              </w:rPr>
              <w:t xml:space="preserve"> condition</w:t>
            </w:r>
            <w:r>
              <w:rPr>
                <w:rFonts w:ascii="Times New Roman" w:hAnsi="Times New Roman" w:cs="Times New Roman"/>
                <w:color w:val="000000" w:themeColor="text1"/>
                <w:sz w:val="24"/>
                <w:lang w:eastAsia="zh-TW"/>
              </w:rPr>
              <w:t>s</w:t>
            </w:r>
            <w:r w:rsidR="00C712C7">
              <w:rPr>
                <w:rFonts w:ascii="Times New Roman" w:hAnsi="Times New Roman" w:cs="Times New Roman"/>
                <w:color w:val="000000" w:themeColor="text1"/>
                <w:sz w:val="24"/>
                <w:lang w:eastAsia="zh-TW"/>
              </w:rPr>
              <w:t xml:space="preserve"> to physicians</w:t>
            </w:r>
          </w:p>
          <w:p w14:paraId="3F228761" w14:textId="4CA04329" w:rsidR="00A76C07" w:rsidRDefault="00BF6364" w:rsidP="00A76C07">
            <w:pPr>
              <w:pStyle w:val="ListParagraph"/>
              <w:numPr>
                <w:ilvl w:val="0"/>
                <w:numId w:val="8"/>
              </w:numPr>
              <w:spacing w:line="480" w:lineRule="auto"/>
              <w:rPr>
                <w:rFonts w:ascii="Times New Roman" w:hAnsi="Times New Roman" w:cs="Times New Roman"/>
                <w:color w:val="000000" w:themeColor="text1"/>
                <w:sz w:val="24"/>
                <w:lang w:eastAsia="zh-TW"/>
              </w:rPr>
            </w:pPr>
            <w:r>
              <w:rPr>
                <w:rFonts w:ascii="Times New Roman" w:hAnsi="Times New Roman" w:cs="Times New Roman"/>
                <w:color w:val="000000" w:themeColor="text1"/>
                <w:sz w:val="24"/>
                <w:lang w:eastAsia="zh-TW"/>
              </w:rPr>
              <w:t>Physicians</w:t>
            </w:r>
            <w:r w:rsidR="00A76C07">
              <w:rPr>
                <w:rFonts w:ascii="Times New Roman" w:hAnsi="Times New Roman" w:cs="Times New Roman"/>
                <w:color w:val="000000" w:themeColor="text1"/>
                <w:sz w:val="24"/>
                <w:lang w:eastAsia="zh-TW"/>
              </w:rPr>
              <w:t xml:space="preserve"> ask</w:t>
            </w:r>
            <w:r w:rsidR="00A76C07" w:rsidRPr="0012265C">
              <w:rPr>
                <w:rFonts w:ascii="Times New Roman" w:hAnsi="Times New Roman" w:cs="Times New Roman"/>
                <w:color w:val="000000" w:themeColor="text1"/>
                <w:sz w:val="24"/>
                <w:lang w:eastAsia="zh-TW"/>
              </w:rPr>
              <w:t xml:space="preserve"> nurses to </w:t>
            </w:r>
            <w:r w:rsidR="00C712C7">
              <w:rPr>
                <w:rFonts w:ascii="Times New Roman" w:hAnsi="Times New Roman" w:cs="Times New Roman"/>
                <w:color w:val="000000" w:themeColor="text1"/>
                <w:sz w:val="24"/>
                <w:lang w:eastAsia="zh-TW"/>
              </w:rPr>
              <w:t xml:space="preserve">enter </w:t>
            </w:r>
            <w:r w:rsidR="00A76C07">
              <w:rPr>
                <w:rFonts w:ascii="Times New Roman" w:hAnsi="Times New Roman" w:cs="Times New Roman"/>
                <w:color w:val="000000" w:themeColor="text1"/>
                <w:sz w:val="24"/>
                <w:lang w:eastAsia="zh-TW"/>
              </w:rPr>
              <w:t>verbal orders for them</w:t>
            </w:r>
          </w:p>
          <w:p w14:paraId="2AB05B1F" w14:textId="0CEA0CBD" w:rsidR="00A76C07" w:rsidRDefault="00BF6364" w:rsidP="00A76C07">
            <w:pPr>
              <w:pStyle w:val="ListParagraph"/>
              <w:numPr>
                <w:ilvl w:val="0"/>
                <w:numId w:val="8"/>
              </w:numPr>
              <w:spacing w:line="480" w:lineRule="auto"/>
              <w:rPr>
                <w:rFonts w:ascii="Times New Roman" w:hAnsi="Times New Roman" w:cs="Times New Roman"/>
                <w:color w:val="000000" w:themeColor="text1"/>
                <w:sz w:val="24"/>
                <w:lang w:eastAsia="zh-TW"/>
              </w:rPr>
            </w:pPr>
            <w:r>
              <w:rPr>
                <w:rFonts w:ascii="Times New Roman" w:hAnsi="Times New Roman" w:cs="Times New Roman"/>
                <w:color w:val="000000" w:themeColor="text1"/>
                <w:sz w:val="24"/>
                <w:lang w:eastAsia="zh-TW"/>
              </w:rPr>
              <w:t>Physician</w:t>
            </w:r>
            <w:r w:rsidR="00EE0786">
              <w:rPr>
                <w:rFonts w:ascii="Times New Roman" w:hAnsi="Times New Roman" w:cs="Times New Roman"/>
                <w:color w:val="000000" w:themeColor="text1"/>
                <w:sz w:val="24"/>
                <w:lang w:eastAsia="zh-TW"/>
              </w:rPr>
              <w:t>s</w:t>
            </w:r>
            <w:r w:rsidR="00A76C07">
              <w:rPr>
                <w:rFonts w:ascii="Times New Roman" w:hAnsi="Times New Roman" w:cs="Times New Roman"/>
                <w:color w:val="000000" w:themeColor="text1"/>
                <w:sz w:val="24"/>
                <w:lang w:eastAsia="zh-TW"/>
              </w:rPr>
              <w:t xml:space="preserve"> </w:t>
            </w:r>
            <w:r w:rsidR="00C712C7">
              <w:rPr>
                <w:rFonts w:ascii="Times New Roman" w:hAnsi="Times New Roman" w:cs="Times New Roman"/>
                <w:color w:val="000000" w:themeColor="text1"/>
                <w:sz w:val="24"/>
                <w:lang w:eastAsia="zh-TW"/>
              </w:rPr>
              <w:t>are present when</w:t>
            </w:r>
            <w:r w:rsidR="00A76C07">
              <w:rPr>
                <w:rFonts w:ascii="Times New Roman" w:hAnsi="Times New Roman" w:cs="Times New Roman"/>
                <w:color w:val="000000" w:themeColor="text1"/>
                <w:sz w:val="24"/>
                <w:lang w:eastAsia="zh-TW"/>
              </w:rPr>
              <w:t xml:space="preserve"> nurses need them</w:t>
            </w:r>
          </w:p>
          <w:p w14:paraId="4AA487A8" w14:textId="7134F921" w:rsidR="00A76C07" w:rsidRDefault="00BF6364" w:rsidP="00A76C07">
            <w:pPr>
              <w:pStyle w:val="ListParagraph"/>
              <w:numPr>
                <w:ilvl w:val="0"/>
                <w:numId w:val="8"/>
              </w:numPr>
              <w:spacing w:line="480" w:lineRule="auto"/>
              <w:rPr>
                <w:rFonts w:ascii="Times New Roman" w:hAnsi="Times New Roman" w:cs="Times New Roman"/>
                <w:color w:val="000000" w:themeColor="text1"/>
                <w:sz w:val="24"/>
                <w:lang w:eastAsia="zh-TW"/>
              </w:rPr>
            </w:pPr>
            <w:r>
              <w:rPr>
                <w:rFonts w:ascii="Times New Roman" w:hAnsi="Times New Roman" w:cs="Times New Roman"/>
                <w:color w:val="000000" w:themeColor="text1"/>
                <w:sz w:val="24"/>
                <w:lang w:eastAsia="zh-TW"/>
              </w:rPr>
              <w:t>Physician</w:t>
            </w:r>
            <w:r w:rsidR="00EE0786">
              <w:rPr>
                <w:rFonts w:ascii="Times New Roman" w:hAnsi="Times New Roman" w:cs="Times New Roman"/>
                <w:color w:val="000000" w:themeColor="text1"/>
                <w:sz w:val="24"/>
                <w:lang w:eastAsia="zh-TW"/>
              </w:rPr>
              <w:t>s</w:t>
            </w:r>
            <w:r w:rsidR="00A76C07">
              <w:rPr>
                <w:rFonts w:ascii="Times New Roman" w:hAnsi="Times New Roman" w:cs="Times New Roman"/>
                <w:color w:val="000000" w:themeColor="text1"/>
                <w:sz w:val="24"/>
                <w:lang w:eastAsia="zh-TW"/>
              </w:rPr>
              <w:t xml:space="preserve"> involve nurses in the</w:t>
            </w:r>
            <w:r w:rsidR="00C712C7">
              <w:rPr>
                <w:rFonts w:ascii="Times New Roman" w:hAnsi="Times New Roman" w:cs="Times New Roman"/>
                <w:color w:val="000000" w:themeColor="text1"/>
                <w:sz w:val="24"/>
                <w:lang w:eastAsia="zh-TW"/>
              </w:rPr>
              <w:t xml:space="preserve"> patient rounding</w:t>
            </w:r>
          </w:p>
          <w:p w14:paraId="24F5183E" w14:textId="184649D2" w:rsidR="00A76C07" w:rsidRDefault="00BF6364" w:rsidP="00A76C07">
            <w:pPr>
              <w:pStyle w:val="ListParagraph"/>
              <w:numPr>
                <w:ilvl w:val="0"/>
                <w:numId w:val="8"/>
              </w:numPr>
              <w:spacing w:line="480" w:lineRule="auto"/>
              <w:rPr>
                <w:rFonts w:ascii="Times New Roman" w:hAnsi="Times New Roman" w:cs="Times New Roman"/>
                <w:color w:val="000000" w:themeColor="text1"/>
                <w:sz w:val="24"/>
                <w:lang w:eastAsia="zh-TW"/>
              </w:rPr>
            </w:pPr>
            <w:r>
              <w:rPr>
                <w:rFonts w:ascii="Times New Roman" w:hAnsi="Times New Roman" w:cs="Times New Roman"/>
                <w:color w:val="000000" w:themeColor="text1"/>
                <w:sz w:val="24"/>
                <w:lang w:eastAsia="zh-TW"/>
              </w:rPr>
              <w:t>Physician</w:t>
            </w:r>
            <w:r w:rsidR="00EE0786">
              <w:rPr>
                <w:rFonts w:ascii="Times New Roman" w:hAnsi="Times New Roman" w:cs="Times New Roman"/>
                <w:color w:val="000000" w:themeColor="text1"/>
                <w:sz w:val="24"/>
                <w:lang w:eastAsia="zh-TW"/>
              </w:rPr>
              <w:t xml:space="preserve">s </w:t>
            </w:r>
            <w:r w:rsidR="00A76C07" w:rsidRPr="0012265C">
              <w:rPr>
                <w:rFonts w:ascii="Times New Roman" w:hAnsi="Times New Roman" w:cs="Times New Roman"/>
                <w:color w:val="000000" w:themeColor="text1"/>
                <w:sz w:val="24"/>
                <w:lang w:eastAsia="zh-TW"/>
              </w:rPr>
              <w:t>are ava</w:t>
            </w:r>
            <w:r w:rsidR="00C712C7">
              <w:rPr>
                <w:rFonts w:ascii="Times New Roman" w:hAnsi="Times New Roman" w:cs="Times New Roman"/>
                <w:color w:val="000000" w:themeColor="text1"/>
                <w:sz w:val="24"/>
                <w:lang w:eastAsia="zh-TW"/>
              </w:rPr>
              <w:t>ilable to provide education for topics that</w:t>
            </w:r>
            <w:r w:rsidR="00A76C07" w:rsidRPr="0012265C">
              <w:rPr>
                <w:rFonts w:ascii="Times New Roman" w:hAnsi="Times New Roman" w:cs="Times New Roman"/>
                <w:color w:val="000000" w:themeColor="text1"/>
                <w:sz w:val="24"/>
                <w:lang w:eastAsia="zh-TW"/>
              </w:rPr>
              <w:t xml:space="preserve"> nurses don’t fully understand</w:t>
            </w:r>
          </w:p>
          <w:p w14:paraId="69AFBEB0" w14:textId="760A7A13" w:rsidR="00A76C07" w:rsidRPr="0012265C" w:rsidRDefault="00BF6364" w:rsidP="00A76C07">
            <w:pPr>
              <w:pStyle w:val="ListParagraph"/>
              <w:numPr>
                <w:ilvl w:val="0"/>
                <w:numId w:val="8"/>
              </w:numPr>
              <w:spacing w:line="480" w:lineRule="auto"/>
              <w:rPr>
                <w:rFonts w:ascii="Times New Roman" w:hAnsi="Times New Roman" w:cs="Times New Roman"/>
                <w:color w:val="000000" w:themeColor="text1"/>
                <w:sz w:val="24"/>
                <w:lang w:eastAsia="zh-TW"/>
              </w:rPr>
            </w:pPr>
            <w:r>
              <w:rPr>
                <w:rFonts w:ascii="Times New Roman" w:hAnsi="Times New Roman" w:cs="Times New Roman"/>
                <w:color w:val="000000" w:themeColor="text1"/>
                <w:sz w:val="24"/>
                <w:lang w:eastAsia="zh-TW"/>
              </w:rPr>
              <w:t>Physician</w:t>
            </w:r>
            <w:r w:rsidR="00EE0786">
              <w:rPr>
                <w:rFonts w:ascii="Times New Roman" w:hAnsi="Times New Roman" w:cs="Times New Roman"/>
                <w:color w:val="000000" w:themeColor="text1"/>
                <w:sz w:val="24"/>
                <w:lang w:eastAsia="zh-TW"/>
              </w:rPr>
              <w:t xml:space="preserve">s </w:t>
            </w:r>
            <w:r w:rsidR="00A76C07">
              <w:rPr>
                <w:rFonts w:ascii="Times New Roman" w:hAnsi="Times New Roman" w:cs="Times New Roman"/>
                <w:color w:val="000000" w:themeColor="text1"/>
                <w:sz w:val="24"/>
                <w:lang w:eastAsia="zh-TW"/>
              </w:rPr>
              <w:t>are interested</w:t>
            </w:r>
            <w:r w:rsidR="00A76C07" w:rsidRPr="0012265C">
              <w:rPr>
                <w:rFonts w:ascii="Times New Roman" w:hAnsi="Times New Roman" w:cs="Times New Roman"/>
                <w:color w:val="000000" w:themeColor="text1"/>
                <w:sz w:val="24"/>
                <w:lang w:eastAsia="zh-TW"/>
              </w:rPr>
              <w:t xml:space="preserve"> in quality results </w:t>
            </w:r>
            <w:r w:rsidR="00A76C07">
              <w:rPr>
                <w:rFonts w:ascii="Times New Roman" w:hAnsi="Times New Roman" w:cs="Times New Roman"/>
                <w:color w:val="000000" w:themeColor="text1"/>
                <w:sz w:val="24"/>
                <w:lang w:eastAsia="zh-TW"/>
              </w:rPr>
              <w:t>and actively involved in the quality improvement projects</w:t>
            </w:r>
          </w:p>
        </w:tc>
      </w:tr>
    </w:tbl>
    <w:p w14:paraId="26F58777" w14:textId="11DBD827" w:rsidR="00EE0786" w:rsidRPr="00DA3287" w:rsidRDefault="00DE7841" w:rsidP="00B07B6B">
      <w:pPr>
        <w:jc w:val="center"/>
        <w:rPr>
          <w:b/>
          <w:sz w:val="20"/>
        </w:rPr>
      </w:pPr>
      <w:bookmarkStart w:id="22" w:name="_Toc508962012"/>
      <w:r w:rsidRPr="00DA3287">
        <w:rPr>
          <w:b/>
          <w:sz w:val="20"/>
        </w:rPr>
        <w:t xml:space="preserve">Figure </w:t>
      </w:r>
      <w:r w:rsidRPr="00DA3287">
        <w:rPr>
          <w:b/>
          <w:sz w:val="20"/>
        </w:rPr>
        <w:fldChar w:fldCharType="begin"/>
      </w:r>
      <w:r w:rsidRPr="00DA3287">
        <w:rPr>
          <w:b/>
          <w:sz w:val="20"/>
        </w:rPr>
        <w:instrText xml:space="preserve"> SEQ Figure \* ARABIC </w:instrText>
      </w:r>
      <w:r w:rsidRPr="00DA3287">
        <w:rPr>
          <w:b/>
          <w:sz w:val="20"/>
        </w:rPr>
        <w:fldChar w:fldCharType="separate"/>
      </w:r>
      <w:r w:rsidR="00607E21">
        <w:rPr>
          <w:b/>
          <w:noProof/>
          <w:sz w:val="20"/>
        </w:rPr>
        <w:t>4</w:t>
      </w:r>
      <w:r w:rsidRPr="00DA3287">
        <w:rPr>
          <w:b/>
          <w:sz w:val="20"/>
        </w:rPr>
        <w:fldChar w:fldCharType="end"/>
      </w:r>
      <w:r w:rsidRPr="00DA3287">
        <w:rPr>
          <w:b/>
          <w:sz w:val="20"/>
        </w:rPr>
        <w:t>. Th</w:t>
      </w:r>
      <w:r w:rsidR="00B07B6B" w:rsidRPr="00DA3287">
        <w:rPr>
          <w:b/>
          <w:sz w:val="20"/>
        </w:rPr>
        <w:t xml:space="preserve">e </w:t>
      </w:r>
      <w:r w:rsidRPr="00DA3287">
        <w:rPr>
          <w:b/>
          <w:sz w:val="20"/>
        </w:rPr>
        <w:t>online nursing staff questionnaire</w:t>
      </w:r>
      <w:bookmarkEnd w:id="22"/>
      <w:r w:rsidRPr="00DA3287">
        <w:rPr>
          <w:b/>
          <w:sz w:val="20"/>
        </w:rPr>
        <w:t xml:space="preserve"> </w:t>
      </w:r>
    </w:p>
    <w:p w14:paraId="400C5B3C" w14:textId="77777777" w:rsidR="00DA3287" w:rsidRDefault="00DA3287" w:rsidP="00DA3287">
      <w:pPr>
        <w:spacing w:line="240" w:lineRule="auto"/>
      </w:pPr>
    </w:p>
    <w:p w14:paraId="63FB4892" w14:textId="00D68080" w:rsidR="002706BA" w:rsidRDefault="002A04C4" w:rsidP="002706BA">
      <w:r w:rsidRPr="002A04C4">
        <w:t>Besides the questionnaires, the following monthly clinical indicators were chosen from the International Quality Patient Care Committee (IQPCC), which has a list of metrics UPMC International utilizes to evaluate quality performance:</w:t>
      </w:r>
    </w:p>
    <w:p w14:paraId="73D5D0E3" w14:textId="77777777" w:rsidR="00165B67" w:rsidRDefault="00165B67" w:rsidP="00165B67">
      <w:r>
        <w:t>•</w:t>
      </w:r>
      <w:r>
        <w:tab/>
        <w:t xml:space="preserve">Patient length of stay </w:t>
      </w:r>
    </w:p>
    <w:p w14:paraId="6CBB96FD" w14:textId="77777777" w:rsidR="00165B67" w:rsidRDefault="00165B67" w:rsidP="00165B67">
      <w:r>
        <w:lastRenderedPageBreak/>
        <w:t>•</w:t>
      </w:r>
      <w:r>
        <w:tab/>
        <w:t xml:space="preserve">Patient satisfaction scores </w:t>
      </w:r>
    </w:p>
    <w:p w14:paraId="739C51EE" w14:textId="77777777" w:rsidR="00165B67" w:rsidRDefault="00165B67" w:rsidP="00165B67">
      <w:r>
        <w:t>•</w:t>
      </w:r>
      <w:r>
        <w:tab/>
        <w:t xml:space="preserve">Abdominal surgery operating room volume </w:t>
      </w:r>
    </w:p>
    <w:p w14:paraId="4F001890" w14:textId="77777777" w:rsidR="00165B67" w:rsidRDefault="00165B67" w:rsidP="00165B67">
      <w:r>
        <w:t>•</w:t>
      </w:r>
      <w:r>
        <w:tab/>
        <w:t>Catheter-associated Urinary Tract Infections (CAUTIs)</w:t>
      </w:r>
    </w:p>
    <w:p w14:paraId="51BB24F4" w14:textId="77777777" w:rsidR="00165B67" w:rsidRDefault="00165B67" w:rsidP="00165B67">
      <w:r>
        <w:t>•</w:t>
      </w:r>
      <w:r>
        <w:tab/>
        <w:t xml:space="preserve">Central line-associated bloodstream infections (CLABs) </w:t>
      </w:r>
    </w:p>
    <w:p w14:paraId="02A2AE40" w14:textId="1F133439" w:rsidR="00165B67" w:rsidRDefault="00165B67" w:rsidP="006224BA">
      <w:r>
        <w:t>•</w:t>
      </w:r>
      <w:r>
        <w:tab/>
        <w:t>Falls for ASU service patients</w:t>
      </w:r>
    </w:p>
    <w:p w14:paraId="36036F1E" w14:textId="38F5CC55" w:rsidR="00165B67" w:rsidRDefault="00C712C7" w:rsidP="00165B67">
      <w:r>
        <w:t>•</w:t>
      </w:r>
      <w:r>
        <w:tab/>
        <w:t>ICU r</w:t>
      </w:r>
      <w:r w:rsidR="00165B67">
        <w:t xml:space="preserve">eadmissions  </w:t>
      </w:r>
    </w:p>
    <w:p w14:paraId="3CCAAFA3" w14:textId="77777777" w:rsidR="00165B67" w:rsidRDefault="00165B67" w:rsidP="00165B67">
      <w:r>
        <w:t>•</w:t>
      </w:r>
      <w:r>
        <w:tab/>
        <w:t>Needle stick injuries for staff</w:t>
      </w:r>
    </w:p>
    <w:p w14:paraId="46C0D39C" w14:textId="116F09EE" w:rsidR="00165B67" w:rsidRDefault="00C712C7" w:rsidP="00165B67">
      <w:r>
        <w:t>•</w:t>
      </w:r>
      <w:r>
        <w:tab/>
        <w:t>Conditions calls</w:t>
      </w:r>
    </w:p>
    <w:p w14:paraId="6E82E7E1" w14:textId="3F692289" w:rsidR="00165B67" w:rsidRDefault="00165B67" w:rsidP="00165B67">
      <w:pPr>
        <w:pStyle w:val="Heading3"/>
      </w:pPr>
      <w:bookmarkStart w:id="23" w:name="_Toc508961998"/>
      <w:r>
        <w:t>Statistical Analysis</w:t>
      </w:r>
      <w:bookmarkEnd w:id="23"/>
    </w:p>
    <w:p w14:paraId="616D7688" w14:textId="65641100" w:rsidR="00165B67" w:rsidRDefault="00165B67" w:rsidP="00165B67">
      <w:pPr>
        <w:pStyle w:val="Noindent"/>
      </w:pPr>
      <w:r w:rsidRPr="00165B67">
        <w:t>Clinical indicator analysis was performed using SPSS Statistical Software version 25. A Mann-Whitney U test (Wilcoxon Rank Sum Test) was</w:t>
      </w:r>
      <w:r w:rsidR="000D6A6A">
        <w:t xml:space="preserve"> run to determine </w:t>
      </w:r>
      <w:r w:rsidRPr="00165B67">
        <w:t>differences in these indicators before and after the implementation. Variables that have similar distribution between pre- and post-</w:t>
      </w:r>
      <w:r w:rsidR="00C712C7">
        <w:t>implementation</w:t>
      </w:r>
      <w:r w:rsidRPr="00165B67">
        <w:t xml:space="preserve"> are compared using medians, others are compared using mean ranks. </w:t>
      </w:r>
      <w:r w:rsidR="000D6A6A">
        <w:t xml:space="preserve">All tests that used in the analysis were of 2-tailed nature. P </w:t>
      </w:r>
      <w:r w:rsidRPr="00165B67">
        <w:t>value less than 0.05 were consid</w:t>
      </w:r>
      <w:r w:rsidR="000D6A6A">
        <w:t xml:space="preserve">ered statistically significant. </w:t>
      </w:r>
      <w:r w:rsidR="00C712C7">
        <w:t>The o</w:t>
      </w:r>
      <w:r w:rsidRPr="00165B67">
        <w:t>nline self-reported questionnaire was analyzed and demonstrated as</w:t>
      </w:r>
      <w:r w:rsidR="00C23248">
        <w:t xml:space="preserve"> a</w:t>
      </w:r>
      <w:r w:rsidRPr="00165B67">
        <w:t xml:space="preserve"> histogram using</w:t>
      </w:r>
      <w:r w:rsidR="000D6A6A">
        <w:t xml:space="preserve"> Microsoft</w:t>
      </w:r>
      <w:r w:rsidRPr="00165B67">
        <w:t xml:space="preserve"> EXCEL version 2017.   </w:t>
      </w:r>
    </w:p>
    <w:p w14:paraId="7193743D" w14:textId="41AE71BD" w:rsidR="00165B67" w:rsidRDefault="00165B67" w:rsidP="00165B67">
      <w:pPr>
        <w:pStyle w:val="Heading1"/>
        <w:tabs>
          <w:tab w:val="clear" w:pos="-720"/>
        </w:tabs>
        <w:spacing w:before="960" w:after="480"/>
        <w:ind w:left="0"/>
      </w:pPr>
      <w:bookmarkStart w:id="24" w:name="_Toc508961999"/>
      <w:r>
        <w:lastRenderedPageBreak/>
        <w:t>results</w:t>
      </w:r>
      <w:bookmarkEnd w:id="24"/>
    </w:p>
    <w:p w14:paraId="5B991111" w14:textId="3E17BCDC" w:rsidR="00B917F0" w:rsidRDefault="00165B67" w:rsidP="00B917F0">
      <w:pPr>
        <w:pStyle w:val="Heading2"/>
      </w:pPr>
      <w:bookmarkStart w:id="25" w:name="_Toc508962000"/>
      <w:r>
        <w:rPr>
          <w:rFonts w:cs="Times New Roman"/>
          <w:color w:val="000000" w:themeColor="text1"/>
          <w:lang w:eastAsia="zh-TW"/>
        </w:rPr>
        <w:t>Online Nursing Staff Questionnaire</w:t>
      </w:r>
      <w:bookmarkEnd w:id="25"/>
    </w:p>
    <w:p w14:paraId="1A30A526" w14:textId="07B07B57" w:rsidR="00B917F0" w:rsidRDefault="00165B67" w:rsidP="00B917F0">
      <w:pPr>
        <w:pStyle w:val="Noindent"/>
      </w:pPr>
      <w:r w:rsidRPr="00165B67">
        <w:t>The pre-implementation online survey</w:t>
      </w:r>
      <w:r w:rsidR="00142450">
        <w:t xml:space="preserve"> (Figure 5)</w:t>
      </w:r>
      <w:r w:rsidRPr="00165B67">
        <w:t xml:space="preserve"> was pos</w:t>
      </w:r>
      <w:r w:rsidR="00C712C7">
        <w:t>ted in November of 2016. 27</w:t>
      </w:r>
      <w:r w:rsidRPr="00165B67">
        <w:t xml:space="preserve"> nurses responded to the survey. 52% were from </w:t>
      </w:r>
      <w:r w:rsidR="002D349D">
        <w:t xml:space="preserve">the </w:t>
      </w:r>
      <w:r w:rsidRPr="00165B67">
        <w:t>ASU and 12% from</w:t>
      </w:r>
      <w:r w:rsidR="002D349D">
        <w:t xml:space="preserve"> the</w:t>
      </w:r>
      <w:r w:rsidRPr="00165B67">
        <w:t xml:space="preserve"> P</w:t>
      </w:r>
      <w:r w:rsidR="002D349D">
        <w:t xml:space="preserve">ediatric </w:t>
      </w:r>
      <w:r w:rsidRPr="00165B67">
        <w:t>ASU (with additional responses from CTU 36%). According to the results of the survey, more than 50% of nurses said physicians often were not present in the unit when nurs</w:t>
      </w:r>
      <w:r w:rsidR="001A030E">
        <w:t>es needed them. Neither did the physicians</w:t>
      </w:r>
      <w:r w:rsidRPr="00165B67">
        <w:t xml:space="preserve"> provide further infor</w:t>
      </w:r>
      <w:r w:rsidR="001A030E">
        <w:t>mation, nor involve</w:t>
      </w:r>
      <w:r w:rsidR="002D349D">
        <w:t xml:space="preserve"> nurses in patient</w:t>
      </w:r>
      <w:r w:rsidRPr="00165B67">
        <w:t xml:space="preserve"> rounds. Moreover, 26% of nurses said physicians always or o</w:t>
      </w:r>
      <w:r w:rsidR="002D349D">
        <w:t xml:space="preserve">ften required them to enter </w:t>
      </w:r>
      <w:r w:rsidRPr="00165B67">
        <w:t>ve</w:t>
      </w:r>
      <w:r w:rsidR="0091123D">
        <w:t>rbal orders because physicia</w:t>
      </w:r>
      <w:r w:rsidR="002D349D">
        <w:t>ns were not in the unit or in a place that had access to</w:t>
      </w:r>
      <w:r w:rsidR="00AB25F1">
        <w:t xml:space="preserve"> S</w:t>
      </w:r>
      <w:r w:rsidR="0091123D">
        <w:t>unrise</w:t>
      </w:r>
      <w:r w:rsidR="002D349D">
        <w:t xml:space="preserve">, </w:t>
      </w:r>
      <w:r w:rsidRPr="00165B67">
        <w:t>the electronic medical</w:t>
      </w:r>
      <w:r w:rsidR="002D349D">
        <w:t xml:space="preserve"> record system in ISMETT</w:t>
      </w:r>
      <w:r w:rsidRPr="00165B67">
        <w:t>.</w:t>
      </w:r>
    </w:p>
    <w:p w14:paraId="0DEC69A4" w14:textId="3B96D321" w:rsidR="00165B67" w:rsidRDefault="00165B67" w:rsidP="00165B67">
      <w:r w:rsidRPr="00165B67">
        <w:t>After six months of implementation, the first post-survey was posted online in June of 2017, and nurses were encouraged to complete the survey withi</w:t>
      </w:r>
      <w:r w:rsidR="00B337CF">
        <w:t>n a reasonable timeline. 26</w:t>
      </w:r>
      <w:r w:rsidRPr="00165B67">
        <w:t xml:space="preserve"> n</w:t>
      </w:r>
      <w:r w:rsidR="00B337CF">
        <w:t>urses answered the survey -</w:t>
      </w:r>
      <w:r w:rsidRPr="00165B67">
        <w:t xml:space="preserve"> 58% from ASU and 38% from PASU (with additional responses from CTU</w:t>
      </w:r>
      <w:r w:rsidR="00B337CF">
        <w:t xml:space="preserve"> -</w:t>
      </w:r>
      <w:r w:rsidRPr="00165B67">
        <w:t xml:space="preserve"> 4%). Improvements were found</w:t>
      </w:r>
      <w:r w:rsidR="00142450">
        <w:t xml:space="preserve"> in all seven questions</w:t>
      </w:r>
      <w:r w:rsidRPr="00165B67">
        <w:t>. The frequency of nurses receiving necessary information and prompt assist</w:t>
      </w:r>
      <w:r w:rsidR="00AB25F1">
        <w:t xml:space="preserve">ance from hospitalists increased an </w:t>
      </w:r>
      <w:r w:rsidRPr="00165B67">
        <w:t xml:space="preserve">average </w:t>
      </w:r>
      <w:r w:rsidR="00AB25F1">
        <w:t xml:space="preserve">of </w:t>
      </w:r>
      <w:r w:rsidRPr="00165B67">
        <w:t>40%; the percentage of hospitalists that actively participated in patients’ di</w:t>
      </w:r>
      <w:r w:rsidR="00AB25F1">
        <w:t>scharge/transfer plans increased</w:t>
      </w:r>
      <w:r w:rsidR="00B337CF">
        <w:t xml:space="preserve"> 47%. A</w:t>
      </w:r>
      <w:r w:rsidR="00385205">
        <w:t>lso</w:t>
      </w:r>
      <w:r w:rsidRPr="00165B67">
        <w:t>, the times that physicians asked nurses to enter their verba</w:t>
      </w:r>
      <w:r w:rsidR="00947733">
        <w:t xml:space="preserve"> </w:t>
      </w:r>
      <w:r w:rsidRPr="00165B67">
        <w:t>l orders decreased fro</w:t>
      </w:r>
      <w:r w:rsidR="00AB25F1">
        <w:t>m 26% to 0%. Overall, nurses were</w:t>
      </w:r>
      <w:r w:rsidRPr="00165B67">
        <w:t xml:space="preserve"> more satisfied with the presence of hospitalist coworkers.</w:t>
      </w:r>
    </w:p>
    <w:p w14:paraId="22D0C510" w14:textId="6712F130" w:rsidR="00165B67" w:rsidRDefault="00165B67" w:rsidP="003F45FF">
      <w:pPr>
        <w:spacing w:line="360" w:lineRule="auto"/>
        <w:ind w:firstLine="0"/>
        <w:jc w:val="center"/>
      </w:pPr>
      <w:r>
        <w:rPr>
          <w:noProof/>
          <w:lang w:eastAsia="zh-TW"/>
        </w:rPr>
        <w:lastRenderedPageBreak/>
        <w:drawing>
          <wp:inline distT="0" distB="0" distL="0" distR="0" wp14:anchorId="5CBB9D12" wp14:editId="4C560947">
            <wp:extent cx="5943600" cy="3225800"/>
            <wp:effectExtent l="0" t="0" r="0" b="0"/>
            <wp:docPr id="8" name="Chart 8">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33CF7FD-AD6E-41A9-A7A0-B6223E2CDD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26CC53C" w14:textId="5584CB49" w:rsidR="00D40BD4" w:rsidRPr="00DA3287" w:rsidRDefault="00D40BD4" w:rsidP="00D40BD4">
      <w:pPr>
        <w:spacing w:line="240" w:lineRule="auto"/>
        <w:ind w:firstLine="0"/>
        <w:jc w:val="center"/>
        <w:rPr>
          <w:b/>
          <w:sz w:val="20"/>
          <w:szCs w:val="20"/>
        </w:rPr>
      </w:pPr>
      <w:bookmarkStart w:id="26" w:name="_Toc508962013"/>
      <w:r w:rsidRPr="00DA3287">
        <w:rPr>
          <w:b/>
          <w:sz w:val="20"/>
          <w:szCs w:val="20"/>
        </w:rPr>
        <w:t xml:space="preserve">Figure </w:t>
      </w:r>
      <w:r w:rsidRPr="00DA3287">
        <w:rPr>
          <w:b/>
          <w:sz w:val="20"/>
          <w:szCs w:val="20"/>
        </w:rPr>
        <w:fldChar w:fldCharType="begin"/>
      </w:r>
      <w:r w:rsidRPr="00DA3287">
        <w:rPr>
          <w:b/>
          <w:sz w:val="20"/>
          <w:szCs w:val="20"/>
        </w:rPr>
        <w:instrText xml:space="preserve"> SEQ Figure \* ARABIC </w:instrText>
      </w:r>
      <w:r w:rsidRPr="00DA3287">
        <w:rPr>
          <w:b/>
          <w:sz w:val="20"/>
          <w:szCs w:val="20"/>
        </w:rPr>
        <w:fldChar w:fldCharType="separate"/>
      </w:r>
      <w:r w:rsidR="00607E21">
        <w:rPr>
          <w:b/>
          <w:noProof/>
          <w:sz w:val="20"/>
          <w:szCs w:val="20"/>
        </w:rPr>
        <w:t>5</w:t>
      </w:r>
      <w:r w:rsidRPr="00DA3287">
        <w:rPr>
          <w:b/>
          <w:sz w:val="20"/>
          <w:szCs w:val="20"/>
        </w:rPr>
        <w:fldChar w:fldCharType="end"/>
      </w:r>
      <w:r w:rsidR="00A1387B" w:rsidRPr="00DA3287">
        <w:rPr>
          <w:b/>
          <w:sz w:val="20"/>
          <w:szCs w:val="20"/>
        </w:rPr>
        <w:t>. Pre- and post-</w:t>
      </w:r>
      <w:r w:rsidR="00EA0855" w:rsidRPr="00DA3287">
        <w:rPr>
          <w:b/>
          <w:sz w:val="20"/>
          <w:szCs w:val="20"/>
        </w:rPr>
        <w:t>survey</w:t>
      </w:r>
      <w:r w:rsidRPr="00DA3287">
        <w:rPr>
          <w:b/>
          <w:sz w:val="20"/>
          <w:szCs w:val="20"/>
        </w:rPr>
        <w:t xml:space="preserve"> outcomes; accumulated percentage of categories “always” and “often” from nurses in three units</w:t>
      </w:r>
      <w:bookmarkEnd w:id="26"/>
    </w:p>
    <w:p w14:paraId="573C72D4" w14:textId="603A2340" w:rsidR="00B917F0" w:rsidRDefault="00D70BE7" w:rsidP="00B917F0">
      <w:pPr>
        <w:pStyle w:val="Heading2"/>
        <w:rPr>
          <w:rFonts w:cs="Times New Roman"/>
          <w:color w:val="000000" w:themeColor="text1"/>
          <w:lang w:eastAsia="zh-TW"/>
        </w:rPr>
      </w:pPr>
      <w:bookmarkStart w:id="27" w:name="_Toc508962001"/>
      <w:r>
        <w:rPr>
          <w:rFonts w:cs="Times New Roman"/>
          <w:color w:val="000000" w:themeColor="text1"/>
          <w:lang w:eastAsia="zh-TW"/>
        </w:rPr>
        <w:t>Clinical outcome analysis</w:t>
      </w:r>
      <w:bookmarkEnd w:id="27"/>
      <w:r>
        <w:rPr>
          <w:rFonts w:cs="Times New Roman"/>
          <w:color w:val="000000" w:themeColor="text1"/>
          <w:lang w:eastAsia="zh-TW"/>
        </w:rPr>
        <w:t xml:space="preserve">  </w:t>
      </w:r>
    </w:p>
    <w:p w14:paraId="7564732D" w14:textId="058A8078" w:rsidR="00D70BE7" w:rsidRDefault="00EA0855" w:rsidP="00D70BE7">
      <w:pPr>
        <w:pStyle w:val="Noindent"/>
        <w:rPr>
          <w:lang w:eastAsia="zh-TW"/>
        </w:rPr>
      </w:pPr>
      <w:r>
        <w:rPr>
          <w:lang w:eastAsia="zh-TW"/>
        </w:rPr>
        <w:t>The pre-implementation data</w:t>
      </w:r>
      <w:r w:rsidR="00D70BE7" w:rsidRPr="00D70BE7">
        <w:rPr>
          <w:lang w:eastAsia="zh-TW"/>
        </w:rPr>
        <w:t xml:space="preserve"> include</w:t>
      </w:r>
      <w:r w:rsidR="00EC3D1C">
        <w:rPr>
          <w:lang w:eastAsia="zh-TW"/>
        </w:rPr>
        <w:t xml:space="preserve">s 12 responses </w:t>
      </w:r>
      <w:r>
        <w:rPr>
          <w:lang w:eastAsia="zh-TW"/>
        </w:rPr>
        <w:t>from October 2015 through September</w:t>
      </w:r>
      <w:r w:rsidR="00D70BE7" w:rsidRPr="00D70BE7">
        <w:rPr>
          <w:lang w:eastAsia="zh-TW"/>
        </w:rPr>
        <w:t xml:space="preserve"> 2016; the post-implementation da</w:t>
      </w:r>
      <w:r w:rsidR="00C85B3A">
        <w:rPr>
          <w:lang w:eastAsia="zh-TW"/>
        </w:rPr>
        <w:t>ta covers 12 responses from Oct</w:t>
      </w:r>
      <w:r w:rsidR="00C85B3A">
        <w:rPr>
          <w:rFonts w:hint="eastAsia"/>
          <w:lang w:eastAsia="zh-TW"/>
        </w:rPr>
        <w:t>ober</w:t>
      </w:r>
      <w:r w:rsidR="00C85B3A">
        <w:rPr>
          <w:lang w:eastAsia="zh-TW"/>
        </w:rPr>
        <w:t xml:space="preserve"> 2016 to September</w:t>
      </w:r>
      <w:r w:rsidR="00D70BE7" w:rsidRPr="00D70BE7">
        <w:rPr>
          <w:lang w:eastAsia="zh-TW"/>
        </w:rPr>
        <w:t xml:space="preserve"> 2017. Efficiency and clinical outcomes are shown in Table 2. Overall, the length of stay (U=82.5, p=0.551) is similar between pre- and post-implementation groups. How</w:t>
      </w:r>
      <w:r w:rsidR="002177BB">
        <w:rPr>
          <w:lang w:eastAsia="zh-TW"/>
        </w:rPr>
        <w:t>ever, looking at the trend in Fi</w:t>
      </w:r>
      <w:r w:rsidR="00D70BE7" w:rsidRPr="00D70BE7">
        <w:rPr>
          <w:lang w:eastAsia="zh-TW"/>
        </w:rPr>
        <w:t>gu</w:t>
      </w:r>
      <w:r w:rsidR="00673C9C">
        <w:rPr>
          <w:lang w:eastAsia="zh-TW"/>
        </w:rPr>
        <w:t>re 4, the line has less variation</w:t>
      </w:r>
      <w:r w:rsidR="00D70BE7" w:rsidRPr="00D70BE7">
        <w:rPr>
          <w:lang w:eastAsia="zh-TW"/>
        </w:rPr>
        <w:t xml:space="preserve"> after the implementation and eventually plateaus and becomes stable. Patient satisfaction score (U=53, p=0.96)</w:t>
      </w:r>
      <w:r w:rsidR="00C21863">
        <w:rPr>
          <w:lang w:eastAsia="zh-TW"/>
        </w:rPr>
        <w:t xml:space="preserve"> (Figure 7)</w:t>
      </w:r>
      <w:r w:rsidR="00D70BE7" w:rsidRPr="00D70BE7">
        <w:rPr>
          <w:lang w:eastAsia="zh-TW"/>
        </w:rPr>
        <w:t>, which was calculated as a percentage of number of patients who scored the highest, 9 or 10 over al</w:t>
      </w:r>
      <w:r w:rsidR="00AC3DA8">
        <w:rPr>
          <w:lang w:eastAsia="zh-TW"/>
        </w:rPr>
        <w:t>l the responde</w:t>
      </w:r>
      <w:r w:rsidR="00A91BF1">
        <w:rPr>
          <w:lang w:eastAsia="zh-TW"/>
        </w:rPr>
        <w:t>nts. The score slight</w:t>
      </w:r>
      <w:r w:rsidR="00C833F9">
        <w:rPr>
          <w:lang w:eastAsia="zh-TW"/>
        </w:rPr>
        <w:t>ly increased and has less variation in the post-implementation period</w:t>
      </w:r>
      <w:r w:rsidR="00673C9C">
        <w:rPr>
          <w:lang w:eastAsia="zh-TW"/>
        </w:rPr>
        <w:t>. H</w:t>
      </w:r>
      <w:r w:rsidR="00C833F9">
        <w:rPr>
          <w:lang w:eastAsia="zh-TW"/>
        </w:rPr>
        <w:t>owever</w:t>
      </w:r>
      <w:r w:rsidR="00673C9C">
        <w:rPr>
          <w:lang w:eastAsia="zh-TW"/>
        </w:rPr>
        <w:t>,</w:t>
      </w:r>
      <w:r w:rsidR="000D6A6A">
        <w:rPr>
          <w:lang w:eastAsia="zh-TW"/>
        </w:rPr>
        <w:t xml:space="preserve"> there is no statistical significance</w:t>
      </w:r>
      <w:r w:rsidR="00673C9C">
        <w:rPr>
          <w:lang w:eastAsia="zh-TW"/>
        </w:rPr>
        <w:t xml:space="preserve"> between two periods.</w:t>
      </w:r>
      <w:r w:rsidR="00D70BE7" w:rsidRPr="00D70BE7">
        <w:rPr>
          <w:lang w:eastAsia="zh-TW"/>
        </w:rPr>
        <w:t xml:space="preserve"> On the other hand, number of condition calls (U=38.5, p=0.05)</w:t>
      </w:r>
      <w:r w:rsidR="00142450">
        <w:rPr>
          <w:lang w:eastAsia="zh-TW"/>
        </w:rPr>
        <w:t xml:space="preserve"> (Figure 12)</w:t>
      </w:r>
      <w:r w:rsidR="00D70BE7" w:rsidRPr="00D70BE7">
        <w:rPr>
          <w:lang w:eastAsia="zh-TW"/>
        </w:rPr>
        <w:t xml:space="preserve"> increased sig</w:t>
      </w:r>
      <w:r w:rsidR="00C85B3A">
        <w:rPr>
          <w:lang w:eastAsia="zh-TW"/>
        </w:rPr>
        <w:t>nificantly. The mean rank rose</w:t>
      </w:r>
      <w:r w:rsidR="00D70BE7" w:rsidRPr="00D70BE7">
        <w:rPr>
          <w:lang w:eastAsia="zh-TW"/>
        </w:rPr>
        <w:t xml:space="preserve"> from 9.71 to 15.29.</w:t>
      </w:r>
      <w:r w:rsidR="00BA250A">
        <w:rPr>
          <w:rFonts w:hint="eastAsia"/>
          <w:lang w:eastAsia="zh-TW"/>
        </w:rPr>
        <w:t xml:space="preserve"> </w:t>
      </w:r>
      <w:r w:rsidR="00BA250A" w:rsidRPr="0022247D">
        <w:rPr>
          <w:lang w:eastAsia="zh-TW"/>
        </w:rPr>
        <w:lastRenderedPageBreak/>
        <w:t>Condition call is a method of communication be</w:t>
      </w:r>
      <w:r w:rsidR="00BA250A">
        <w:rPr>
          <w:lang w:eastAsia="zh-TW"/>
        </w:rPr>
        <w:t xml:space="preserve">tween clinical staff </w:t>
      </w:r>
      <w:r w:rsidR="00BA250A" w:rsidRPr="0022247D">
        <w:rPr>
          <w:lang w:eastAsia="zh-TW"/>
        </w:rPr>
        <w:t>to react to the most urgent situation</w:t>
      </w:r>
      <w:r w:rsidR="00C85B3A">
        <w:rPr>
          <w:rFonts w:hint="eastAsia"/>
          <w:lang w:eastAsia="zh-TW"/>
        </w:rPr>
        <w:t>s</w:t>
      </w:r>
      <w:r w:rsidR="00BA250A" w:rsidRPr="0022247D">
        <w:rPr>
          <w:lang w:eastAsia="zh-TW"/>
        </w:rPr>
        <w:t xml:space="preserve">. Whenever bedside nurses or other </w:t>
      </w:r>
      <w:r w:rsidR="00BA250A">
        <w:rPr>
          <w:lang w:eastAsia="zh-TW"/>
        </w:rPr>
        <w:t>clinical staff found patients in an</w:t>
      </w:r>
      <w:r w:rsidR="00BA250A" w:rsidRPr="0022247D">
        <w:rPr>
          <w:lang w:eastAsia="zh-TW"/>
        </w:rPr>
        <w:t xml:space="preserve"> emergent condition, they push the call buttons </w:t>
      </w:r>
      <w:r w:rsidR="00BA250A">
        <w:rPr>
          <w:lang w:eastAsia="zh-TW"/>
        </w:rPr>
        <w:t>next to the beds, which will transfer</w:t>
      </w:r>
      <w:r w:rsidR="00BA250A" w:rsidRPr="0022247D">
        <w:rPr>
          <w:lang w:eastAsia="zh-TW"/>
        </w:rPr>
        <w:t xml:space="preserve"> </w:t>
      </w:r>
      <w:r w:rsidR="00BA250A">
        <w:rPr>
          <w:lang w:eastAsia="zh-TW"/>
        </w:rPr>
        <w:t xml:space="preserve">the message </w:t>
      </w:r>
      <w:r w:rsidR="00BA250A" w:rsidRPr="0022247D">
        <w:rPr>
          <w:lang w:eastAsia="zh-TW"/>
        </w:rPr>
        <w:t>into a broadcast system. Depending on the unit and condition, the in</w:t>
      </w:r>
      <w:r w:rsidR="00DE319B">
        <w:rPr>
          <w:lang w:eastAsia="zh-TW"/>
        </w:rPr>
        <w:t>formation will be broadcasted into</w:t>
      </w:r>
      <w:r w:rsidR="00BA250A" w:rsidRPr="0022247D">
        <w:rPr>
          <w:lang w:eastAsia="zh-TW"/>
        </w:rPr>
        <w:t xml:space="preserve"> specific areas, and the responding medical teams will show up in a short time.</w:t>
      </w:r>
      <w:r w:rsidR="00DB31B0" w:rsidRPr="00DB31B0">
        <w:t xml:space="preserve"> </w:t>
      </w:r>
      <w:r w:rsidR="00DB31B0" w:rsidRPr="00DB31B0">
        <w:rPr>
          <w:lang w:eastAsia="zh-TW"/>
        </w:rPr>
        <w:t>Oftentimes, there are different types of condition calls regarding patient’s severity, which will activate a corresponding plan. For example, in ISMETT, Condition A means the patient doesn’t have a pulse at that moment, and Condition C means the patient’s condition seems deteriorating.</w:t>
      </w:r>
    </w:p>
    <w:p w14:paraId="15333210" w14:textId="1A9EAF49" w:rsidR="00D70BE7" w:rsidRDefault="00C85B3A" w:rsidP="00D70BE7">
      <w:pPr>
        <w:rPr>
          <w:lang w:eastAsia="zh-TW"/>
        </w:rPr>
      </w:pPr>
      <w:r>
        <w:rPr>
          <w:lang w:eastAsia="zh-TW"/>
        </w:rPr>
        <w:t>The n</w:t>
      </w:r>
      <w:r w:rsidR="00D70BE7" w:rsidRPr="00D70BE7">
        <w:rPr>
          <w:lang w:eastAsia="zh-TW"/>
        </w:rPr>
        <w:t>umber of falls per pat</w:t>
      </w:r>
      <w:r>
        <w:rPr>
          <w:lang w:eastAsia="zh-TW"/>
        </w:rPr>
        <w:t>ient days (U=65.6, P=0.71) did not</w:t>
      </w:r>
      <w:r w:rsidR="00D70BE7" w:rsidRPr="00D70BE7">
        <w:rPr>
          <w:lang w:eastAsia="zh-TW"/>
        </w:rPr>
        <w:t xml:space="preserve"> show any obvious d</w:t>
      </w:r>
      <w:r w:rsidR="00DA3287">
        <w:rPr>
          <w:lang w:eastAsia="zh-TW"/>
        </w:rPr>
        <w:t>ifferences. The trend (F</w:t>
      </w:r>
      <w:r w:rsidR="00142450">
        <w:rPr>
          <w:lang w:eastAsia="zh-TW"/>
        </w:rPr>
        <w:t>igure 9</w:t>
      </w:r>
      <w:r w:rsidR="00AC3DA8">
        <w:rPr>
          <w:lang w:eastAsia="zh-TW"/>
        </w:rPr>
        <w:t>) also ret</w:t>
      </w:r>
      <w:r w:rsidR="00D70BE7" w:rsidRPr="00D70BE7">
        <w:rPr>
          <w:lang w:eastAsia="zh-TW"/>
        </w:rPr>
        <w:t>ains the same pattern with both groups’ medians equaling 0. The two common infection rates within the hospital, CLABs (U=72, p=1) and CAUTIs (U=54, p= 0.284), also did not show significant difference for pre- and post-</w:t>
      </w:r>
      <w:r>
        <w:rPr>
          <w:lang w:eastAsia="zh-TW"/>
        </w:rPr>
        <w:t>implementation</w:t>
      </w:r>
      <w:r w:rsidR="00D70BE7" w:rsidRPr="00D70BE7">
        <w:rPr>
          <w:lang w:eastAsia="zh-TW"/>
        </w:rPr>
        <w:t xml:space="preserve"> group</w:t>
      </w:r>
      <w:r>
        <w:rPr>
          <w:lang w:eastAsia="zh-TW"/>
        </w:rPr>
        <w:t>s. T</w:t>
      </w:r>
      <w:r w:rsidR="00D70BE7" w:rsidRPr="00D70BE7">
        <w:rPr>
          <w:lang w:eastAsia="zh-TW"/>
        </w:rPr>
        <w:t>here were at lea</w:t>
      </w:r>
      <w:r>
        <w:rPr>
          <w:lang w:eastAsia="zh-TW"/>
        </w:rPr>
        <w:t>st eight months in the pre-implementation group</w:t>
      </w:r>
      <w:r w:rsidR="00D70BE7" w:rsidRPr="00D70BE7">
        <w:rPr>
          <w:lang w:eastAsia="zh-TW"/>
        </w:rPr>
        <w:t xml:space="preserve"> when no infections were identified; however, the slightly incr</w:t>
      </w:r>
      <w:r>
        <w:rPr>
          <w:lang w:eastAsia="zh-TW"/>
        </w:rPr>
        <w:t>eased numbers in the post-implementation group</w:t>
      </w:r>
      <w:r w:rsidR="00D70BE7" w:rsidRPr="00D70BE7">
        <w:rPr>
          <w:lang w:eastAsia="zh-TW"/>
        </w:rPr>
        <w:t xml:space="preserve"> are</w:t>
      </w:r>
      <w:r w:rsidR="00BA250A">
        <w:rPr>
          <w:lang w:eastAsia="zh-TW"/>
        </w:rPr>
        <w:t xml:space="preserve"> not significant enough to justify</w:t>
      </w:r>
      <w:r w:rsidR="00794EBF">
        <w:rPr>
          <w:lang w:eastAsia="zh-TW"/>
        </w:rPr>
        <w:t xml:space="preserve"> the difference</w:t>
      </w:r>
      <w:r w:rsidR="00142450">
        <w:rPr>
          <w:lang w:eastAsia="zh-TW"/>
        </w:rPr>
        <w:t xml:space="preserve"> (Figure 10</w:t>
      </w:r>
      <w:r w:rsidR="005E202B">
        <w:rPr>
          <w:lang w:eastAsia="zh-TW"/>
        </w:rPr>
        <w:t xml:space="preserve"> </w:t>
      </w:r>
      <w:r w:rsidR="00DA3287">
        <w:rPr>
          <w:lang w:eastAsia="zh-TW"/>
        </w:rPr>
        <w:t>and</w:t>
      </w:r>
      <w:r w:rsidR="005E202B">
        <w:rPr>
          <w:lang w:eastAsia="zh-TW"/>
        </w:rPr>
        <w:t xml:space="preserve"> </w:t>
      </w:r>
      <w:r w:rsidR="00142450">
        <w:rPr>
          <w:lang w:eastAsia="zh-TW"/>
        </w:rPr>
        <w:t>11</w:t>
      </w:r>
      <w:r w:rsidR="00D70BE7" w:rsidRPr="00D70BE7">
        <w:rPr>
          <w:lang w:eastAsia="zh-TW"/>
        </w:rPr>
        <w:t>)</w:t>
      </w:r>
      <w:r w:rsidR="00794EBF">
        <w:rPr>
          <w:lang w:eastAsia="zh-TW"/>
        </w:rPr>
        <w:t>.</w:t>
      </w:r>
      <w:r w:rsidR="00D70BE7" w:rsidRPr="00D70BE7">
        <w:rPr>
          <w:lang w:eastAsia="zh-TW"/>
        </w:rPr>
        <w:t xml:space="preserve"> </w:t>
      </w:r>
      <w:r w:rsidR="00AB06C7">
        <w:rPr>
          <w:lang w:eastAsia="zh-TW"/>
        </w:rPr>
        <w:t>N</w:t>
      </w:r>
      <w:r w:rsidR="00D70BE7" w:rsidRPr="00D70BE7">
        <w:rPr>
          <w:lang w:eastAsia="zh-TW"/>
        </w:rPr>
        <w:t>eedle stic</w:t>
      </w:r>
      <w:r w:rsidR="00AB06C7">
        <w:rPr>
          <w:lang w:eastAsia="zh-TW"/>
        </w:rPr>
        <w:t xml:space="preserve">k injuries (U=72, P=1) </w:t>
      </w:r>
      <w:r w:rsidR="00B234E8">
        <w:rPr>
          <w:lang w:eastAsia="zh-TW"/>
        </w:rPr>
        <w:t xml:space="preserve">were </w:t>
      </w:r>
      <w:r w:rsidR="00B234E8" w:rsidRPr="00D70BE7">
        <w:rPr>
          <w:lang w:eastAsia="zh-TW"/>
        </w:rPr>
        <w:t>not</w:t>
      </w:r>
      <w:r w:rsidR="00D70BE7" w:rsidRPr="00D70BE7">
        <w:rPr>
          <w:lang w:eastAsia="zh-TW"/>
        </w:rPr>
        <w:t xml:space="preserve"> significantly </w:t>
      </w:r>
      <w:r w:rsidR="005E202B">
        <w:rPr>
          <w:lang w:eastAsia="zh-TW"/>
        </w:rPr>
        <w:t>different between pre- and post-</w:t>
      </w:r>
      <w:r>
        <w:rPr>
          <w:lang w:eastAsia="zh-TW"/>
        </w:rPr>
        <w:t xml:space="preserve">implementation </w:t>
      </w:r>
      <w:r w:rsidR="00D70BE7" w:rsidRPr="00D70BE7">
        <w:rPr>
          <w:lang w:eastAsia="zh-TW"/>
        </w:rPr>
        <w:t>group</w:t>
      </w:r>
      <w:r w:rsidR="00AC3DA8">
        <w:rPr>
          <w:lang w:eastAsia="zh-TW"/>
        </w:rPr>
        <w:t>s</w:t>
      </w:r>
      <w:r w:rsidR="00142450">
        <w:rPr>
          <w:lang w:eastAsia="zh-TW"/>
        </w:rPr>
        <w:t xml:space="preserve"> (Figure14</w:t>
      </w:r>
      <w:r w:rsidR="00D70BE7" w:rsidRPr="00D70BE7">
        <w:rPr>
          <w:lang w:eastAsia="zh-TW"/>
        </w:rPr>
        <w:t>).</w:t>
      </w:r>
    </w:p>
    <w:p w14:paraId="197414B1" w14:textId="47CAF26F" w:rsidR="00D70BE7" w:rsidRDefault="00C85B3A" w:rsidP="00D70BE7">
      <w:pPr>
        <w:rPr>
          <w:lang w:eastAsia="zh-TW"/>
        </w:rPr>
      </w:pPr>
      <w:r>
        <w:rPr>
          <w:lang w:eastAsia="zh-TW"/>
        </w:rPr>
        <w:t xml:space="preserve">In terms of efficiency, </w:t>
      </w:r>
      <w:r w:rsidR="00AC3DA8">
        <w:rPr>
          <w:lang w:eastAsia="zh-TW"/>
        </w:rPr>
        <w:t xml:space="preserve">surgical </w:t>
      </w:r>
      <w:r>
        <w:rPr>
          <w:lang w:eastAsia="zh-TW"/>
        </w:rPr>
        <w:t xml:space="preserve">volume </w:t>
      </w:r>
      <w:r w:rsidR="00D70BE7" w:rsidRPr="00D70BE7">
        <w:rPr>
          <w:lang w:eastAsia="zh-TW"/>
        </w:rPr>
        <w:t>has increased</w:t>
      </w:r>
      <w:r>
        <w:rPr>
          <w:lang w:eastAsia="zh-TW"/>
        </w:rPr>
        <w:t xml:space="preserve"> significantly in the post-implementation group</w:t>
      </w:r>
      <w:r w:rsidR="00D70BE7" w:rsidRPr="00D70BE7">
        <w:rPr>
          <w:lang w:eastAsia="zh-TW"/>
        </w:rPr>
        <w:t xml:space="preserve"> (U=34, </w:t>
      </w:r>
      <w:r w:rsidR="00DA3287">
        <w:rPr>
          <w:lang w:eastAsia="zh-TW"/>
        </w:rPr>
        <w:t>p=0.03). Moreover, the trend (Fi</w:t>
      </w:r>
      <w:r w:rsidR="00142450">
        <w:rPr>
          <w:lang w:eastAsia="zh-TW"/>
        </w:rPr>
        <w:t>gure 8</w:t>
      </w:r>
      <w:r w:rsidR="00D70BE7" w:rsidRPr="00D70BE7">
        <w:rPr>
          <w:lang w:eastAsia="zh-TW"/>
        </w:rPr>
        <w:t>) has eventually achieved stability and plateaued. The rate of readmission to</w:t>
      </w:r>
      <w:r>
        <w:rPr>
          <w:lang w:eastAsia="zh-TW"/>
        </w:rPr>
        <w:t xml:space="preserve"> the</w:t>
      </w:r>
      <w:r w:rsidR="00D70BE7" w:rsidRPr="00D70BE7">
        <w:rPr>
          <w:lang w:eastAsia="zh-TW"/>
        </w:rPr>
        <w:t xml:space="preserve"> ICU within 48 hours (U=47.5, p=0.08) has increased slightly </w:t>
      </w:r>
      <w:r w:rsidR="005E202B">
        <w:rPr>
          <w:lang w:eastAsia="zh-TW"/>
        </w:rPr>
        <w:t>af</w:t>
      </w:r>
      <w:r w:rsidR="002177BB">
        <w:rPr>
          <w:lang w:eastAsia="zh-TW"/>
        </w:rPr>
        <w:t>ter implementation (F</w:t>
      </w:r>
      <w:r w:rsidR="00142450">
        <w:rPr>
          <w:lang w:eastAsia="zh-TW"/>
        </w:rPr>
        <w:t>igure 13</w:t>
      </w:r>
      <w:r w:rsidR="00D70BE7" w:rsidRPr="00D70BE7">
        <w:rPr>
          <w:lang w:eastAsia="zh-TW"/>
        </w:rPr>
        <w:t xml:space="preserve">); however, there is no significant difference between two groups.   </w:t>
      </w:r>
    </w:p>
    <w:p w14:paraId="5CCCBBA0" w14:textId="77777777" w:rsidR="00905CEA" w:rsidRDefault="00905CEA" w:rsidP="00D70BE7">
      <w:pPr>
        <w:rPr>
          <w:lang w:eastAsia="zh-TW"/>
        </w:rPr>
      </w:pPr>
    </w:p>
    <w:p w14:paraId="3546BFF8" w14:textId="77777777" w:rsidR="00905CEA" w:rsidRDefault="00905CEA" w:rsidP="00D70BE7">
      <w:pPr>
        <w:rPr>
          <w:lang w:eastAsia="zh-TW"/>
        </w:rPr>
      </w:pPr>
    </w:p>
    <w:p w14:paraId="4E62DEE4" w14:textId="3D7DC1B1" w:rsidR="00E76367" w:rsidRPr="009602D6" w:rsidRDefault="00D40BD4" w:rsidP="009602D6">
      <w:pPr>
        <w:pStyle w:val="Caption"/>
        <w:keepNext/>
        <w:spacing w:line="240" w:lineRule="auto"/>
        <w:ind w:hanging="90"/>
        <w:jc w:val="center"/>
      </w:pPr>
      <w:bookmarkStart w:id="28" w:name="_Toc508962008"/>
      <w:r w:rsidRPr="009602D6">
        <w:lastRenderedPageBreak/>
        <w:t xml:space="preserve">Table </w:t>
      </w:r>
      <w:fldSimple w:instr=" SEQ Table \* ARABIC ">
        <w:r w:rsidR="00607E21">
          <w:rPr>
            <w:noProof/>
          </w:rPr>
          <w:t>1</w:t>
        </w:r>
      </w:fldSimple>
      <w:r w:rsidRPr="009602D6">
        <w:t>. Efficiency and Clinical Outcome Data</w:t>
      </w:r>
      <w:bookmarkEnd w:id="28"/>
    </w:p>
    <w:tbl>
      <w:tblPr>
        <w:tblW w:w="9990" w:type="dxa"/>
        <w:tblLook w:val="04A0" w:firstRow="1" w:lastRow="0" w:firstColumn="1" w:lastColumn="0" w:noHBand="0" w:noVBand="1"/>
      </w:tblPr>
      <w:tblGrid>
        <w:gridCol w:w="2790"/>
        <w:gridCol w:w="2459"/>
        <w:gridCol w:w="2764"/>
        <w:gridCol w:w="636"/>
        <w:gridCol w:w="1341"/>
      </w:tblGrid>
      <w:tr w:rsidR="00905CEA" w:rsidRPr="00905CEA" w14:paraId="7D80A181" w14:textId="77777777" w:rsidTr="000F6172">
        <w:trPr>
          <w:trHeight w:val="320"/>
        </w:trPr>
        <w:tc>
          <w:tcPr>
            <w:tcW w:w="2790" w:type="dxa"/>
            <w:tcBorders>
              <w:top w:val="single" w:sz="4" w:space="0" w:color="auto"/>
              <w:left w:val="nil"/>
              <w:bottom w:val="nil"/>
              <w:right w:val="nil"/>
            </w:tcBorders>
            <w:shd w:val="clear" w:color="000000" w:fill="FFFFFF"/>
            <w:noWrap/>
            <w:vAlign w:val="bottom"/>
            <w:hideMark/>
          </w:tcPr>
          <w:p w14:paraId="723E3BEB"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Outcome Variables</w:t>
            </w:r>
          </w:p>
        </w:tc>
        <w:tc>
          <w:tcPr>
            <w:tcW w:w="2459" w:type="dxa"/>
            <w:tcBorders>
              <w:top w:val="single" w:sz="4" w:space="0" w:color="auto"/>
              <w:left w:val="nil"/>
              <w:bottom w:val="nil"/>
              <w:right w:val="nil"/>
            </w:tcBorders>
            <w:shd w:val="clear" w:color="000000" w:fill="FFFFFF"/>
            <w:noWrap/>
            <w:vAlign w:val="bottom"/>
            <w:hideMark/>
          </w:tcPr>
          <w:p w14:paraId="588DA885"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Pre-implementation(N=12)</w:t>
            </w:r>
          </w:p>
        </w:tc>
        <w:tc>
          <w:tcPr>
            <w:tcW w:w="2764" w:type="dxa"/>
            <w:tcBorders>
              <w:top w:val="single" w:sz="4" w:space="0" w:color="auto"/>
              <w:left w:val="nil"/>
              <w:bottom w:val="nil"/>
              <w:right w:val="nil"/>
            </w:tcBorders>
            <w:shd w:val="clear" w:color="000000" w:fill="FFFFFF"/>
            <w:noWrap/>
            <w:vAlign w:val="bottom"/>
            <w:hideMark/>
          </w:tcPr>
          <w:p w14:paraId="4D86E3C9"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Full implementation(N=12)</w:t>
            </w:r>
          </w:p>
        </w:tc>
        <w:tc>
          <w:tcPr>
            <w:tcW w:w="636" w:type="dxa"/>
            <w:tcBorders>
              <w:top w:val="single" w:sz="4" w:space="0" w:color="auto"/>
              <w:left w:val="nil"/>
              <w:bottom w:val="nil"/>
              <w:right w:val="nil"/>
            </w:tcBorders>
            <w:shd w:val="clear" w:color="000000" w:fill="FFFFFF"/>
            <w:noWrap/>
            <w:vAlign w:val="bottom"/>
            <w:hideMark/>
          </w:tcPr>
          <w:p w14:paraId="4ADD7E52"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U</w:t>
            </w:r>
          </w:p>
        </w:tc>
        <w:tc>
          <w:tcPr>
            <w:tcW w:w="1341" w:type="dxa"/>
            <w:tcBorders>
              <w:top w:val="single" w:sz="4" w:space="0" w:color="auto"/>
              <w:left w:val="nil"/>
              <w:bottom w:val="nil"/>
              <w:right w:val="nil"/>
            </w:tcBorders>
            <w:shd w:val="clear" w:color="000000" w:fill="FFFFFF"/>
            <w:noWrap/>
            <w:vAlign w:val="bottom"/>
            <w:hideMark/>
          </w:tcPr>
          <w:p w14:paraId="2E43E3A3" w14:textId="77777777" w:rsidR="00905CEA" w:rsidRPr="00905CEA" w:rsidRDefault="00905CEA" w:rsidP="00905CEA">
            <w:pPr>
              <w:spacing w:line="240" w:lineRule="auto"/>
              <w:ind w:firstLine="0"/>
              <w:jc w:val="center"/>
              <w:rPr>
                <w:rFonts w:eastAsia="Times New Roman"/>
                <w:i/>
                <w:iCs/>
                <w:color w:val="000000"/>
                <w:lang w:eastAsia="zh-TW"/>
              </w:rPr>
            </w:pPr>
            <w:r w:rsidRPr="00905CEA">
              <w:rPr>
                <w:rFonts w:eastAsia="Times New Roman"/>
                <w:i/>
                <w:iCs/>
                <w:color w:val="000000"/>
                <w:lang w:eastAsia="zh-TW"/>
              </w:rPr>
              <w:t>p*</w:t>
            </w:r>
          </w:p>
        </w:tc>
      </w:tr>
      <w:tr w:rsidR="00905CEA" w:rsidRPr="00905CEA" w14:paraId="45D5D422" w14:textId="77777777" w:rsidTr="000F6172">
        <w:trPr>
          <w:trHeight w:val="320"/>
        </w:trPr>
        <w:tc>
          <w:tcPr>
            <w:tcW w:w="2790" w:type="dxa"/>
            <w:tcBorders>
              <w:top w:val="single" w:sz="4" w:space="0" w:color="auto"/>
              <w:left w:val="nil"/>
              <w:bottom w:val="nil"/>
              <w:right w:val="nil"/>
            </w:tcBorders>
            <w:shd w:val="clear" w:color="000000" w:fill="FFFFFF"/>
            <w:noWrap/>
            <w:vAlign w:val="bottom"/>
            <w:hideMark/>
          </w:tcPr>
          <w:p w14:paraId="4AC0C208"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Length of stay</w:t>
            </w:r>
          </w:p>
        </w:tc>
        <w:tc>
          <w:tcPr>
            <w:tcW w:w="2459" w:type="dxa"/>
            <w:tcBorders>
              <w:top w:val="single" w:sz="4" w:space="0" w:color="auto"/>
              <w:left w:val="nil"/>
              <w:bottom w:val="nil"/>
              <w:right w:val="nil"/>
            </w:tcBorders>
            <w:shd w:val="clear" w:color="000000" w:fill="FFFFFF"/>
            <w:noWrap/>
            <w:vAlign w:val="bottom"/>
            <w:hideMark/>
          </w:tcPr>
          <w:p w14:paraId="5FE08399"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8.4 (11.63)</w:t>
            </w:r>
          </w:p>
        </w:tc>
        <w:tc>
          <w:tcPr>
            <w:tcW w:w="2764" w:type="dxa"/>
            <w:tcBorders>
              <w:top w:val="single" w:sz="4" w:space="0" w:color="auto"/>
              <w:left w:val="nil"/>
              <w:bottom w:val="nil"/>
              <w:right w:val="nil"/>
            </w:tcBorders>
            <w:shd w:val="clear" w:color="000000" w:fill="FFFFFF"/>
            <w:noWrap/>
            <w:vAlign w:val="bottom"/>
            <w:hideMark/>
          </w:tcPr>
          <w:p w14:paraId="4325647E"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8.5 (13.38)</w:t>
            </w:r>
          </w:p>
        </w:tc>
        <w:tc>
          <w:tcPr>
            <w:tcW w:w="636" w:type="dxa"/>
            <w:tcBorders>
              <w:top w:val="single" w:sz="4" w:space="0" w:color="auto"/>
              <w:left w:val="nil"/>
              <w:bottom w:val="nil"/>
              <w:right w:val="nil"/>
            </w:tcBorders>
            <w:shd w:val="clear" w:color="000000" w:fill="FFFFFF"/>
            <w:noWrap/>
            <w:vAlign w:val="bottom"/>
            <w:hideMark/>
          </w:tcPr>
          <w:p w14:paraId="0C8CFC6F" w14:textId="77777777" w:rsidR="00905CEA" w:rsidRPr="00905CEA" w:rsidRDefault="00905CEA" w:rsidP="00905CEA">
            <w:pPr>
              <w:spacing w:line="240" w:lineRule="auto"/>
              <w:ind w:firstLine="0"/>
              <w:jc w:val="right"/>
              <w:rPr>
                <w:rFonts w:eastAsia="Times New Roman"/>
                <w:color w:val="000000"/>
                <w:lang w:eastAsia="zh-TW"/>
              </w:rPr>
            </w:pPr>
            <w:r w:rsidRPr="00905CEA">
              <w:rPr>
                <w:rFonts w:eastAsia="Times New Roman"/>
                <w:color w:val="000000"/>
                <w:lang w:eastAsia="zh-TW"/>
              </w:rPr>
              <w:t>61.5</w:t>
            </w:r>
          </w:p>
        </w:tc>
        <w:tc>
          <w:tcPr>
            <w:tcW w:w="1341" w:type="dxa"/>
            <w:tcBorders>
              <w:top w:val="single" w:sz="4" w:space="0" w:color="auto"/>
              <w:left w:val="nil"/>
              <w:bottom w:val="nil"/>
              <w:right w:val="nil"/>
            </w:tcBorders>
            <w:shd w:val="clear" w:color="000000" w:fill="FFFFFF"/>
            <w:noWrap/>
            <w:vAlign w:val="bottom"/>
            <w:hideMark/>
          </w:tcPr>
          <w:p w14:paraId="17BCECD1"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0.56</w:t>
            </w:r>
          </w:p>
        </w:tc>
      </w:tr>
      <w:tr w:rsidR="00905CEA" w:rsidRPr="00905CEA" w14:paraId="482A15B3" w14:textId="77777777" w:rsidTr="000F6172">
        <w:trPr>
          <w:trHeight w:val="320"/>
        </w:trPr>
        <w:tc>
          <w:tcPr>
            <w:tcW w:w="2790" w:type="dxa"/>
            <w:tcBorders>
              <w:top w:val="nil"/>
              <w:left w:val="nil"/>
              <w:bottom w:val="nil"/>
              <w:right w:val="nil"/>
            </w:tcBorders>
            <w:shd w:val="clear" w:color="000000" w:fill="FFFFFF"/>
            <w:noWrap/>
            <w:vAlign w:val="bottom"/>
            <w:hideMark/>
          </w:tcPr>
          <w:p w14:paraId="3737FDC2"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Patient satisfaction score**</w:t>
            </w:r>
          </w:p>
        </w:tc>
        <w:tc>
          <w:tcPr>
            <w:tcW w:w="2459" w:type="dxa"/>
            <w:tcBorders>
              <w:top w:val="nil"/>
              <w:left w:val="nil"/>
              <w:bottom w:val="nil"/>
              <w:right w:val="nil"/>
            </w:tcBorders>
            <w:shd w:val="clear" w:color="000000" w:fill="FFFFFF"/>
            <w:noWrap/>
            <w:vAlign w:val="bottom"/>
            <w:hideMark/>
          </w:tcPr>
          <w:p w14:paraId="7A0EDA68" w14:textId="2A0190D5" w:rsidR="00905CEA" w:rsidRPr="00905CEA" w:rsidRDefault="000D6A6A" w:rsidP="00905CEA">
            <w:pPr>
              <w:spacing w:line="240" w:lineRule="auto"/>
              <w:ind w:firstLine="0"/>
              <w:jc w:val="center"/>
              <w:rPr>
                <w:rFonts w:eastAsia="Times New Roman"/>
                <w:color w:val="000000"/>
                <w:lang w:eastAsia="zh-TW"/>
              </w:rPr>
            </w:pPr>
            <w:r>
              <w:rPr>
                <w:rFonts w:eastAsia="Times New Roman"/>
                <w:color w:val="000000"/>
                <w:lang w:eastAsia="zh-TW"/>
              </w:rPr>
              <w:t>0.843</w:t>
            </w:r>
            <w:r w:rsidR="00905CEA" w:rsidRPr="00905CEA">
              <w:rPr>
                <w:rFonts w:eastAsia="Times New Roman"/>
                <w:color w:val="000000"/>
                <w:lang w:eastAsia="zh-TW"/>
              </w:rPr>
              <w:t xml:space="preserve"> (11.11)</w:t>
            </w:r>
          </w:p>
        </w:tc>
        <w:tc>
          <w:tcPr>
            <w:tcW w:w="2764" w:type="dxa"/>
            <w:tcBorders>
              <w:top w:val="nil"/>
              <w:left w:val="nil"/>
              <w:bottom w:val="nil"/>
              <w:right w:val="nil"/>
            </w:tcBorders>
            <w:shd w:val="clear" w:color="000000" w:fill="FFFFFF"/>
            <w:noWrap/>
            <w:vAlign w:val="bottom"/>
            <w:hideMark/>
          </w:tcPr>
          <w:p w14:paraId="26DDCD4E" w14:textId="291BB9E6" w:rsidR="00905CEA" w:rsidRPr="00905CEA" w:rsidRDefault="000D6A6A" w:rsidP="00905CEA">
            <w:pPr>
              <w:spacing w:line="240" w:lineRule="auto"/>
              <w:ind w:firstLine="0"/>
              <w:jc w:val="center"/>
              <w:rPr>
                <w:rFonts w:eastAsia="Times New Roman"/>
                <w:color w:val="000000"/>
                <w:lang w:eastAsia="zh-TW"/>
              </w:rPr>
            </w:pPr>
            <w:r>
              <w:rPr>
                <w:rFonts w:eastAsia="Times New Roman"/>
                <w:color w:val="000000"/>
                <w:lang w:eastAsia="zh-TW"/>
              </w:rPr>
              <w:t>0.849</w:t>
            </w:r>
            <w:r w:rsidR="00905CEA" w:rsidRPr="00905CEA">
              <w:rPr>
                <w:rFonts w:eastAsia="Times New Roman"/>
                <w:color w:val="000000"/>
                <w:lang w:eastAsia="zh-TW"/>
              </w:rPr>
              <w:t xml:space="preserve"> (10.92)</w:t>
            </w:r>
          </w:p>
        </w:tc>
        <w:tc>
          <w:tcPr>
            <w:tcW w:w="636" w:type="dxa"/>
            <w:tcBorders>
              <w:top w:val="nil"/>
              <w:left w:val="nil"/>
              <w:bottom w:val="nil"/>
              <w:right w:val="nil"/>
            </w:tcBorders>
            <w:shd w:val="clear" w:color="000000" w:fill="FFFFFF"/>
            <w:noWrap/>
            <w:vAlign w:val="bottom"/>
            <w:hideMark/>
          </w:tcPr>
          <w:p w14:paraId="2619F730" w14:textId="77777777" w:rsidR="00905CEA" w:rsidRPr="00905CEA" w:rsidRDefault="00905CEA" w:rsidP="00905CEA">
            <w:pPr>
              <w:spacing w:line="240" w:lineRule="auto"/>
              <w:ind w:firstLine="0"/>
              <w:jc w:val="right"/>
              <w:rPr>
                <w:rFonts w:eastAsia="Times New Roman"/>
                <w:color w:val="000000"/>
                <w:lang w:eastAsia="zh-TW"/>
              </w:rPr>
            </w:pPr>
            <w:r w:rsidRPr="00905CEA">
              <w:rPr>
                <w:rFonts w:eastAsia="Times New Roman"/>
                <w:color w:val="000000"/>
                <w:lang w:eastAsia="zh-TW"/>
              </w:rPr>
              <w:t>53</w:t>
            </w:r>
          </w:p>
        </w:tc>
        <w:tc>
          <w:tcPr>
            <w:tcW w:w="1341" w:type="dxa"/>
            <w:tcBorders>
              <w:top w:val="nil"/>
              <w:left w:val="nil"/>
              <w:bottom w:val="nil"/>
              <w:right w:val="nil"/>
            </w:tcBorders>
            <w:shd w:val="clear" w:color="000000" w:fill="FFFFFF"/>
            <w:noWrap/>
            <w:vAlign w:val="bottom"/>
            <w:hideMark/>
          </w:tcPr>
          <w:p w14:paraId="4D2CBBB6"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0.96</w:t>
            </w:r>
          </w:p>
        </w:tc>
      </w:tr>
      <w:tr w:rsidR="00905CEA" w:rsidRPr="00905CEA" w14:paraId="2AAA1C13" w14:textId="77777777" w:rsidTr="000F6172">
        <w:trPr>
          <w:trHeight w:val="320"/>
        </w:trPr>
        <w:tc>
          <w:tcPr>
            <w:tcW w:w="2790" w:type="dxa"/>
            <w:tcBorders>
              <w:top w:val="nil"/>
              <w:left w:val="nil"/>
              <w:bottom w:val="nil"/>
              <w:right w:val="nil"/>
            </w:tcBorders>
            <w:shd w:val="clear" w:color="000000" w:fill="FFFFFF"/>
            <w:noWrap/>
            <w:vAlign w:val="bottom"/>
            <w:hideMark/>
          </w:tcPr>
          <w:p w14:paraId="118F530A"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Operation cases</w:t>
            </w:r>
          </w:p>
        </w:tc>
        <w:tc>
          <w:tcPr>
            <w:tcW w:w="2459" w:type="dxa"/>
            <w:tcBorders>
              <w:top w:val="nil"/>
              <w:left w:val="nil"/>
              <w:bottom w:val="nil"/>
              <w:right w:val="nil"/>
            </w:tcBorders>
            <w:shd w:val="clear" w:color="000000" w:fill="FFFFFF"/>
            <w:noWrap/>
            <w:vAlign w:val="bottom"/>
            <w:hideMark/>
          </w:tcPr>
          <w:p w14:paraId="42716666"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41 (9.33)</w:t>
            </w:r>
          </w:p>
        </w:tc>
        <w:tc>
          <w:tcPr>
            <w:tcW w:w="2764" w:type="dxa"/>
            <w:tcBorders>
              <w:top w:val="nil"/>
              <w:left w:val="nil"/>
              <w:bottom w:val="nil"/>
              <w:right w:val="nil"/>
            </w:tcBorders>
            <w:shd w:val="clear" w:color="000000" w:fill="FFFFFF"/>
            <w:noWrap/>
            <w:vAlign w:val="bottom"/>
            <w:hideMark/>
          </w:tcPr>
          <w:p w14:paraId="137220A3"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45.5 (15.67)</w:t>
            </w:r>
          </w:p>
        </w:tc>
        <w:tc>
          <w:tcPr>
            <w:tcW w:w="636" w:type="dxa"/>
            <w:tcBorders>
              <w:top w:val="nil"/>
              <w:left w:val="nil"/>
              <w:bottom w:val="nil"/>
              <w:right w:val="nil"/>
            </w:tcBorders>
            <w:shd w:val="clear" w:color="000000" w:fill="FFFFFF"/>
            <w:noWrap/>
            <w:vAlign w:val="bottom"/>
            <w:hideMark/>
          </w:tcPr>
          <w:p w14:paraId="1C5ACEEE" w14:textId="77777777" w:rsidR="00905CEA" w:rsidRPr="00905CEA" w:rsidRDefault="00905CEA" w:rsidP="00905CEA">
            <w:pPr>
              <w:spacing w:line="240" w:lineRule="auto"/>
              <w:ind w:firstLine="0"/>
              <w:jc w:val="right"/>
              <w:rPr>
                <w:rFonts w:eastAsia="Times New Roman"/>
                <w:color w:val="000000"/>
                <w:lang w:eastAsia="zh-TW"/>
              </w:rPr>
            </w:pPr>
            <w:r w:rsidRPr="00905CEA">
              <w:rPr>
                <w:rFonts w:eastAsia="Times New Roman"/>
                <w:color w:val="000000"/>
                <w:lang w:eastAsia="zh-TW"/>
              </w:rPr>
              <w:t>34</w:t>
            </w:r>
          </w:p>
        </w:tc>
        <w:tc>
          <w:tcPr>
            <w:tcW w:w="1341" w:type="dxa"/>
            <w:tcBorders>
              <w:top w:val="nil"/>
              <w:left w:val="nil"/>
              <w:bottom w:val="nil"/>
              <w:right w:val="nil"/>
            </w:tcBorders>
            <w:shd w:val="clear" w:color="000000" w:fill="FFFFFF"/>
            <w:noWrap/>
            <w:vAlign w:val="bottom"/>
            <w:hideMark/>
          </w:tcPr>
          <w:p w14:paraId="62C13F66"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0.03</w:t>
            </w:r>
          </w:p>
        </w:tc>
      </w:tr>
      <w:tr w:rsidR="00905CEA" w:rsidRPr="00905CEA" w14:paraId="572ED954" w14:textId="77777777" w:rsidTr="000F6172">
        <w:trPr>
          <w:trHeight w:val="320"/>
        </w:trPr>
        <w:tc>
          <w:tcPr>
            <w:tcW w:w="2790" w:type="dxa"/>
            <w:tcBorders>
              <w:top w:val="nil"/>
              <w:left w:val="nil"/>
              <w:bottom w:val="nil"/>
              <w:right w:val="nil"/>
            </w:tcBorders>
            <w:shd w:val="clear" w:color="000000" w:fill="FFFFFF"/>
            <w:noWrap/>
            <w:vAlign w:val="bottom"/>
            <w:hideMark/>
          </w:tcPr>
          <w:p w14:paraId="5B03CD95"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Fall rate</w:t>
            </w:r>
          </w:p>
        </w:tc>
        <w:tc>
          <w:tcPr>
            <w:tcW w:w="2459" w:type="dxa"/>
            <w:tcBorders>
              <w:top w:val="nil"/>
              <w:left w:val="nil"/>
              <w:bottom w:val="nil"/>
              <w:right w:val="nil"/>
            </w:tcBorders>
            <w:shd w:val="clear" w:color="000000" w:fill="FFFFFF"/>
            <w:noWrap/>
            <w:vAlign w:val="bottom"/>
            <w:hideMark/>
          </w:tcPr>
          <w:p w14:paraId="3BF2AE50"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 (13.04)</w:t>
            </w:r>
          </w:p>
        </w:tc>
        <w:tc>
          <w:tcPr>
            <w:tcW w:w="2764" w:type="dxa"/>
            <w:tcBorders>
              <w:top w:val="nil"/>
              <w:left w:val="nil"/>
              <w:bottom w:val="nil"/>
              <w:right w:val="nil"/>
            </w:tcBorders>
            <w:shd w:val="clear" w:color="000000" w:fill="FFFFFF"/>
            <w:noWrap/>
            <w:vAlign w:val="bottom"/>
            <w:hideMark/>
          </w:tcPr>
          <w:p w14:paraId="6815FD17"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 (11.96)</w:t>
            </w:r>
          </w:p>
        </w:tc>
        <w:tc>
          <w:tcPr>
            <w:tcW w:w="636" w:type="dxa"/>
            <w:tcBorders>
              <w:top w:val="nil"/>
              <w:left w:val="nil"/>
              <w:bottom w:val="nil"/>
              <w:right w:val="nil"/>
            </w:tcBorders>
            <w:shd w:val="clear" w:color="000000" w:fill="FFFFFF"/>
            <w:noWrap/>
            <w:vAlign w:val="bottom"/>
            <w:hideMark/>
          </w:tcPr>
          <w:p w14:paraId="2E9B46E1" w14:textId="77777777" w:rsidR="00905CEA" w:rsidRPr="00905CEA" w:rsidRDefault="00905CEA" w:rsidP="00905CEA">
            <w:pPr>
              <w:spacing w:line="240" w:lineRule="auto"/>
              <w:ind w:firstLine="0"/>
              <w:jc w:val="right"/>
              <w:rPr>
                <w:rFonts w:eastAsia="Times New Roman"/>
                <w:color w:val="000000"/>
                <w:lang w:eastAsia="zh-TW"/>
              </w:rPr>
            </w:pPr>
            <w:r w:rsidRPr="00905CEA">
              <w:rPr>
                <w:rFonts w:eastAsia="Times New Roman"/>
                <w:color w:val="000000"/>
                <w:lang w:eastAsia="zh-TW"/>
              </w:rPr>
              <w:t>65.5</w:t>
            </w:r>
          </w:p>
        </w:tc>
        <w:tc>
          <w:tcPr>
            <w:tcW w:w="1341" w:type="dxa"/>
            <w:tcBorders>
              <w:top w:val="nil"/>
              <w:left w:val="nil"/>
              <w:bottom w:val="nil"/>
              <w:right w:val="nil"/>
            </w:tcBorders>
            <w:shd w:val="clear" w:color="000000" w:fill="FFFFFF"/>
            <w:noWrap/>
            <w:vAlign w:val="bottom"/>
            <w:hideMark/>
          </w:tcPr>
          <w:p w14:paraId="15FAF251"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0.71</w:t>
            </w:r>
          </w:p>
        </w:tc>
      </w:tr>
      <w:tr w:rsidR="00905CEA" w:rsidRPr="00905CEA" w14:paraId="348F4128" w14:textId="77777777" w:rsidTr="000F6172">
        <w:trPr>
          <w:trHeight w:val="320"/>
        </w:trPr>
        <w:tc>
          <w:tcPr>
            <w:tcW w:w="2790" w:type="dxa"/>
            <w:tcBorders>
              <w:top w:val="nil"/>
              <w:left w:val="nil"/>
              <w:bottom w:val="nil"/>
              <w:right w:val="nil"/>
            </w:tcBorders>
            <w:shd w:val="clear" w:color="000000" w:fill="FFFFFF"/>
            <w:noWrap/>
            <w:vAlign w:val="bottom"/>
            <w:hideMark/>
          </w:tcPr>
          <w:p w14:paraId="3B54456E"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 xml:space="preserve">Needle stick injuries </w:t>
            </w:r>
          </w:p>
        </w:tc>
        <w:tc>
          <w:tcPr>
            <w:tcW w:w="2459" w:type="dxa"/>
            <w:tcBorders>
              <w:top w:val="nil"/>
              <w:left w:val="nil"/>
              <w:bottom w:val="nil"/>
              <w:right w:val="nil"/>
            </w:tcBorders>
            <w:shd w:val="clear" w:color="000000" w:fill="FFFFFF"/>
            <w:noWrap/>
            <w:vAlign w:val="bottom"/>
            <w:hideMark/>
          </w:tcPr>
          <w:p w14:paraId="2AF8659A"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 (12.5)</w:t>
            </w:r>
          </w:p>
        </w:tc>
        <w:tc>
          <w:tcPr>
            <w:tcW w:w="2764" w:type="dxa"/>
            <w:tcBorders>
              <w:top w:val="nil"/>
              <w:left w:val="nil"/>
              <w:bottom w:val="nil"/>
              <w:right w:val="nil"/>
            </w:tcBorders>
            <w:shd w:val="clear" w:color="000000" w:fill="FFFFFF"/>
            <w:noWrap/>
            <w:vAlign w:val="bottom"/>
            <w:hideMark/>
          </w:tcPr>
          <w:p w14:paraId="165E9A37"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 (12.5)</w:t>
            </w:r>
          </w:p>
        </w:tc>
        <w:tc>
          <w:tcPr>
            <w:tcW w:w="636" w:type="dxa"/>
            <w:tcBorders>
              <w:top w:val="nil"/>
              <w:left w:val="nil"/>
              <w:bottom w:val="nil"/>
              <w:right w:val="nil"/>
            </w:tcBorders>
            <w:shd w:val="clear" w:color="000000" w:fill="FFFFFF"/>
            <w:noWrap/>
            <w:vAlign w:val="bottom"/>
            <w:hideMark/>
          </w:tcPr>
          <w:p w14:paraId="464EFE95" w14:textId="77777777" w:rsidR="00905CEA" w:rsidRPr="00905CEA" w:rsidRDefault="00905CEA" w:rsidP="00905CEA">
            <w:pPr>
              <w:spacing w:line="240" w:lineRule="auto"/>
              <w:ind w:firstLine="0"/>
              <w:jc w:val="right"/>
              <w:rPr>
                <w:rFonts w:eastAsia="Times New Roman"/>
                <w:color w:val="000000"/>
                <w:lang w:eastAsia="zh-TW"/>
              </w:rPr>
            </w:pPr>
            <w:r w:rsidRPr="00905CEA">
              <w:rPr>
                <w:rFonts w:eastAsia="Times New Roman"/>
                <w:color w:val="000000"/>
                <w:lang w:eastAsia="zh-TW"/>
              </w:rPr>
              <w:t>72</w:t>
            </w:r>
          </w:p>
        </w:tc>
        <w:tc>
          <w:tcPr>
            <w:tcW w:w="1341" w:type="dxa"/>
            <w:tcBorders>
              <w:top w:val="nil"/>
              <w:left w:val="nil"/>
              <w:bottom w:val="nil"/>
              <w:right w:val="nil"/>
            </w:tcBorders>
            <w:shd w:val="clear" w:color="000000" w:fill="FFFFFF"/>
            <w:noWrap/>
            <w:vAlign w:val="bottom"/>
            <w:hideMark/>
          </w:tcPr>
          <w:p w14:paraId="5F89625C"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1.00</w:t>
            </w:r>
          </w:p>
        </w:tc>
      </w:tr>
      <w:tr w:rsidR="00905CEA" w:rsidRPr="00905CEA" w14:paraId="6AE8CC05" w14:textId="77777777" w:rsidTr="000F6172">
        <w:trPr>
          <w:trHeight w:val="320"/>
        </w:trPr>
        <w:tc>
          <w:tcPr>
            <w:tcW w:w="2790" w:type="dxa"/>
            <w:tcBorders>
              <w:top w:val="nil"/>
              <w:left w:val="nil"/>
              <w:bottom w:val="nil"/>
              <w:right w:val="nil"/>
            </w:tcBorders>
            <w:shd w:val="clear" w:color="000000" w:fill="FFFFFF"/>
            <w:noWrap/>
            <w:vAlign w:val="bottom"/>
            <w:hideMark/>
          </w:tcPr>
          <w:p w14:paraId="76C37E49"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Number of condition call</w:t>
            </w:r>
          </w:p>
        </w:tc>
        <w:tc>
          <w:tcPr>
            <w:tcW w:w="2459" w:type="dxa"/>
            <w:tcBorders>
              <w:top w:val="nil"/>
              <w:left w:val="nil"/>
              <w:bottom w:val="nil"/>
              <w:right w:val="nil"/>
            </w:tcBorders>
            <w:shd w:val="clear" w:color="000000" w:fill="FFFFFF"/>
            <w:noWrap/>
            <w:vAlign w:val="bottom"/>
            <w:hideMark/>
          </w:tcPr>
          <w:p w14:paraId="44D09FCB"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1.2 (9.71)</w:t>
            </w:r>
          </w:p>
        </w:tc>
        <w:tc>
          <w:tcPr>
            <w:tcW w:w="2764" w:type="dxa"/>
            <w:tcBorders>
              <w:top w:val="nil"/>
              <w:left w:val="nil"/>
              <w:bottom w:val="nil"/>
              <w:right w:val="nil"/>
            </w:tcBorders>
            <w:shd w:val="clear" w:color="000000" w:fill="FFFFFF"/>
            <w:noWrap/>
            <w:vAlign w:val="bottom"/>
            <w:hideMark/>
          </w:tcPr>
          <w:p w14:paraId="128F1088"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2.2 (15.29)</w:t>
            </w:r>
          </w:p>
        </w:tc>
        <w:tc>
          <w:tcPr>
            <w:tcW w:w="636" w:type="dxa"/>
            <w:tcBorders>
              <w:top w:val="nil"/>
              <w:left w:val="nil"/>
              <w:bottom w:val="nil"/>
              <w:right w:val="nil"/>
            </w:tcBorders>
            <w:shd w:val="clear" w:color="000000" w:fill="FFFFFF"/>
            <w:noWrap/>
            <w:vAlign w:val="bottom"/>
            <w:hideMark/>
          </w:tcPr>
          <w:p w14:paraId="1579E675" w14:textId="77777777" w:rsidR="00905CEA" w:rsidRPr="00905CEA" w:rsidRDefault="00905CEA" w:rsidP="00905CEA">
            <w:pPr>
              <w:spacing w:line="240" w:lineRule="auto"/>
              <w:ind w:firstLine="0"/>
              <w:jc w:val="right"/>
              <w:rPr>
                <w:rFonts w:eastAsia="Times New Roman"/>
                <w:color w:val="000000"/>
                <w:lang w:eastAsia="zh-TW"/>
              </w:rPr>
            </w:pPr>
            <w:r w:rsidRPr="00905CEA">
              <w:rPr>
                <w:rFonts w:eastAsia="Times New Roman"/>
                <w:color w:val="000000"/>
                <w:lang w:eastAsia="zh-TW"/>
              </w:rPr>
              <w:t>38.5</w:t>
            </w:r>
          </w:p>
        </w:tc>
        <w:tc>
          <w:tcPr>
            <w:tcW w:w="1341" w:type="dxa"/>
            <w:tcBorders>
              <w:top w:val="nil"/>
              <w:left w:val="nil"/>
              <w:bottom w:val="nil"/>
              <w:right w:val="nil"/>
            </w:tcBorders>
            <w:shd w:val="clear" w:color="000000" w:fill="FFFFFF"/>
            <w:noWrap/>
            <w:vAlign w:val="bottom"/>
            <w:hideMark/>
          </w:tcPr>
          <w:p w14:paraId="008AE110"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0.05</w:t>
            </w:r>
          </w:p>
        </w:tc>
      </w:tr>
      <w:tr w:rsidR="00905CEA" w:rsidRPr="00905CEA" w14:paraId="2DF8609A" w14:textId="77777777" w:rsidTr="000F6172">
        <w:trPr>
          <w:trHeight w:val="342"/>
        </w:trPr>
        <w:tc>
          <w:tcPr>
            <w:tcW w:w="2790" w:type="dxa"/>
            <w:tcBorders>
              <w:top w:val="nil"/>
              <w:left w:val="nil"/>
              <w:bottom w:val="nil"/>
              <w:right w:val="nil"/>
            </w:tcBorders>
            <w:shd w:val="clear" w:color="000000" w:fill="FFFFFF"/>
            <w:noWrap/>
            <w:vAlign w:val="bottom"/>
            <w:hideMark/>
          </w:tcPr>
          <w:p w14:paraId="7FE7D845"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Readmission to ICU***</w:t>
            </w:r>
          </w:p>
        </w:tc>
        <w:tc>
          <w:tcPr>
            <w:tcW w:w="2459" w:type="dxa"/>
            <w:tcBorders>
              <w:top w:val="nil"/>
              <w:left w:val="nil"/>
              <w:bottom w:val="nil"/>
              <w:right w:val="nil"/>
            </w:tcBorders>
            <w:shd w:val="clear" w:color="000000" w:fill="FFFFFF"/>
            <w:noWrap/>
            <w:vAlign w:val="bottom"/>
            <w:hideMark/>
          </w:tcPr>
          <w:p w14:paraId="7C60CF91" w14:textId="6BB8C244" w:rsidR="00905CEA" w:rsidRPr="00905CEA" w:rsidRDefault="000D6A6A" w:rsidP="00905CEA">
            <w:pPr>
              <w:spacing w:line="240" w:lineRule="auto"/>
              <w:ind w:firstLine="0"/>
              <w:jc w:val="center"/>
              <w:rPr>
                <w:rFonts w:eastAsia="Times New Roman"/>
                <w:color w:val="000000"/>
                <w:lang w:eastAsia="zh-TW"/>
              </w:rPr>
            </w:pPr>
            <w:r>
              <w:rPr>
                <w:rFonts w:eastAsia="Times New Roman"/>
                <w:color w:val="000000"/>
                <w:lang w:eastAsia="zh-TW"/>
              </w:rPr>
              <w:t>0</w:t>
            </w:r>
            <w:r w:rsidR="00905CEA" w:rsidRPr="00905CEA">
              <w:rPr>
                <w:rFonts w:eastAsia="Times New Roman"/>
                <w:color w:val="000000"/>
                <w:lang w:eastAsia="zh-TW"/>
              </w:rPr>
              <w:t xml:space="preserve"> (10.46)</w:t>
            </w:r>
          </w:p>
        </w:tc>
        <w:tc>
          <w:tcPr>
            <w:tcW w:w="2764" w:type="dxa"/>
            <w:tcBorders>
              <w:top w:val="nil"/>
              <w:left w:val="nil"/>
              <w:bottom w:val="nil"/>
              <w:right w:val="nil"/>
            </w:tcBorders>
            <w:shd w:val="clear" w:color="000000" w:fill="FFFFFF"/>
            <w:noWrap/>
            <w:vAlign w:val="bottom"/>
            <w:hideMark/>
          </w:tcPr>
          <w:p w14:paraId="2907DB4C" w14:textId="4392460F" w:rsidR="00905CEA" w:rsidRPr="00905CEA" w:rsidRDefault="000D6A6A" w:rsidP="00905CEA">
            <w:pPr>
              <w:spacing w:line="240" w:lineRule="auto"/>
              <w:ind w:firstLine="0"/>
              <w:jc w:val="center"/>
              <w:rPr>
                <w:rFonts w:eastAsia="Times New Roman"/>
                <w:color w:val="000000"/>
                <w:lang w:eastAsia="zh-TW"/>
              </w:rPr>
            </w:pPr>
            <w:r>
              <w:rPr>
                <w:rFonts w:eastAsia="Times New Roman"/>
                <w:color w:val="000000"/>
                <w:lang w:eastAsia="zh-TW"/>
              </w:rPr>
              <w:t xml:space="preserve">0 </w:t>
            </w:r>
            <w:r w:rsidR="00905CEA" w:rsidRPr="00905CEA">
              <w:rPr>
                <w:rFonts w:eastAsia="Times New Roman"/>
                <w:color w:val="000000"/>
                <w:lang w:eastAsia="zh-TW"/>
              </w:rPr>
              <w:t>(14.54)</w:t>
            </w:r>
          </w:p>
        </w:tc>
        <w:tc>
          <w:tcPr>
            <w:tcW w:w="636" w:type="dxa"/>
            <w:tcBorders>
              <w:top w:val="nil"/>
              <w:left w:val="nil"/>
              <w:bottom w:val="nil"/>
              <w:right w:val="nil"/>
            </w:tcBorders>
            <w:shd w:val="clear" w:color="000000" w:fill="FFFFFF"/>
            <w:noWrap/>
            <w:vAlign w:val="bottom"/>
            <w:hideMark/>
          </w:tcPr>
          <w:p w14:paraId="2D74C28F" w14:textId="77777777" w:rsidR="00905CEA" w:rsidRPr="00905CEA" w:rsidRDefault="00905CEA" w:rsidP="00905CEA">
            <w:pPr>
              <w:spacing w:line="240" w:lineRule="auto"/>
              <w:ind w:firstLine="0"/>
              <w:jc w:val="right"/>
              <w:rPr>
                <w:rFonts w:eastAsia="Times New Roman"/>
                <w:color w:val="000000"/>
                <w:lang w:eastAsia="zh-TW"/>
              </w:rPr>
            </w:pPr>
            <w:r w:rsidRPr="00905CEA">
              <w:rPr>
                <w:rFonts w:eastAsia="Times New Roman"/>
                <w:color w:val="000000"/>
                <w:lang w:eastAsia="zh-TW"/>
              </w:rPr>
              <w:t>47.5</w:t>
            </w:r>
          </w:p>
        </w:tc>
        <w:tc>
          <w:tcPr>
            <w:tcW w:w="1341" w:type="dxa"/>
            <w:tcBorders>
              <w:top w:val="nil"/>
              <w:left w:val="nil"/>
              <w:bottom w:val="nil"/>
              <w:right w:val="nil"/>
            </w:tcBorders>
            <w:shd w:val="clear" w:color="000000" w:fill="FFFFFF"/>
            <w:noWrap/>
            <w:vAlign w:val="bottom"/>
            <w:hideMark/>
          </w:tcPr>
          <w:p w14:paraId="7358BA84"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0.08</w:t>
            </w:r>
          </w:p>
        </w:tc>
      </w:tr>
      <w:tr w:rsidR="00905CEA" w:rsidRPr="00905CEA" w14:paraId="4A80E615" w14:textId="77777777" w:rsidTr="000F6172">
        <w:trPr>
          <w:trHeight w:val="320"/>
        </w:trPr>
        <w:tc>
          <w:tcPr>
            <w:tcW w:w="2790" w:type="dxa"/>
            <w:tcBorders>
              <w:top w:val="nil"/>
              <w:left w:val="nil"/>
              <w:bottom w:val="nil"/>
              <w:right w:val="nil"/>
            </w:tcBorders>
            <w:shd w:val="clear" w:color="000000" w:fill="FFFFFF"/>
            <w:noWrap/>
            <w:vAlign w:val="bottom"/>
            <w:hideMark/>
          </w:tcPr>
          <w:p w14:paraId="2C9EB728"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CLABs rate</w:t>
            </w:r>
          </w:p>
        </w:tc>
        <w:tc>
          <w:tcPr>
            <w:tcW w:w="2459" w:type="dxa"/>
            <w:tcBorders>
              <w:top w:val="nil"/>
              <w:left w:val="nil"/>
              <w:bottom w:val="nil"/>
              <w:right w:val="nil"/>
            </w:tcBorders>
            <w:shd w:val="clear" w:color="000000" w:fill="FFFFFF"/>
            <w:noWrap/>
            <w:vAlign w:val="bottom"/>
            <w:hideMark/>
          </w:tcPr>
          <w:p w14:paraId="5FE550BF"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 (12.5)</w:t>
            </w:r>
          </w:p>
        </w:tc>
        <w:tc>
          <w:tcPr>
            <w:tcW w:w="2764" w:type="dxa"/>
            <w:tcBorders>
              <w:top w:val="nil"/>
              <w:left w:val="nil"/>
              <w:bottom w:val="nil"/>
              <w:right w:val="nil"/>
            </w:tcBorders>
            <w:shd w:val="clear" w:color="000000" w:fill="FFFFFF"/>
            <w:noWrap/>
            <w:vAlign w:val="bottom"/>
            <w:hideMark/>
          </w:tcPr>
          <w:p w14:paraId="7B5799B5"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 (12.5)</w:t>
            </w:r>
          </w:p>
        </w:tc>
        <w:tc>
          <w:tcPr>
            <w:tcW w:w="636" w:type="dxa"/>
            <w:tcBorders>
              <w:top w:val="nil"/>
              <w:left w:val="nil"/>
              <w:bottom w:val="nil"/>
              <w:right w:val="nil"/>
            </w:tcBorders>
            <w:shd w:val="clear" w:color="000000" w:fill="FFFFFF"/>
            <w:noWrap/>
            <w:vAlign w:val="bottom"/>
            <w:hideMark/>
          </w:tcPr>
          <w:p w14:paraId="6AB0AB4A" w14:textId="77777777" w:rsidR="00905CEA" w:rsidRPr="00905CEA" w:rsidRDefault="00905CEA" w:rsidP="00905CEA">
            <w:pPr>
              <w:spacing w:line="240" w:lineRule="auto"/>
              <w:ind w:firstLine="0"/>
              <w:jc w:val="right"/>
              <w:rPr>
                <w:rFonts w:eastAsia="Times New Roman"/>
                <w:color w:val="000000"/>
                <w:sz w:val="22"/>
                <w:szCs w:val="22"/>
                <w:lang w:eastAsia="zh-TW"/>
              </w:rPr>
            </w:pPr>
            <w:r w:rsidRPr="00905CEA">
              <w:rPr>
                <w:rFonts w:eastAsia="Times New Roman"/>
                <w:color w:val="000000"/>
                <w:sz w:val="22"/>
                <w:szCs w:val="22"/>
                <w:lang w:eastAsia="zh-TW"/>
              </w:rPr>
              <w:t>72</w:t>
            </w:r>
          </w:p>
        </w:tc>
        <w:tc>
          <w:tcPr>
            <w:tcW w:w="1341" w:type="dxa"/>
            <w:tcBorders>
              <w:top w:val="nil"/>
              <w:left w:val="nil"/>
              <w:bottom w:val="nil"/>
              <w:right w:val="nil"/>
            </w:tcBorders>
            <w:shd w:val="clear" w:color="000000" w:fill="FFFFFF"/>
            <w:noWrap/>
            <w:vAlign w:val="bottom"/>
            <w:hideMark/>
          </w:tcPr>
          <w:p w14:paraId="16A81D83" w14:textId="77777777" w:rsidR="00905CEA" w:rsidRPr="00905CEA" w:rsidRDefault="00905CEA" w:rsidP="00905CEA">
            <w:pPr>
              <w:spacing w:line="240" w:lineRule="auto"/>
              <w:ind w:firstLine="0"/>
              <w:jc w:val="right"/>
              <w:rPr>
                <w:rFonts w:eastAsia="Times New Roman"/>
                <w:color w:val="000000"/>
                <w:sz w:val="22"/>
                <w:szCs w:val="22"/>
                <w:lang w:eastAsia="zh-TW"/>
              </w:rPr>
            </w:pPr>
            <w:r w:rsidRPr="00905CEA">
              <w:rPr>
                <w:rFonts w:eastAsia="Times New Roman"/>
                <w:color w:val="000000"/>
                <w:sz w:val="22"/>
                <w:szCs w:val="22"/>
                <w:lang w:eastAsia="zh-TW"/>
              </w:rPr>
              <w:t>1</w:t>
            </w:r>
          </w:p>
        </w:tc>
      </w:tr>
      <w:tr w:rsidR="00905CEA" w:rsidRPr="00905CEA" w14:paraId="0357D883" w14:textId="77777777" w:rsidTr="000F6172">
        <w:trPr>
          <w:trHeight w:val="320"/>
        </w:trPr>
        <w:tc>
          <w:tcPr>
            <w:tcW w:w="2790" w:type="dxa"/>
            <w:tcBorders>
              <w:top w:val="nil"/>
              <w:left w:val="nil"/>
              <w:bottom w:val="nil"/>
              <w:right w:val="nil"/>
            </w:tcBorders>
            <w:shd w:val="clear" w:color="000000" w:fill="FFFFFF"/>
            <w:noWrap/>
            <w:vAlign w:val="bottom"/>
            <w:hideMark/>
          </w:tcPr>
          <w:p w14:paraId="4E079602"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CAUTIs rate</w:t>
            </w:r>
          </w:p>
        </w:tc>
        <w:tc>
          <w:tcPr>
            <w:tcW w:w="2459" w:type="dxa"/>
            <w:tcBorders>
              <w:top w:val="nil"/>
              <w:left w:val="nil"/>
              <w:bottom w:val="nil"/>
              <w:right w:val="nil"/>
            </w:tcBorders>
            <w:shd w:val="clear" w:color="000000" w:fill="FFFFFF"/>
            <w:noWrap/>
            <w:vAlign w:val="bottom"/>
            <w:hideMark/>
          </w:tcPr>
          <w:p w14:paraId="1412B787"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 (131)</w:t>
            </w:r>
          </w:p>
        </w:tc>
        <w:tc>
          <w:tcPr>
            <w:tcW w:w="2764" w:type="dxa"/>
            <w:tcBorders>
              <w:top w:val="nil"/>
              <w:left w:val="nil"/>
              <w:bottom w:val="nil"/>
              <w:right w:val="nil"/>
            </w:tcBorders>
            <w:shd w:val="clear" w:color="000000" w:fill="FFFFFF"/>
            <w:noWrap/>
            <w:vAlign w:val="bottom"/>
            <w:hideMark/>
          </w:tcPr>
          <w:p w14:paraId="2D175FA1" w14:textId="77777777" w:rsidR="00905CEA" w:rsidRPr="00905CEA" w:rsidRDefault="00905CEA" w:rsidP="00905CEA">
            <w:pPr>
              <w:spacing w:line="240" w:lineRule="auto"/>
              <w:ind w:firstLine="0"/>
              <w:jc w:val="center"/>
              <w:rPr>
                <w:rFonts w:eastAsia="Times New Roman"/>
                <w:color w:val="000000"/>
                <w:lang w:eastAsia="zh-TW"/>
              </w:rPr>
            </w:pPr>
            <w:r w:rsidRPr="00905CEA">
              <w:rPr>
                <w:rFonts w:eastAsia="Times New Roman"/>
                <w:color w:val="000000"/>
                <w:lang w:eastAsia="zh-TW"/>
              </w:rPr>
              <w:t>0 (169)</w:t>
            </w:r>
          </w:p>
        </w:tc>
        <w:tc>
          <w:tcPr>
            <w:tcW w:w="636" w:type="dxa"/>
            <w:tcBorders>
              <w:top w:val="nil"/>
              <w:left w:val="nil"/>
              <w:bottom w:val="nil"/>
              <w:right w:val="nil"/>
            </w:tcBorders>
            <w:shd w:val="clear" w:color="000000" w:fill="FFFFFF"/>
            <w:noWrap/>
            <w:vAlign w:val="bottom"/>
            <w:hideMark/>
          </w:tcPr>
          <w:p w14:paraId="74BC760E" w14:textId="77777777" w:rsidR="00905CEA" w:rsidRPr="00905CEA" w:rsidRDefault="00905CEA" w:rsidP="00905CEA">
            <w:pPr>
              <w:spacing w:line="240" w:lineRule="auto"/>
              <w:ind w:firstLine="0"/>
              <w:jc w:val="right"/>
              <w:rPr>
                <w:rFonts w:eastAsia="Times New Roman"/>
                <w:color w:val="000000"/>
                <w:sz w:val="22"/>
                <w:szCs w:val="22"/>
                <w:lang w:eastAsia="zh-TW"/>
              </w:rPr>
            </w:pPr>
            <w:r w:rsidRPr="00905CEA">
              <w:rPr>
                <w:rFonts w:eastAsia="Times New Roman"/>
                <w:color w:val="000000"/>
                <w:sz w:val="22"/>
                <w:szCs w:val="22"/>
                <w:lang w:eastAsia="zh-TW"/>
              </w:rPr>
              <w:t>53</w:t>
            </w:r>
          </w:p>
        </w:tc>
        <w:tc>
          <w:tcPr>
            <w:tcW w:w="1341" w:type="dxa"/>
            <w:tcBorders>
              <w:top w:val="nil"/>
              <w:left w:val="nil"/>
              <w:bottom w:val="nil"/>
              <w:right w:val="nil"/>
            </w:tcBorders>
            <w:shd w:val="clear" w:color="000000" w:fill="FFFFFF"/>
            <w:noWrap/>
            <w:vAlign w:val="bottom"/>
            <w:hideMark/>
          </w:tcPr>
          <w:p w14:paraId="7D09FDBB" w14:textId="77777777" w:rsidR="00905CEA" w:rsidRPr="00905CEA" w:rsidRDefault="00905CEA" w:rsidP="00905CEA">
            <w:pPr>
              <w:spacing w:line="240" w:lineRule="auto"/>
              <w:ind w:firstLine="0"/>
              <w:jc w:val="right"/>
              <w:rPr>
                <w:rFonts w:eastAsia="Times New Roman"/>
                <w:color w:val="000000"/>
                <w:sz w:val="22"/>
                <w:szCs w:val="22"/>
                <w:lang w:eastAsia="zh-TW"/>
              </w:rPr>
            </w:pPr>
            <w:r w:rsidRPr="00905CEA">
              <w:rPr>
                <w:rFonts w:eastAsia="Times New Roman"/>
                <w:color w:val="000000"/>
                <w:sz w:val="22"/>
                <w:szCs w:val="22"/>
                <w:lang w:eastAsia="zh-TW"/>
              </w:rPr>
              <w:t>0.284</w:t>
            </w:r>
          </w:p>
        </w:tc>
      </w:tr>
      <w:tr w:rsidR="00905CEA" w:rsidRPr="00905CEA" w14:paraId="1429F609" w14:textId="77777777" w:rsidTr="000F6172">
        <w:trPr>
          <w:trHeight w:val="320"/>
        </w:trPr>
        <w:tc>
          <w:tcPr>
            <w:tcW w:w="5249" w:type="dxa"/>
            <w:gridSpan w:val="2"/>
            <w:tcBorders>
              <w:top w:val="single" w:sz="4" w:space="0" w:color="auto"/>
              <w:left w:val="nil"/>
              <w:bottom w:val="nil"/>
              <w:right w:val="nil"/>
            </w:tcBorders>
            <w:shd w:val="clear" w:color="000000" w:fill="FFFFFF"/>
            <w:noWrap/>
            <w:vAlign w:val="bottom"/>
            <w:hideMark/>
          </w:tcPr>
          <w:p w14:paraId="5C19CA84"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Data are presented as median (mean rank)</w:t>
            </w:r>
          </w:p>
        </w:tc>
        <w:tc>
          <w:tcPr>
            <w:tcW w:w="2764" w:type="dxa"/>
            <w:tcBorders>
              <w:top w:val="single" w:sz="4" w:space="0" w:color="auto"/>
              <w:left w:val="nil"/>
              <w:bottom w:val="nil"/>
              <w:right w:val="nil"/>
            </w:tcBorders>
            <w:shd w:val="clear" w:color="000000" w:fill="FFFFFF"/>
            <w:noWrap/>
            <w:vAlign w:val="bottom"/>
            <w:hideMark/>
          </w:tcPr>
          <w:p w14:paraId="647B1B3E"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 </w:t>
            </w:r>
          </w:p>
        </w:tc>
        <w:tc>
          <w:tcPr>
            <w:tcW w:w="636" w:type="dxa"/>
            <w:tcBorders>
              <w:top w:val="single" w:sz="4" w:space="0" w:color="auto"/>
              <w:left w:val="nil"/>
              <w:bottom w:val="nil"/>
              <w:right w:val="nil"/>
            </w:tcBorders>
            <w:shd w:val="clear" w:color="000000" w:fill="FFFFFF"/>
            <w:noWrap/>
            <w:vAlign w:val="bottom"/>
            <w:hideMark/>
          </w:tcPr>
          <w:p w14:paraId="61D10BF0" w14:textId="77777777" w:rsidR="00905CEA" w:rsidRPr="00905CEA" w:rsidRDefault="00905CEA" w:rsidP="00905CEA">
            <w:pPr>
              <w:spacing w:line="240" w:lineRule="auto"/>
              <w:ind w:firstLine="0"/>
              <w:jc w:val="left"/>
              <w:rPr>
                <w:rFonts w:eastAsia="Times New Roman"/>
                <w:color w:val="000000"/>
                <w:sz w:val="22"/>
                <w:szCs w:val="22"/>
                <w:lang w:eastAsia="zh-TW"/>
              </w:rPr>
            </w:pPr>
            <w:r w:rsidRPr="00905CEA">
              <w:rPr>
                <w:rFonts w:eastAsia="Times New Roman"/>
                <w:color w:val="000000"/>
                <w:sz w:val="22"/>
                <w:szCs w:val="22"/>
                <w:lang w:eastAsia="zh-TW"/>
              </w:rPr>
              <w:t> </w:t>
            </w:r>
          </w:p>
        </w:tc>
        <w:tc>
          <w:tcPr>
            <w:tcW w:w="1341" w:type="dxa"/>
            <w:tcBorders>
              <w:top w:val="single" w:sz="4" w:space="0" w:color="auto"/>
              <w:left w:val="nil"/>
              <w:bottom w:val="nil"/>
              <w:right w:val="nil"/>
            </w:tcBorders>
            <w:shd w:val="clear" w:color="000000" w:fill="FFFFFF"/>
            <w:noWrap/>
            <w:vAlign w:val="bottom"/>
            <w:hideMark/>
          </w:tcPr>
          <w:p w14:paraId="2BC3DE0A" w14:textId="77777777" w:rsidR="00905CEA" w:rsidRPr="00905CEA" w:rsidRDefault="00905CEA" w:rsidP="00905CEA">
            <w:pPr>
              <w:spacing w:line="240" w:lineRule="auto"/>
              <w:ind w:firstLine="0"/>
              <w:jc w:val="left"/>
              <w:rPr>
                <w:rFonts w:eastAsia="Times New Roman"/>
                <w:color w:val="000000"/>
                <w:sz w:val="22"/>
                <w:szCs w:val="22"/>
                <w:lang w:eastAsia="zh-TW"/>
              </w:rPr>
            </w:pPr>
            <w:r w:rsidRPr="00905CEA">
              <w:rPr>
                <w:rFonts w:eastAsia="Times New Roman"/>
                <w:color w:val="000000"/>
                <w:sz w:val="22"/>
                <w:szCs w:val="22"/>
                <w:lang w:eastAsia="zh-TW"/>
              </w:rPr>
              <w:t> </w:t>
            </w:r>
          </w:p>
        </w:tc>
      </w:tr>
      <w:tr w:rsidR="00905CEA" w:rsidRPr="00905CEA" w14:paraId="5525B799" w14:textId="77777777" w:rsidTr="000F6172">
        <w:trPr>
          <w:trHeight w:val="320"/>
        </w:trPr>
        <w:tc>
          <w:tcPr>
            <w:tcW w:w="2790" w:type="dxa"/>
            <w:tcBorders>
              <w:top w:val="nil"/>
              <w:left w:val="nil"/>
              <w:bottom w:val="nil"/>
              <w:right w:val="nil"/>
            </w:tcBorders>
            <w:shd w:val="clear" w:color="000000" w:fill="FFFFFF"/>
            <w:noWrap/>
            <w:vAlign w:val="bottom"/>
            <w:hideMark/>
          </w:tcPr>
          <w:p w14:paraId="28D066ED" w14:textId="77777777" w:rsidR="00905CEA" w:rsidRPr="00905CEA" w:rsidRDefault="00905CEA" w:rsidP="00905CEA">
            <w:pPr>
              <w:spacing w:line="240" w:lineRule="auto"/>
              <w:ind w:firstLine="0"/>
              <w:jc w:val="left"/>
              <w:rPr>
                <w:rFonts w:eastAsia="Times New Roman"/>
                <w:color w:val="000000"/>
                <w:sz w:val="22"/>
                <w:szCs w:val="22"/>
                <w:lang w:eastAsia="zh-TW"/>
              </w:rPr>
            </w:pPr>
            <w:r w:rsidRPr="00905CEA">
              <w:rPr>
                <w:rFonts w:eastAsia="Times New Roman"/>
                <w:color w:val="000000"/>
                <w:sz w:val="22"/>
                <w:szCs w:val="22"/>
                <w:lang w:eastAsia="zh-TW"/>
              </w:rPr>
              <w:t>*Exact Sig. (2-tailed)</w:t>
            </w:r>
          </w:p>
        </w:tc>
        <w:tc>
          <w:tcPr>
            <w:tcW w:w="2459" w:type="dxa"/>
            <w:tcBorders>
              <w:top w:val="nil"/>
              <w:left w:val="nil"/>
              <w:bottom w:val="nil"/>
              <w:right w:val="nil"/>
            </w:tcBorders>
            <w:shd w:val="clear" w:color="000000" w:fill="FFFFFF"/>
            <w:noWrap/>
            <w:vAlign w:val="bottom"/>
            <w:hideMark/>
          </w:tcPr>
          <w:p w14:paraId="5E0959A7" w14:textId="77777777" w:rsidR="00905CEA" w:rsidRPr="00905CEA" w:rsidRDefault="00905CEA" w:rsidP="00905CEA">
            <w:pPr>
              <w:spacing w:line="240" w:lineRule="auto"/>
              <w:ind w:firstLine="0"/>
              <w:jc w:val="left"/>
              <w:rPr>
                <w:rFonts w:eastAsia="Times New Roman"/>
                <w:color w:val="000000"/>
                <w:lang w:eastAsia="zh-TW"/>
              </w:rPr>
            </w:pPr>
            <w:r w:rsidRPr="00905CEA">
              <w:rPr>
                <w:rFonts w:eastAsia="Times New Roman"/>
                <w:color w:val="000000"/>
                <w:lang w:eastAsia="zh-TW"/>
              </w:rPr>
              <w:t> </w:t>
            </w:r>
          </w:p>
        </w:tc>
        <w:tc>
          <w:tcPr>
            <w:tcW w:w="2764" w:type="dxa"/>
            <w:tcBorders>
              <w:top w:val="nil"/>
              <w:left w:val="nil"/>
              <w:bottom w:val="nil"/>
              <w:right w:val="nil"/>
            </w:tcBorders>
            <w:shd w:val="clear" w:color="000000" w:fill="FFFFFF"/>
            <w:noWrap/>
            <w:vAlign w:val="bottom"/>
            <w:hideMark/>
          </w:tcPr>
          <w:p w14:paraId="27C1476B" w14:textId="77777777" w:rsidR="00905CEA" w:rsidRPr="00905CEA" w:rsidRDefault="00905CEA" w:rsidP="00905CEA">
            <w:pPr>
              <w:spacing w:line="240" w:lineRule="auto"/>
              <w:ind w:firstLine="0"/>
              <w:jc w:val="left"/>
              <w:rPr>
                <w:rFonts w:ascii="Calibri" w:eastAsia="Times New Roman" w:hAnsi="Calibri"/>
                <w:color w:val="000000"/>
                <w:sz w:val="22"/>
                <w:szCs w:val="22"/>
                <w:lang w:eastAsia="zh-TW"/>
              </w:rPr>
            </w:pPr>
            <w:r w:rsidRPr="00905CEA">
              <w:rPr>
                <w:rFonts w:ascii="Calibri" w:eastAsia="Times New Roman" w:hAnsi="Calibri"/>
                <w:color w:val="000000"/>
                <w:sz w:val="22"/>
                <w:szCs w:val="22"/>
                <w:lang w:eastAsia="zh-TW"/>
              </w:rPr>
              <w:t> </w:t>
            </w:r>
          </w:p>
        </w:tc>
        <w:tc>
          <w:tcPr>
            <w:tcW w:w="636" w:type="dxa"/>
            <w:tcBorders>
              <w:top w:val="nil"/>
              <w:left w:val="nil"/>
              <w:bottom w:val="nil"/>
              <w:right w:val="nil"/>
            </w:tcBorders>
            <w:shd w:val="clear" w:color="000000" w:fill="FFFFFF"/>
            <w:noWrap/>
            <w:vAlign w:val="bottom"/>
            <w:hideMark/>
          </w:tcPr>
          <w:p w14:paraId="3CDD8EFD" w14:textId="77777777" w:rsidR="00905CEA" w:rsidRPr="00905CEA" w:rsidRDefault="00905CEA" w:rsidP="00905CEA">
            <w:pPr>
              <w:spacing w:line="240" w:lineRule="auto"/>
              <w:ind w:firstLine="0"/>
              <w:jc w:val="left"/>
              <w:rPr>
                <w:rFonts w:ascii="Calibri" w:eastAsia="Times New Roman" w:hAnsi="Calibri"/>
                <w:color w:val="000000"/>
                <w:sz w:val="22"/>
                <w:szCs w:val="22"/>
                <w:lang w:eastAsia="zh-TW"/>
              </w:rPr>
            </w:pPr>
            <w:r w:rsidRPr="00905CEA">
              <w:rPr>
                <w:rFonts w:ascii="Calibri" w:eastAsia="Times New Roman" w:hAnsi="Calibri"/>
                <w:color w:val="000000"/>
                <w:sz w:val="22"/>
                <w:szCs w:val="22"/>
                <w:lang w:eastAsia="zh-TW"/>
              </w:rPr>
              <w:t> </w:t>
            </w:r>
          </w:p>
        </w:tc>
        <w:tc>
          <w:tcPr>
            <w:tcW w:w="1341" w:type="dxa"/>
            <w:tcBorders>
              <w:top w:val="nil"/>
              <w:left w:val="nil"/>
              <w:bottom w:val="nil"/>
              <w:right w:val="nil"/>
            </w:tcBorders>
            <w:shd w:val="clear" w:color="000000" w:fill="FFFFFF"/>
            <w:noWrap/>
            <w:vAlign w:val="bottom"/>
            <w:hideMark/>
          </w:tcPr>
          <w:p w14:paraId="1AC365D1" w14:textId="77777777" w:rsidR="00905CEA" w:rsidRPr="00905CEA" w:rsidRDefault="00905CEA" w:rsidP="00905CEA">
            <w:pPr>
              <w:spacing w:line="240" w:lineRule="auto"/>
              <w:ind w:firstLine="0"/>
              <w:jc w:val="left"/>
              <w:rPr>
                <w:rFonts w:ascii="Calibri" w:eastAsia="Times New Roman" w:hAnsi="Calibri"/>
                <w:color w:val="000000"/>
                <w:sz w:val="22"/>
                <w:szCs w:val="22"/>
                <w:lang w:eastAsia="zh-TW"/>
              </w:rPr>
            </w:pPr>
            <w:r w:rsidRPr="00905CEA">
              <w:rPr>
                <w:rFonts w:ascii="Calibri" w:eastAsia="Times New Roman" w:hAnsi="Calibri"/>
                <w:color w:val="000000"/>
                <w:sz w:val="22"/>
                <w:szCs w:val="22"/>
                <w:lang w:eastAsia="zh-TW"/>
              </w:rPr>
              <w:t> </w:t>
            </w:r>
          </w:p>
        </w:tc>
      </w:tr>
      <w:tr w:rsidR="00905CEA" w:rsidRPr="00905CEA" w14:paraId="62EF1FB1" w14:textId="77777777" w:rsidTr="000F6172">
        <w:trPr>
          <w:trHeight w:val="320"/>
        </w:trPr>
        <w:tc>
          <w:tcPr>
            <w:tcW w:w="8013" w:type="dxa"/>
            <w:gridSpan w:val="3"/>
            <w:tcBorders>
              <w:top w:val="nil"/>
              <w:left w:val="nil"/>
              <w:bottom w:val="nil"/>
              <w:right w:val="nil"/>
            </w:tcBorders>
            <w:shd w:val="clear" w:color="000000" w:fill="FFFFFF"/>
            <w:noWrap/>
            <w:vAlign w:val="bottom"/>
            <w:hideMark/>
          </w:tcPr>
          <w:p w14:paraId="23015D06" w14:textId="77777777" w:rsidR="00905CEA" w:rsidRPr="00905CEA" w:rsidRDefault="00905CEA" w:rsidP="00905CEA">
            <w:pPr>
              <w:spacing w:line="240" w:lineRule="auto"/>
              <w:ind w:firstLine="0"/>
              <w:jc w:val="left"/>
              <w:rPr>
                <w:rFonts w:eastAsia="Times New Roman"/>
                <w:color w:val="000000"/>
                <w:sz w:val="22"/>
                <w:szCs w:val="22"/>
                <w:lang w:eastAsia="zh-TW"/>
              </w:rPr>
            </w:pPr>
            <w:r w:rsidRPr="00905CEA">
              <w:rPr>
                <w:rFonts w:eastAsia="Times New Roman"/>
                <w:color w:val="000000"/>
                <w:sz w:val="22"/>
                <w:szCs w:val="22"/>
                <w:lang w:eastAsia="zh-TW"/>
              </w:rPr>
              <w:t>** Total responses with highest rating (9 and 10)/Total number of responses</w:t>
            </w:r>
          </w:p>
        </w:tc>
        <w:tc>
          <w:tcPr>
            <w:tcW w:w="636" w:type="dxa"/>
            <w:tcBorders>
              <w:top w:val="nil"/>
              <w:left w:val="nil"/>
              <w:bottom w:val="nil"/>
              <w:right w:val="nil"/>
            </w:tcBorders>
            <w:shd w:val="clear" w:color="000000" w:fill="FFFFFF"/>
            <w:noWrap/>
            <w:vAlign w:val="bottom"/>
            <w:hideMark/>
          </w:tcPr>
          <w:p w14:paraId="065A6D00" w14:textId="77777777" w:rsidR="00905CEA" w:rsidRPr="00905CEA" w:rsidRDefault="00905CEA" w:rsidP="00905CEA">
            <w:pPr>
              <w:spacing w:line="240" w:lineRule="auto"/>
              <w:ind w:firstLine="0"/>
              <w:jc w:val="left"/>
              <w:rPr>
                <w:rFonts w:ascii="Calibri" w:eastAsia="Times New Roman" w:hAnsi="Calibri"/>
                <w:color w:val="000000"/>
                <w:sz w:val="22"/>
                <w:szCs w:val="22"/>
                <w:lang w:eastAsia="zh-TW"/>
              </w:rPr>
            </w:pPr>
            <w:r w:rsidRPr="00905CEA">
              <w:rPr>
                <w:rFonts w:ascii="Calibri" w:eastAsia="Times New Roman" w:hAnsi="Calibri"/>
                <w:color w:val="000000"/>
                <w:sz w:val="22"/>
                <w:szCs w:val="22"/>
                <w:lang w:eastAsia="zh-TW"/>
              </w:rPr>
              <w:t> </w:t>
            </w:r>
          </w:p>
        </w:tc>
        <w:tc>
          <w:tcPr>
            <w:tcW w:w="1341" w:type="dxa"/>
            <w:tcBorders>
              <w:top w:val="nil"/>
              <w:left w:val="nil"/>
              <w:bottom w:val="nil"/>
              <w:right w:val="nil"/>
            </w:tcBorders>
            <w:shd w:val="clear" w:color="000000" w:fill="FFFFFF"/>
            <w:noWrap/>
            <w:vAlign w:val="bottom"/>
            <w:hideMark/>
          </w:tcPr>
          <w:p w14:paraId="561446DB" w14:textId="77777777" w:rsidR="00905CEA" w:rsidRPr="00905CEA" w:rsidRDefault="00905CEA" w:rsidP="00905CEA">
            <w:pPr>
              <w:spacing w:line="240" w:lineRule="auto"/>
              <w:ind w:firstLine="0"/>
              <w:jc w:val="left"/>
              <w:rPr>
                <w:rFonts w:ascii="Calibri" w:eastAsia="Times New Roman" w:hAnsi="Calibri"/>
                <w:color w:val="000000"/>
                <w:sz w:val="22"/>
                <w:szCs w:val="22"/>
                <w:lang w:eastAsia="zh-TW"/>
              </w:rPr>
            </w:pPr>
            <w:r w:rsidRPr="00905CEA">
              <w:rPr>
                <w:rFonts w:ascii="Calibri" w:eastAsia="Times New Roman" w:hAnsi="Calibri"/>
                <w:color w:val="000000"/>
                <w:sz w:val="22"/>
                <w:szCs w:val="22"/>
                <w:lang w:eastAsia="zh-TW"/>
              </w:rPr>
              <w:t> </w:t>
            </w:r>
          </w:p>
        </w:tc>
      </w:tr>
      <w:tr w:rsidR="00905CEA" w:rsidRPr="00905CEA" w14:paraId="29848AC7" w14:textId="77777777" w:rsidTr="000F6172">
        <w:trPr>
          <w:trHeight w:val="320"/>
        </w:trPr>
        <w:tc>
          <w:tcPr>
            <w:tcW w:w="9990" w:type="dxa"/>
            <w:gridSpan w:val="5"/>
            <w:tcBorders>
              <w:top w:val="nil"/>
              <w:left w:val="nil"/>
              <w:bottom w:val="single" w:sz="8" w:space="0" w:color="auto"/>
              <w:right w:val="nil"/>
            </w:tcBorders>
            <w:shd w:val="clear" w:color="000000" w:fill="FFFFFF"/>
            <w:noWrap/>
            <w:vAlign w:val="bottom"/>
            <w:hideMark/>
          </w:tcPr>
          <w:p w14:paraId="0A9FA4DE" w14:textId="77777777" w:rsidR="00905CEA" w:rsidRPr="00905CEA" w:rsidRDefault="00905CEA" w:rsidP="00905CEA">
            <w:pPr>
              <w:spacing w:line="240" w:lineRule="auto"/>
              <w:ind w:firstLine="0"/>
              <w:jc w:val="left"/>
              <w:rPr>
                <w:rFonts w:eastAsia="Times New Roman"/>
                <w:color w:val="000000"/>
                <w:sz w:val="22"/>
                <w:szCs w:val="22"/>
                <w:lang w:eastAsia="zh-TW"/>
              </w:rPr>
            </w:pPr>
            <w:r w:rsidRPr="00905CEA">
              <w:rPr>
                <w:rFonts w:eastAsia="Times New Roman"/>
                <w:color w:val="000000"/>
                <w:sz w:val="22"/>
                <w:szCs w:val="22"/>
                <w:lang w:eastAsia="zh-TW"/>
              </w:rPr>
              <w:t>*** Readmission within 48 hours from last discharge/ICU admission</w:t>
            </w:r>
          </w:p>
        </w:tc>
      </w:tr>
    </w:tbl>
    <w:p w14:paraId="4C49E192" w14:textId="13DED7B2" w:rsidR="00007EF5" w:rsidRPr="00007EF5" w:rsidRDefault="00007EF5" w:rsidP="00007EF5">
      <w:pPr>
        <w:ind w:firstLine="0"/>
      </w:pPr>
    </w:p>
    <w:p w14:paraId="2FDA081C" w14:textId="69A2F663" w:rsidR="00D70BE7" w:rsidRDefault="00D70BE7" w:rsidP="00E76367">
      <w:pPr>
        <w:spacing w:line="240" w:lineRule="auto"/>
        <w:ind w:firstLine="0"/>
        <w:jc w:val="center"/>
        <w:rPr>
          <w:lang w:eastAsia="zh-TW"/>
        </w:rPr>
      </w:pPr>
    </w:p>
    <w:p w14:paraId="09805E46" w14:textId="1222928F" w:rsidR="00061883" w:rsidRDefault="00061883" w:rsidP="0022247D">
      <w:pPr>
        <w:spacing w:line="240" w:lineRule="auto"/>
        <w:ind w:firstLine="0"/>
        <w:jc w:val="center"/>
        <w:rPr>
          <w:lang w:eastAsia="zh-TW"/>
        </w:rPr>
      </w:pPr>
      <w:r w:rsidRPr="002609C4">
        <w:rPr>
          <w:b/>
          <w:noProof/>
          <w:color w:val="000000" w:themeColor="text1"/>
          <w:lang w:eastAsia="zh-TW"/>
        </w:rPr>
        <w:drawing>
          <wp:inline distT="0" distB="0" distL="0" distR="0" wp14:anchorId="535D2FEB" wp14:editId="39043E83">
            <wp:extent cx="5029200" cy="2279503"/>
            <wp:effectExtent l="25400" t="25400" r="25400" b="323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29200" cy="2279503"/>
                    </a:xfrm>
                    <a:prstGeom prst="rect">
                      <a:avLst/>
                    </a:prstGeom>
                    <a:ln>
                      <a:solidFill>
                        <a:schemeClr val="tx1"/>
                      </a:solidFill>
                    </a:ln>
                  </pic:spPr>
                </pic:pic>
              </a:graphicData>
            </a:graphic>
          </wp:inline>
        </w:drawing>
      </w:r>
    </w:p>
    <w:p w14:paraId="7D72EEB5" w14:textId="413A28F2" w:rsidR="00C85B1A" w:rsidRPr="009602D6" w:rsidRDefault="00C85B1A" w:rsidP="00C85B1A">
      <w:pPr>
        <w:spacing w:line="240" w:lineRule="auto"/>
        <w:ind w:firstLine="0"/>
        <w:jc w:val="center"/>
        <w:rPr>
          <w:b/>
          <w:sz w:val="20"/>
          <w:szCs w:val="20"/>
        </w:rPr>
      </w:pPr>
      <w:bookmarkStart w:id="29" w:name="_Toc508962014"/>
      <w:r w:rsidRPr="009602D6">
        <w:rPr>
          <w:b/>
          <w:sz w:val="20"/>
          <w:szCs w:val="20"/>
        </w:rPr>
        <w:t xml:space="preserve">Figure </w:t>
      </w:r>
      <w:r w:rsidRPr="009602D6">
        <w:rPr>
          <w:b/>
          <w:sz w:val="20"/>
          <w:szCs w:val="20"/>
        </w:rPr>
        <w:fldChar w:fldCharType="begin"/>
      </w:r>
      <w:r w:rsidRPr="009602D6">
        <w:rPr>
          <w:b/>
          <w:sz w:val="20"/>
          <w:szCs w:val="20"/>
        </w:rPr>
        <w:instrText xml:space="preserve"> SEQ Figure \* ARABIC </w:instrText>
      </w:r>
      <w:r w:rsidRPr="009602D6">
        <w:rPr>
          <w:b/>
          <w:sz w:val="20"/>
          <w:szCs w:val="20"/>
        </w:rPr>
        <w:fldChar w:fldCharType="separate"/>
      </w:r>
      <w:r w:rsidR="00607E21">
        <w:rPr>
          <w:b/>
          <w:noProof/>
          <w:sz w:val="20"/>
          <w:szCs w:val="20"/>
        </w:rPr>
        <w:t>6</w:t>
      </w:r>
      <w:r w:rsidRPr="009602D6">
        <w:rPr>
          <w:b/>
          <w:sz w:val="20"/>
          <w:szCs w:val="20"/>
        </w:rPr>
        <w:fldChar w:fldCharType="end"/>
      </w:r>
      <w:r w:rsidRPr="009602D6">
        <w:rPr>
          <w:b/>
          <w:sz w:val="20"/>
          <w:szCs w:val="20"/>
        </w:rPr>
        <w:t xml:space="preserve">. </w:t>
      </w:r>
      <w:r w:rsidRPr="009602D6">
        <w:rPr>
          <w:b/>
          <w:color w:val="000000" w:themeColor="text1"/>
          <w:sz w:val="20"/>
          <w:lang w:eastAsia="zh-TW"/>
        </w:rPr>
        <w:t>The average length of st</w:t>
      </w:r>
      <w:r w:rsidR="00DB31B0" w:rsidRPr="009602D6">
        <w:rPr>
          <w:b/>
          <w:color w:val="000000" w:themeColor="text1"/>
          <w:sz w:val="20"/>
          <w:lang w:eastAsia="zh-TW"/>
        </w:rPr>
        <w:t>ay in the ASU</w:t>
      </w:r>
      <w:r w:rsidRPr="009602D6">
        <w:rPr>
          <w:b/>
          <w:color w:val="000000" w:themeColor="text1"/>
          <w:sz w:val="20"/>
          <w:lang w:eastAsia="zh-TW"/>
        </w:rPr>
        <w:t xml:space="preserve"> (patient days)</w:t>
      </w:r>
      <w:bookmarkEnd w:id="29"/>
    </w:p>
    <w:p w14:paraId="56F904CB" w14:textId="3D3C90B6" w:rsidR="00061883" w:rsidRPr="00C85B1A" w:rsidRDefault="00061883" w:rsidP="00C85B1A">
      <w:pPr>
        <w:spacing w:line="240" w:lineRule="auto"/>
        <w:ind w:firstLine="0"/>
        <w:jc w:val="center"/>
        <w:rPr>
          <w:sz w:val="20"/>
          <w:szCs w:val="20"/>
        </w:rPr>
      </w:pPr>
      <w:r w:rsidRPr="00853C07">
        <w:rPr>
          <w:b/>
          <w:color w:val="000000" w:themeColor="text1"/>
          <w:sz w:val="20"/>
          <w:lang w:eastAsia="zh-TW"/>
        </w:rPr>
        <w:t xml:space="preserve"> </w:t>
      </w:r>
    </w:p>
    <w:p w14:paraId="15B017D4" w14:textId="441A618A" w:rsidR="00061883" w:rsidRDefault="00665224" w:rsidP="0022247D">
      <w:pPr>
        <w:spacing w:line="240" w:lineRule="auto"/>
        <w:ind w:firstLine="0"/>
        <w:jc w:val="center"/>
        <w:rPr>
          <w:lang w:eastAsia="zh-TW"/>
        </w:rPr>
      </w:pPr>
      <w:r w:rsidRPr="00BC368B">
        <w:rPr>
          <w:noProof/>
          <w:color w:val="000000" w:themeColor="text1"/>
          <w:sz w:val="20"/>
          <w:lang w:eastAsia="zh-TW"/>
        </w:rPr>
        <w:lastRenderedPageBreak/>
        <w:drawing>
          <wp:inline distT="0" distB="0" distL="0" distR="0" wp14:anchorId="431CCE7D" wp14:editId="4691B9E5">
            <wp:extent cx="5029200" cy="2276856"/>
            <wp:effectExtent l="25400" t="25400" r="25400" b="34925"/>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29200" cy="2276856"/>
                    </a:xfrm>
                    <a:prstGeom prst="rect">
                      <a:avLst/>
                    </a:prstGeom>
                    <a:ln>
                      <a:solidFill>
                        <a:schemeClr val="tx1"/>
                      </a:solidFill>
                    </a:ln>
                  </pic:spPr>
                </pic:pic>
              </a:graphicData>
            </a:graphic>
          </wp:inline>
        </w:drawing>
      </w:r>
    </w:p>
    <w:p w14:paraId="578872CD" w14:textId="7F8260DC" w:rsidR="00C85B1A" w:rsidRPr="009602D6" w:rsidRDefault="00C85B1A" w:rsidP="009602D6">
      <w:pPr>
        <w:ind w:firstLine="180"/>
        <w:jc w:val="center"/>
        <w:rPr>
          <w:b/>
          <w:color w:val="000000" w:themeColor="text1"/>
          <w:sz w:val="20"/>
          <w:lang w:eastAsia="zh-TW"/>
        </w:rPr>
      </w:pPr>
      <w:bookmarkStart w:id="30" w:name="_Toc508962015"/>
      <w:r w:rsidRPr="009602D6">
        <w:rPr>
          <w:b/>
          <w:sz w:val="20"/>
          <w:szCs w:val="20"/>
        </w:rPr>
        <w:t xml:space="preserve">Figure </w:t>
      </w:r>
      <w:r w:rsidRPr="009602D6">
        <w:rPr>
          <w:b/>
          <w:sz w:val="20"/>
          <w:szCs w:val="20"/>
        </w:rPr>
        <w:fldChar w:fldCharType="begin"/>
      </w:r>
      <w:r w:rsidRPr="009602D6">
        <w:rPr>
          <w:b/>
          <w:sz w:val="20"/>
          <w:szCs w:val="20"/>
        </w:rPr>
        <w:instrText xml:space="preserve"> SEQ Figure \* ARABIC </w:instrText>
      </w:r>
      <w:r w:rsidRPr="009602D6">
        <w:rPr>
          <w:b/>
          <w:sz w:val="20"/>
          <w:szCs w:val="20"/>
        </w:rPr>
        <w:fldChar w:fldCharType="separate"/>
      </w:r>
      <w:r w:rsidR="00607E21">
        <w:rPr>
          <w:b/>
          <w:noProof/>
          <w:sz w:val="20"/>
          <w:szCs w:val="20"/>
        </w:rPr>
        <w:t>7</w:t>
      </w:r>
      <w:r w:rsidRPr="009602D6">
        <w:rPr>
          <w:b/>
          <w:sz w:val="20"/>
          <w:szCs w:val="20"/>
        </w:rPr>
        <w:fldChar w:fldCharType="end"/>
      </w:r>
      <w:r w:rsidRPr="009602D6">
        <w:rPr>
          <w:b/>
          <w:sz w:val="20"/>
          <w:szCs w:val="20"/>
        </w:rPr>
        <w:t xml:space="preserve">. </w:t>
      </w:r>
      <w:r w:rsidRPr="009602D6">
        <w:rPr>
          <w:b/>
          <w:color w:val="000000" w:themeColor="text1"/>
          <w:sz w:val="20"/>
          <w:lang w:eastAsia="zh-TW"/>
        </w:rPr>
        <w:t>Patient Satisfaction Score; responses that score 9 and 10 over total response</w:t>
      </w:r>
      <w:r w:rsidR="00DB31B0" w:rsidRPr="009602D6">
        <w:rPr>
          <w:b/>
          <w:color w:val="000000" w:themeColor="text1"/>
          <w:sz w:val="20"/>
          <w:lang w:eastAsia="zh-TW"/>
        </w:rPr>
        <w:t>s</w:t>
      </w:r>
      <w:bookmarkEnd w:id="30"/>
    </w:p>
    <w:p w14:paraId="47CAC2B2" w14:textId="77777777" w:rsidR="009602D6" w:rsidRPr="00C85B1A" w:rsidRDefault="009602D6" w:rsidP="009602D6">
      <w:pPr>
        <w:spacing w:line="240" w:lineRule="auto"/>
        <w:jc w:val="center"/>
        <w:rPr>
          <w:color w:val="000000" w:themeColor="text1"/>
          <w:sz w:val="20"/>
          <w:lang w:eastAsia="zh-TW"/>
        </w:rPr>
      </w:pPr>
    </w:p>
    <w:p w14:paraId="58680755" w14:textId="77777777" w:rsidR="0022247D" w:rsidRDefault="0022247D" w:rsidP="0022247D">
      <w:pPr>
        <w:spacing w:line="240" w:lineRule="auto"/>
        <w:ind w:firstLine="90"/>
        <w:jc w:val="center"/>
        <w:rPr>
          <w:color w:val="000000" w:themeColor="text1"/>
          <w:sz w:val="20"/>
          <w:lang w:eastAsia="zh-TW"/>
        </w:rPr>
      </w:pPr>
      <w:r w:rsidRPr="00812338">
        <w:rPr>
          <w:noProof/>
          <w:color w:val="000000" w:themeColor="text1"/>
          <w:sz w:val="20"/>
          <w:lang w:eastAsia="zh-TW"/>
        </w:rPr>
        <w:drawing>
          <wp:inline distT="0" distB="0" distL="0" distR="0" wp14:anchorId="33CF3AF3" wp14:editId="71F6A2CD">
            <wp:extent cx="5029200" cy="2276856"/>
            <wp:effectExtent l="25400" t="25400" r="25400" b="3492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2276856"/>
                    </a:xfrm>
                    <a:prstGeom prst="rect">
                      <a:avLst/>
                    </a:prstGeom>
                    <a:ln>
                      <a:solidFill>
                        <a:schemeClr val="tx1"/>
                      </a:solidFill>
                    </a:ln>
                  </pic:spPr>
                </pic:pic>
              </a:graphicData>
            </a:graphic>
          </wp:inline>
        </w:drawing>
      </w:r>
    </w:p>
    <w:p w14:paraId="29EE1CD9" w14:textId="268E2D3F" w:rsidR="0022247D" w:rsidRPr="009602D6" w:rsidRDefault="00C85B1A" w:rsidP="009602D6">
      <w:pPr>
        <w:ind w:firstLine="630"/>
        <w:jc w:val="center"/>
        <w:rPr>
          <w:b/>
          <w:color w:val="000000" w:themeColor="text1"/>
          <w:sz w:val="20"/>
          <w:lang w:eastAsia="zh-TW"/>
        </w:rPr>
      </w:pPr>
      <w:bookmarkStart w:id="31" w:name="_Toc508962016"/>
      <w:r w:rsidRPr="009602D6">
        <w:rPr>
          <w:b/>
          <w:sz w:val="20"/>
          <w:szCs w:val="20"/>
        </w:rPr>
        <w:t xml:space="preserve">Figure </w:t>
      </w:r>
      <w:r w:rsidRPr="009602D6">
        <w:rPr>
          <w:b/>
          <w:sz w:val="20"/>
          <w:szCs w:val="20"/>
        </w:rPr>
        <w:fldChar w:fldCharType="begin"/>
      </w:r>
      <w:r w:rsidRPr="009602D6">
        <w:rPr>
          <w:b/>
          <w:sz w:val="20"/>
          <w:szCs w:val="20"/>
        </w:rPr>
        <w:instrText xml:space="preserve"> SEQ Figure \* ARABIC </w:instrText>
      </w:r>
      <w:r w:rsidRPr="009602D6">
        <w:rPr>
          <w:b/>
          <w:sz w:val="20"/>
          <w:szCs w:val="20"/>
        </w:rPr>
        <w:fldChar w:fldCharType="separate"/>
      </w:r>
      <w:r w:rsidR="00607E21">
        <w:rPr>
          <w:b/>
          <w:noProof/>
          <w:sz w:val="20"/>
          <w:szCs w:val="20"/>
        </w:rPr>
        <w:t>8</w:t>
      </w:r>
      <w:r w:rsidRPr="009602D6">
        <w:rPr>
          <w:b/>
          <w:sz w:val="20"/>
          <w:szCs w:val="20"/>
        </w:rPr>
        <w:fldChar w:fldCharType="end"/>
      </w:r>
      <w:r w:rsidRPr="009602D6">
        <w:rPr>
          <w:b/>
          <w:sz w:val="20"/>
          <w:szCs w:val="20"/>
        </w:rPr>
        <w:t xml:space="preserve">. </w:t>
      </w:r>
      <w:r w:rsidR="0022247D" w:rsidRPr="009602D6">
        <w:rPr>
          <w:b/>
          <w:color w:val="000000" w:themeColor="text1"/>
          <w:sz w:val="20"/>
          <w:lang w:eastAsia="zh-TW"/>
        </w:rPr>
        <w:t>The abdominal surgery volume per month in the unit</w:t>
      </w:r>
      <w:bookmarkEnd w:id="31"/>
    </w:p>
    <w:p w14:paraId="376A99B0" w14:textId="77777777" w:rsidR="009602D6" w:rsidRDefault="009602D6" w:rsidP="009602D6">
      <w:pPr>
        <w:spacing w:line="240" w:lineRule="auto"/>
        <w:jc w:val="center"/>
        <w:rPr>
          <w:color w:val="000000" w:themeColor="text1"/>
          <w:sz w:val="20"/>
          <w:lang w:eastAsia="zh-TW"/>
        </w:rPr>
      </w:pPr>
    </w:p>
    <w:p w14:paraId="2ED589EC" w14:textId="77777777" w:rsidR="0022247D" w:rsidRDefault="0022247D" w:rsidP="0022247D">
      <w:pPr>
        <w:spacing w:line="240" w:lineRule="auto"/>
        <w:ind w:firstLine="0"/>
        <w:jc w:val="center"/>
        <w:rPr>
          <w:color w:val="000000" w:themeColor="text1"/>
          <w:sz w:val="20"/>
          <w:lang w:eastAsia="zh-TW"/>
        </w:rPr>
      </w:pPr>
      <w:r w:rsidRPr="004C12CF">
        <w:rPr>
          <w:noProof/>
          <w:color w:val="000000" w:themeColor="text1"/>
          <w:sz w:val="20"/>
          <w:lang w:eastAsia="zh-TW"/>
        </w:rPr>
        <w:drawing>
          <wp:inline distT="0" distB="0" distL="0" distR="0" wp14:anchorId="3DA6CDCB" wp14:editId="5E41B958">
            <wp:extent cx="5029200" cy="2276856"/>
            <wp:effectExtent l="25400" t="25400" r="25400" b="34925"/>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9200" cy="2276856"/>
                    </a:xfrm>
                    <a:prstGeom prst="rect">
                      <a:avLst/>
                    </a:prstGeom>
                    <a:ln>
                      <a:solidFill>
                        <a:schemeClr val="tx1"/>
                      </a:solidFill>
                    </a:ln>
                  </pic:spPr>
                </pic:pic>
              </a:graphicData>
            </a:graphic>
          </wp:inline>
        </w:drawing>
      </w:r>
    </w:p>
    <w:p w14:paraId="5118FB73" w14:textId="70A8FC64" w:rsidR="0022247D" w:rsidRPr="009602D6" w:rsidRDefault="00C85B1A" w:rsidP="009602D6">
      <w:pPr>
        <w:ind w:firstLine="450"/>
        <w:jc w:val="center"/>
        <w:rPr>
          <w:b/>
          <w:color w:val="000000" w:themeColor="text1"/>
          <w:sz w:val="20"/>
          <w:lang w:eastAsia="zh-TW"/>
        </w:rPr>
      </w:pPr>
      <w:bookmarkStart w:id="32" w:name="_Toc508962017"/>
      <w:r w:rsidRPr="009602D6">
        <w:rPr>
          <w:b/>
          <w:sz w:val="20"/>
          <w:szCs w:val="20"/>
        </w:rPr>
        <w:t xml:space="preserve">Figure </w:t>
      </w:r>
      <w:r w:rsidRPr="009602D6">
        <w:rPr>
          <w:b/>
          <w:sz w:val="20"/>
          <w:szCs w:val="20"/>
        </w:rPr>
        <w:fldChar w:fldCharType="begin"/>
      </w:r>
      <w:r w:rsidRPr="009602D6">
        <w:rPr>
          <w:b/>
          <w:sz w:val="20"/>
          <w:szCs w:val="20"/>
        </w:rPr>
        <w:instrText xml:space="preserve"> SEQ Figure \* ARABIC </w:instrText>
      </w:r>
      <w:r w:rsidRPr="009602D6">
        <w:rPr>
          <w:b/>
          <w:sz w:val="20"/>
          <w:szCs w:val="20"/>
        </w:rPr>
        <w:fldChar w:fldCharType="separate"/>
      </w:r>
      <w:r w:rsidR="00607E21">
        <w:rPr>
          <w:b/>
          <w:noProof/>
          <w:sz w:val="20"/>
          <w:szCs w:val="20"/>
        </w:rPr>
        <w:t>9</w:t>
      </w:r>
      <w:r w:rsidRPr="009602D6">
        <w:rPr>
          <w:b/>
          <w:sz w:val="20"/>
          <w:szCs w:val="20"/>
        </w:rPr>
        <w:fldChar w:fldCharType="end"/>
      </w:r>
      <w:r w:rsidRPr="009602D6">
        <w:rPr>
          <w:b/>
          <w:sz w:val="20"/>
          <w:szCs w:val="20"/>
        </w:rPr>
        <w:t xml:space="preserve">. </w:t>
      </w:r>
      <w:r w:rsidR="0022247D" w:rsidRPr="009602D6">
        <w:rPr>
          <w:b/>
          <w:color w:val="000000" w:themeColor="text1"/>
          <w:sz w:val="20"/>
          <w:lang w:eastAsia="zh-TW"/>
        </w:rPr>
        <w:t>Number of falls per patient days in the unit</w:t>
      </w:r>
      <w:bookmarkEnd w:id="32"/>
    </w:p>
    <w:p w14:paraId="46734704" w14:textId="77777777" w:rsidR="0022247D" w:rsidRDefault="0022247D" w:rsidP="0022247D">
      <w:pPr>
        <w:spacing w:line="240" w:lineRule="auto"/>
        <w:ind w:firstLine="0"/>
        <w:jc w:val="center"/>
        <w:rPr>
          <w:color w:val="000000" w:themeColor="text1"/>
          <w:sz w:val="20"/>
          <w:lang w:eastAsia="zh-TW"/>
        </w:rPr>
      </w:pPr>
      <w:r w:rsidRPr="00046197">
        <w:rPr>
          <w:noProof/>
          <w:color w:val="000000" w:themeColor="text1"/>
          <w:sz w:val="20"/>
          <w:lang w:eastAsia="zh-TW"/>
        </w:rPr>
        <w:lastRenderedPageBreak/>
        <w:drawing>
          <wp:inline distT="0" distB="0" distL="0" distR="0" wp14:anchorId="68633B67" wp14:editId="1AFD1BC4">
            <wp:extent cx="5029200" cy="2276856"/>
            <wp:effectExtent l="25400" t="25400" r="25400" b="34925"/>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29200" cy="2276856"/>
                    </a:xfrm>
                    <a:prstGeom prst="rect">
                      <a:avLst/>
                    </a:prstGeom>
                    <a:ln>
                      <a:solidFill>
                        <a:schemeClr val="tx1"/>
                      </a:solidFill>
                    </a:ln>
                  </pic:spPr>
                </pic:pic>
              </a:graphicData>
            </a:graphic>
          </wp:inline>
        </w:drawing>
      </w:r>
    </w:p>
    <w:p w14:paraId="4F782EEE" w14:textId="6D0096D1" w:rsidR="0022247D" w:rsidRPr="00FC1671" w:rsidRDefault="00C85B1A" w:rsidP="00FC1671">
      <w:pPr>
        <w:ind w:left="360" w:firstLine="90"/>
        <w:jc w:val="center"/>
        <w:rPr>
          <w:b/>
          <w:color w:val="000000" w:themeColor="text1"/>
          <w:sz w:val="20"/>
          <w:szCs w:val="20"/>
          <w:lang w:eastAsia="zh-TW"/>
        </w:rPr>
      </w:pPr>
      <w:bookmarkStart w:id="33" w:name="_Toc508962018"/>
      <w:r w:rsidRPr="00FC1671">
        <w:rPr>
          <w:b/>
          <w:sz w:val="20"/>
          <w:szCs w:val="20"/>
        </w:rPr>
        <w:t xml:space="preserve">Figure </w:t>
      </w:r>
      <w:r w:rsidRPr="00FC1671">
        <w:rPr>
          <w:b/>
          <w:sz w:val="20"/>
          <w:szCs w:val="20"/>
        </w:rPr>
        <w:fldChar w:fldCharType="begin"/>
      </w:r>
      <w:r w:rsidRPr="00FC1671">
        <w:rPr>
          <w:b/>
          <w:sz w:val="20"/>
          <w:szCs w:val="20"/>
        </w:rPr>
        <w:instrText xml:space="preserve"> SEQ Figure \* ARABIC </w:instrText>
      </w:r>
      <w:r w:rsidRPr="00FC1671">
        <w:rPr>
          <w:b/>
          <w:sz w:val="20"/>
          <w:szCs w:val="20"/>
        </w:rPr>
        <w:fldChar w:fldCharType="separate"/>
      </w:r>
      <w:r w:rsidR="00607E21">
        <w:rPr>
          <w:b/>
          <w:noProof/>
          <w:sz w:val="20"/>
          <w:szCs w:val="20"/>
        </w:rPr>
        <w:t>10</w:t>
      </w:r>
      <w:r w:rsidRPr="00FC1671">
        <w:rPr>
          <w:b/>
          <w:sz w:val="20"/>
          <w:szCs w:val="20"/>
        </w:rPr>
        <w:fldChar w:fldCharType="end"/>
      </w:r>
      <w:r w:rsidRPr="00FC1671">
        <w:rPr>
          <w:b/>
          <w:sz w:val="20"/>
          <w:szCs w:val="20"/>
        </w:rPr>
        <w:t xml:space="preserve">. </w:t>
      </w:r>
      <w:r w:rsidR="0022247D" w:rsidRPr="00FC1671">
        <w:rPr>
          <w:b/>
          <w:color w:val="000000" w:themeColor="text1"/>
          <w:sz w:val="20"/>
          <w:szCs w:val="20"/>
          <w:lang w:eastAsia="zh-TW"/>
        </w:rPr>
        <w:t>Central line-associated bloodstream infections (CLABs) rate in the unit</w:t>
      </w:r>
      <w:bookmarkEnd w:id="33"/>
    </w:p>
    <w:p w14:paraId="4AA6B587" w14:textId="77777777" w:rsidR="00DD62FC" w:rsidRDefault="00DD62FC" w:rsidP="00DD62FC">
      <w:pPr>
        <w:spacing w:line="240" w:lineRule="auto"/>
        <w:ind w:left="360"/>
        <w:jc w:val="center"/>
        <w:rPr>
          <w:color w:val="000000" w:themeColor="text1"/>
          <w:sz w:val="20"/>
          <w:szCs w:val="20"/>
          <w:lang w:eastAsia="zh-TW"/>
        </w:rPr>
      </w:pPr>
    </w:p>
    <w:p w14:paraId="50AD4F6E" w14:textId="77777777" w:rsidR="0022247D" w:rsidRDefault="0022247D" w:rsidP="0022247D">
      <w:pPr>
        <w:spacing w:line="240" w:lineRule="auto"/>
        <w:ind w:right="-90" w:firstLine="0"/>
        <w:jc w:val="center"/>
        <w:rPr>
          <w:color w:val="000000" w:themeColor="text1"/>
          <w:sz w:val="20"/>
          <w:szCs w:val="20"/>
          <w:lang w:eastAsia="zh-TW"/>
        </w:rPr>
      </w:pPr>
      <w:r w:rsidRPr="00414135">
        <w:rPr>
          <w:noProof/>
          <w:color w:val="000000" w:themeColor="text1"/>
          <w:sz w:val="20"/>
          <w:szCs w:val="20"/>
          <w:lang w:eastAsia="zh-TW"/>
        </w:rPr>
        <w:drawing>
          <wp:inline distT="0" distB="0" distL="0" distR="0" wp14:anchorId="65244837" wp14:editId="484C2E05">
            <wp:extent cx="5029200" cy="2276856"/>
            <wp:effectExtent l="25400" t="25400" r="25400" b="34925"/>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29200" cy="2276856"/>
                    </a:xfrm>
                    <a:prstGeom prst="rect">
                      <a:avLst/>
                    </a:prstGeom>
                    <a:ln>
                      <a:solidFill>
                        <a:schemeClr val="tx1"/>
                      </a:solidFill>
                    </a:ln>
                  </pic:spPr>
                </pic:pic>
              </a:graphicData>
            </a:graphic>
          </wp:inline>
        </w:drawing>
      </w:r>
    </w:p>
    <w:p w14:paraId="0AA2E04A" w14:textId="3EC62BC4" w:rsidR="0022247D" w:rsidRPr="00FC1671" w:rsidRDefault="00C85B1A" w:rsidP="00FC1671">
      <w:pPr>
        <w:ind w:left="360" w:hanging="90"/>
        <w:jc w:val="center"/>
        <w:rPr>
          <w:b/>
          <w:color w:val="000000" w:themeColor="text1"/>
          <w:sz w:val="20"/>
          <w:szCs w:val="20"/>
          <w:lang w:eastAsia="zh-TW"/>
        </w:rPr>
      </w:pPr>
      <w:bookmarkStart w:id="34" w:name="_Toc508962019"/>
      <w:r w:rsidRPr="00FC1671">
        <w:rPr>
          <w:b/>
          <w:sz w:val="20"/>
          <w:szCs w:val="20"/>
        </w:rPr>
        <w:t xml:space="preserve">Figure </w:t>
      </w:r>
      <w:r w:rsidRPr="00FC1671">
        <w:rPr>
          <w:b/>
          <w:sz w:val="20"/>
          <w:szCs w:val="20"/>
        </w:rPr>
        <w:fldChar w:fldCharType="begin"/>
      </w:r>
      <w:r w:rsidRPr="00FC1671">
        <w:rPr>
          <w:b/>
          <w:sz w:val="20"/>
          <w:szCs w:val="20"/>
        </w:rPr>
        <w:instrText xml:space="preserve"> SEQ Figure \* ARABIC </w:instrText>
      </w:r>
      <w:r w:rsidRPr="00FC1671">
        <w:rPr>
          <w:b/>
          <w:sz w:val="20"/>
          <w:szCs w:val="20"/>
        </w:rPr>
        <w:fldChar w:fldCharType="separate"/>
      </w:r>
      <w:r w:rsidR="00607E21">
        <w:rPr>
          <w:b/>
          <w:noProof/>
          <w:sz w:val="20"/>
          <w:szCs w:val="20"/>
        </w:rPr>
        <w:t>11</w:t>
      </w:r>
      <w:r w:rsidRPr="00FC1671">
        <w:rPr>
          <w:b/>
          <w:sz w:val="20"/>
          <w:szCs w:val="20"/>
        </w:rPr>
        <w:fldChar w:fldCharType="end"/>
      </w:r>
      <w:r w:rsidRPr="00FC1671">
        <w:rPr>
          <w:b/>
          <w:sz w:val="20"/>
          <w:szCs w:val="20"/>
        </w:rPr>
        <w:t xml:space="preserve">. </w:t>
      </w:r>
      <w:r w:rsidR="0022247D" w:rsidRPr="00FC1671">
        <w:rPr>
          <w:b/>
          <w:color w:val="000000" w:themeColor="text1"/>
          <w:sz w:val="20"/>
          <w:szCs w:val="20"/>
          <w:lang w:eastAsia="zh-TW"/>
        </w:rPr>
        <w:t>Catheter-associated Urinary Tract Infections (CAUTIs) rate in the unit</w:t>
      </w:r>
      <w:bookmarkEnd w:id="34"/>
    </w:p>
    <w:p w14:paraId="5389D259" w14:textId="77777777" w:rsidR="00DD62FC" w:rsidRDefault="00DD62FC" w:rsidP="00DD62FC">
      <w:pPr>
        <w:spacing w:line="240" w:lineRule="auto"/>
        <w:ind w:left="360"/>
        <w:jc w:val="center"/>
        <w:rPr>
          <w:color w:val="000000" w:themeColor="text1"/>
          <w:sz w:val="20"/>
          <w:szCs w:val="20"/>
          <w:lang w:eastAsia="zh-TW"/>
        </w:rPr>
      </w:pPr>
    </w:p>
    <w:p w14:paraId="2583209F" w14:textId="77777777" w:rsidR="0022247D" w:rsidRDefault="0022247D" w:rsidP="0022247D">
      <w:pPr>
        <w:spacing w:line="240" w:lineRule="auto"/>
        <w:ind w:firstLine="0"/>
        <w:jc w:val="center"/>
        <w:rPr>
          <w:b/>
          <w:color w:val="000000" w:themeColor="text1"/>
          <w:lang w:eastAsia="zh-TW"/>
        </w:rPr>
      </w:pPr>
      <w:r w:rsidRPr="003173E5">
        <w:rPr>
          <w:b/>
          <w:noProof/>
          <w:color w:val="000000" w:themeColor="text1"/>
          <w:lang w:eastAsia="zh-TW"/>
        </w:rPr>
        <w:drawing>
          <wp:inline distT="0" distB="0" distL="0" distR="0" wp14:anchorId="229BFC2E" wp14:editId="67FD73B9">
            <wp:extent cx="5029200" cy="2276856"/>
            <wp:effectExtent l="25400" t="25400" r="25400" b="34925"/>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9200" cy="2276856"/>
                    </a:xfrm>
                    <a:prstGeom prst="rect">
                      <a:avLst/>
                    </a:prstGeom>
                    <a:ln>
                      <a:solidFill>
                        <a:schemeClr val="tx1"/>
                      </a:solidFill>
                    </a:ln>
                  </pic:spPr>
                </pic:pic>
              </a:graphicData>
            </a:graphic>
          </wp:inline>
        </w:drawing>
      </w:r>
    </w:p>
    <w:p w14:paraId="06F8F553" w14:textId="178000E6" w:rsidR="0022247D" w:rsidRPr="00FC1671" w:rsidRDefault="00C85B1A" w:rsidP="000762DC">
      <w:pPr>
        <w:ind w:firstLine="90"/>
        <w:jc w:val="center"/>
        <w:rPr>
          <w:b/>
          <w:color w:val="000000" w:themeColor="text1"/>
          <w:sz w:val="20"/>
          <w:szCs w:val="20"/>
          <w:lang w:eastAsia="zh-TW"/>
        </w:rPr>
      </w:pPr>
      <w:bookmarkStart w:id="35" w:name="_Toc508962020"/>
      <w:r w:rsidRPr="00FC1671">
        <w:rPr>
          <w:b/>
          <w:sz w:val="20"/>
          <w:szCs w:val="20"/>
        </w:rPr>
        <w:t xml:space="preserve">Figure </w:t>
      </w:r>
      <w:r w:rsidRPr="00FC1671">
        <w:rPr>
          <w:b/>
          <w:sz w:val="20"/>
          <w:szCs w:val="20"/>
        </w:rPr>
        <w:fldChar w:fldCharType="begin"/>
      </w:r>
      <w:r w:rsidRPr="00FC1671">
        <w:rPr>
          <w:b/>
          <w:sz w:val="20"/>
          <w:szCs w:val="20"/>
        </w:rPr>
        <w:instrText xml:space="preserve"> SEQ Figure \* ARABIC </w:instrText>
      </w:r>
      <w:r w:rsidRPr="00FC1671">
        <w:rPr>
          <w:b/>
          <w:sz w:val="20"/>
          <w:szCs w:val="20"/>
        </w:rPr>
        <w:fldChar w:fldCharType="separate"/>
      </w:r>
      <w:r w:rsidR="00607E21">
        <w:rPr>
          <w:b/>
          <w:noProof/>
          <w:sz w:val="20"/>
          <w:szCs w:val="20"/>
        </w:rPr>
        <w:t>12</w:t>
      </w:r>
      <w:r w:rsidRPr="00FC1671">
        <w:rPr>
          <w:b/>
          <w:sz w:val="20"/>
          <w:szCs w:val="20"/>
        </w:rPr>
        <w:fldChar w:fldCharType="end"/>
      </w:r>
      <w:r w:rsidRPr="00FC1671">
        <w:rPr>
          <w:b/>
          <w:sz w:val="20"/>
          <w:szCs w:val="20"/>
        </w:rPr>
        <w:t>.</w:t>
      </w:r>
      <w:r w:rsidR="0022247D" w:rsidRPr="00FC1671">
        <w:rPr>
          <w:b/>
          <w:color w:val="000000" w:themeColor="text1"/>
          <w:sz w:val="20"/>
          <w:szCs w:val="20"/>
          <w:lang w:eastAsia="zh-TW"/>
        </w:rPr>
        <w:t xml:space="preserve"> Number of condition call</w:t>
      </w:r>
      <w:r w:rsidR="00703681" w:rsidRPr="00FC1671">
        <w:rPr>
          <w:b/>
          <w:color w:val="000000" w:themeColor="text1"/>
          <w:sz w:val="20"/>
          <w:szCs w:val="20"/>
          <w:lang w:eastAsia="zh-TW"/>
        </w:rPr>
        <w:t>s</w:t>
      </w:r>
      <w:r w:rsidR="0022247D" w:rsidRPr="00FC1671">
        <w:rPr>
          <w:b/>
          <w:color w:val="000000" w:themeColor="text1"/>
          <w:sz w:val="20"/>
          <w:szCs w:val="20"/>
          <w:lang w:eastAsia="zh-TW"/>
        </w:rPr>
        <w:t xml:space="preserve"> in ASU per patient days</w:t>
      </w:r>
      <w:bookmarkEnd w:id="35"/>
    </w:p>
    <w:p w14:paraId="17E8350A" w14:textId="77777777" w:rsidR="0022247D" w:rsidRDefault="0022247D" w:rsidP="0022247D">
      <w:pPr>
        <w:spacing w:line="240" w:lineRule="auto"/>
        <w:ind w:firstLine="0"/>
        <w:jc w:val="center"/>
        <w:rPr>
          <w:b/>
          <w:color w:val="000000" w:themeColor="text1"/>
          <w:lang w:eastAsia="zh-TW"/>
        </w:rPr>
      </w:pPr>
      <w:r w:rsidRPr="001A3D36">
        <w:rPr>
          <w:b/>
          <w:noProof/>
          <w:color w:val="000000" w:themeColor="text1"/>
          <w:lang w:eastAsia="zh-TW"/>
        </w:rPr>
        <w:lastRenderedPageBreak/>
        <w:drawing>
          <wp:inline distT="0" distB="0" distL="0" distR="0" wp14:anchorId="3657D3CE" wp14:editId="2904CEA4">
            <wp:extent cx="5029200" cy="2276856"/>
            <wp:effectExtent l="25400" t="25400" r="25400" b="34925"/>
            <wp:docPr id="50"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9200" cy="2276856"/>
                    </a:xfrm>
                    <a:prstGeom prst="rect">
                      <a:avLst/>
                    </a:prstGeom>
                    <a:ln>
                      <a:solidFill>
                        <a:schemeClr val="tx1"/>
                      </a:solidFill>
                    </a:ln>
                  </pic:spPr>
                </pic:pic>
              </a:graphicData>
            </a:graphic>
          </wp:inline>
        </w:drawing>
      </w:r>
    </w:p>
    <w:p w14:paraId="424789D7" w14:textId="79D29601" w:rsidR="0022247D" w:rsidRPr="000762DC" w:rsidRDefault="00C85B1A" w:rsidP="000762DC">
      <w:pPr>
        <w:ind w:firstLine="360"/>
        <w:jc w:val="center"/>
        <w:rPr>
          <w:b/>
          <w:color w:val="000000" w:themeColor="text1"/>
          <w:sz w:val="20"/>
          <w:szCs w:val="20"/>
          <w:lang w:eastAsia="zh-TW"/>
        </w:rPr>
      </w:pPr>
      <w:bookmarkStart w:id="36" w:name="_Toc508962021"/>
      <w:r w:rsidRPr="000762DC">
        <w:rPr>
          <w:b/>
          <w:sz w:val="20"/>
          <w:szCs w:val="20"/>
        </w:rPr>
        <w:t xml:space="preserve">Figure </w:t>
      </w:r>
      <w:r w:rsidRPr="000762DC">
        <w:rPr>
          <w:b/>
          <w:sz w:val="20"/>
          <w:szCs w:val="20"/>
        </w:rPr>
        <w:fldChar w:fldCharType="begin"/>
      </w:r>
      <w:r w:rsidRPr="000762DC">
        <w:rPr>
          <w:b/>
          <w:sz w:val="20"/>
          <w:szCs w:val="20"/>
        </w:rPr>
        <w:instrText xml:space="preserve"> SEQ Figure \* ARABIC </w:instrText>
      </w:r>
      <w:r w:rsidRPr="000762DC">
        <w:rPr>
          <w:b/>
          <w:sz w:val="20"/>
          <w:szCs w:val="20"/>
        </w:rPr>
        <w:fldChar w:fldCharType="separate"/>
      </w:r>
      <w:r w:rsidR="00607E21">
        <w:rPr>
          <w:b/>
          <w:noProof/>
          <w:sz w:val="20"/>
          <w:szCs w:val="20"/>
        </w:rPr>
        <w:t>13</w:t>
      </w:r>
      <w:r w:rsidRPr="000762DC">
        <w:rPr>
          <w:b/>
          <w:sz w:val="20"/>
          <w:szCs w:val="20"/>
        </w:rPr>
        <w:fldChar w:fldCharType="end"/>
      </w:r>
      <w:r w:rsidRPr="000762DC">
        <w:rPr>
          <w:b/>
          <w:sz w:val="20"/>
          <w:szCs w:val="20"/>
        </w:rPr>
        <w:t>.</w:t>
      </w:r>
      <w:r w:rsidR="0022247D" w:rsidRPr="000762DC">
        <w:rPr>
          <w:b/>
          <w:color w:val="000000" w:themeColor="text1"/>
          <w:sz w:val="20"/>
          <w:szCs w:val="20"/>
          <w:lang w:eastAsia="zh-TW"/>
        </w:rPr>
        <w:t xml:space="preserve"> Patients readmission</w:t>
      </w:r>
      <w:r w:rsidR="00123733" w:rsidRPr="000762DC">
        <w:rPr>
          <w:b/>
          <w:color w:val="000000" w:themeColor="text1"/>
          <w:sz w:val="20"/>
          <w:szCs w:val="20"/>
          <w:lang w:eastAsia="zh-TW"/>
        </w:rPr>
        <w:t>s</w:t>
      </w:r>
      <w:r w:rsidR="0022247D" w:rsidRPr="000762DC">
        <w:rPr>
          <w:b/>
          <w:color w:val="000000" w:themeColor="text1"/>
          <w:sz w:val="20"/>
          <w:szCs w:val="20"/>
          <w:lang w:eastAsia="zh-TW"/>
        </w:rPr>
        <w:t xml:space="preserve"> to IC</w:t>
      </w:r>
      <w:r w:rsidR="00123733" w:rsidRPr="000762DC">
        <w:rPr>
          <w:b/>
          <w:color w:val="000000" w:themeColor="text1"/>
          <w:sz w:val="20"/>
          <w:szCs w:val="20"/>
          <w:lang w:eastAsia="zh-TW"/>
        </w:rPr>
        <w:t>U within 48</w:t>
      </w:r>
      <w:r w:rsidR="0022247D" w:rsidRPr="000762DC">
        <w:rPr>
          <w:b/>
          <w:color w:val="000000" w:themeColor="text1"/>
          <w:sz w:val="20"/>
          <w:szCs w:val="20"/>
          <w:lang w:eastAsia="zh-TW"/>
        </w:rPr>
        <w:t xml:space="preserve"> hours</w:t>
      </w:r>
      <w:bookmarkEnd w:id="36"/>
    </w:p>
    <w:p w14:paraId="1ED19356" w14:textId="77777777" w:rsidR="000762DC" w:rsidRDefault="000762DC" w:rsidP="0022247D">
      <w:pPr>
        <w:jc w:val="center"/>
        <w:rPr>
          <w:color w:val="000000" w:themeColor="text1"/>
          <w:sz w:val="20"/>
          <w:szCs w:val="20"/>
          <w:lang w:eastAsia="zh-TW"/>
        </w:rPr>
      </w:pPr>
    </w:p>
    <w:p w14:paraId="4D7FC257" w14:textId="77777777" w:rsidR="0022247D" w:rsidRDefault="0022247D" w:rsidP="0022247D">
      <w:pPr>
        <w:tabs>
          <w:tab w:val="left" w:pos="757"/>
        </w:tabs>
        <w:spacing w:line="240" w:lineRule="auto"/>
        <w:ind w:firstLine="0"/>
        <w:jc w:val="center"/>
        <w:rPr>
          <w:b/>
          <w:color w:val="000000" w:themeColor="text1"/>
          <w:lang w:eastAsia="zh-TW"/>
        </w:rPr>
      </w:pPr>
      <w:r w:rsidRPr="00466777">
        <w:rPr>
          <w:b/>
          <w:noProof/>
          <w:color w:val="000000" w:themeColor="text1"/>
          <w:lang w:eastAsia="zh-TW"/>
        </w:rPr>
        <w:drawing>
          <wp:inline distT="0" distB="0" distL="0" distR="0" wp14:anchorId="6422F7E4" wp14:editId="7D969803">
            <wp:extent cx="5029200" cy="2276856"/>
            <wp:effectExtent l="25400" t="25400" r="25400" b="3492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29200" cy="2276856"/>
                    </a:xfrm>
                    <a:prstGeom prst="rect">
                      <a:avLst/>
                    </a:prstGeom>
                    <a:ln>
                      <a:solidFill>
                        <a:schemeClr val="tx1"/>
                      </a:solidFill>
                    </a:ln>
                  </pic:spPr>
                </pic:pic>
              </a:graphicData>
            </a:graphic>
          </wp:inline>
        </w:drawing>
      </w:r>
    </w:p>
    <w:p w14:paraId="394F5727" w14:textId="104ECFE2" w:rsidR="0022247D" w:rsidRPr="000762DC" w:rsidRDefault="00C85B1A" w:rsidP="000762DC">
      <w:pPr>
        <w:ind w:firstLine="540"/>
        <w:jc w:val="center"/>
        <w:rPr>
          <w:b/>
          <w:color w:val="000000" w:themeColor="text1"/>
          <w:sz w:val="20"/>
          <w:szCs w:val="20"/>
          <w:lang w:eastAsia="zh-TW"/>
        </w:rPr>
      </w:pPr>
      <w:bookmarkStart w:id="37" w:name="_Toc508962022"/>
      <w:r w:rsidRPr="000762DC">
        <w:rPr>
          <w:b/>
          <w:sz w:val="20"/>
          <w:szCs w:val="20"/>
        </w:rPr>
        <w:t xml:space="preserve">Figure </w:t>
      </w:r>
      <w:r w:rsidRPr="000762DC">
        <w:rPr>
          <w:b/>
          <w:sz w:val="20"/>
          <w:szCs w:val="20"/>
        </w:rPr>
        <w:fldChar w:fldCharType="begin"/>
      </w:r>
      <w:r w:rsidRPr="000762DC">
        <w:rPr>
          <w:b/>
          <w:sz w:val="20"/>
          <w:szCs w:val="20"/>
        </w:rPr>
        <w:instrText xml:space="preserve"> SEQ Figure \* ARABIC </w:instrText>
      </w:r>
      <w:r w:rsidRPr="000762DC">
        <w:rPr>
          <w:b/>
          <w:sz w:val="20"/>
          <w:szCs w:val="20"/>
        </w:rPr>
        <w:fldChar w:fldCharType="separate"/>
      </w:r>
      <w:r w:rsidR="00607E21">
        <w:rPr>
          <w:b/>
          <w:noProof/>
          <w:sz w:val="20"/>
          <w:szCs w:val="20"/>
        </w:rPr>
        <w:t>14</w:t>
      </w:r>
      <w:r w:rsidRPr="000762DC">
        <w:rPr>
          <w:b/>
          <w:sz w:val="20"/>
          <w:szCs w:val="20"/>
        </w:rPr>
        <w:fldChar w:fldCharType="end"/>
      </w:r>
      <w:r w:rsidRPr="000762DC">
        <w:rPr>
          <w:b/>
          <w:sz w:val="20"/>
          <w:szCs w:val="20"/>
        </w:rPr>
        <w:t>.</w:t>
      </w:r>
      <w:r w:rsidR="0022247D" w:rsidRPr="000762DC">
        <w:rPr>
          <w:b/>
          <w:color w:val="000000" w:themeColor="text1"/>
          <w:sz w:val="20"/>
          <w:szCs w:val="20"/>
          <w:lang w:eastAsia="zh-TW"/>
        </w:rPr>
        <w:t xml:space="preserve"> Number of needle stick injuries in clinical staff</w:t>
      </w:r>
      <w:bookmarkEnd w:id="37"/>
    </w:p>
    <w:p w14:paraId="0EA32D27" w14:textId="4E64D404" w:rsidR="0022247D" w:rsidRDefault="0022247D" w:rsidP="0022247D">
      <w:pPr>
        <w:pStyle w:val="Heading1"/>
        <w:tabs>
          <w:tab w:val="clear" w:pos="-720"/>
        </w:tabs>
        <w:spacing w:before="960" w:after="480"/>
        <w:ind w:left="0"/>
        <w:rPr>
          <w:lang w:eastAsia="zh-TW"/>
        </w:rPr>
      </w:pPr>
      <w:bookmarkStart w:id="38" w:name="_Toc508962002"/>
      <w:r>
        <w:rPr>
          <w:lang w:eastAsia="zh-TW"/>
        </w:rPr>
        <w:lastRenderedPageBreak/>
        <w:t>Discussion</w:t>
      </w:r>
      <w:bookmarkEnd w:id="38"/>
    </w:p>
    <w:p w14:paraId="1D508DD9" w14:textId="59865834" w:rsidR="002208EE" w:rsidRPr="002208EE" w:rsidRDefault="002208EE" w:rsidP="002208EE">
      <w:pPr>
        <w:pStyle w:val="Heading2"/>
        <w:rPr>
          <w:lang w:eastAsia="zh-TW"/>
        </w:rPr>
      </w:pPr>
      <w:bookmarkStart w:id="39" w:name="_Toc508962003"/>
      <w:r>
        <w:rPr>
          <w:lang w:eastAsia="zh-TW"/>
        </w:rPr>
        <w:t>CLINICAL OUTCOME</w:t>
      </w:r>
      <w:bookmarkEnd w:id="39"/>
    </w:p>
    <w:p w14:paraId="472FFAE2" w14:textId="59EEFE03" w:rsidR="00280DDB" w:rsidRDefault="0022247D" w:rsidP="0022247D">
      <w:pPr>
        <w:pStyle w:val="Noindent"/>
        <w:rPr>
          <w:lang w:eastAsia="zh-TW"/>
        </w:rPr>
      </w:pPr>
      <w:r w:rsidRPr="0022247D">
        <w:rPr>
          <w:lang w:eastAsia="zh-TW"/>
        </w:rPr>
        <w:t>Most previous studies have analyzed the effectiveness of the hospitalist system in a general setting; few of them are related to s</w:t>
      </w:r>
      <w:r w:rsidR="00194A4E">
        <w:rPr>
          <w:lang w:eastAsia="zh-TW"/>
        </w:rPr>
        <w:t>urgery co-management. This essay</w:t>
      </w:r>
      <w:r w:rsidRPr="0022247D">
        <w:rPr>
          <w:lang w:eastAsia="zh-TW"/>
        </w:rPr>
        <w:t xml:space="preserve"> is novel in examining the hospitalist system in </w:t>
      </w:r>
      <w:r w:rsidR="00B272D2">
        <w:rPr>
          <w:lang w:eastAsia="zh-TW"/>
        </w:rPr>
        <w:t xml:space="preserve">a </w:t>
      </w:r>
      <w:r w:rsidRPr="0022247D">
        <w:rPr>
          <w:lang w:eastAsia="zh-TW"/>
        </w:rPr>
        <w:t xml:space="preserve">transplant specialty and investigating clinical staff’s experiences with the new model. Although few studies have measured </w:t>
      </w:r>
      <w:r w:rsidRPr="003E195A">
        <w:rPr>
          <w:lang w:eastAsia="zh-TW"/>
        </w:rPr>
        <w:t>the volume of</w:t>
      </w:r>
      <w:r w:rsidRPr="0022247D">
        <w:rPr>
          <w:lang w:eastAsia="zh-TW"/>
        </w:rPr>
        <w:t xml:space="preserve"> surgery cases as an indicator</w:t>
      </w:r>
      <w:r w:rsidR="000506D0">
        <w:rPr>
          <w:lang w:eastAsia="zh-TW"/>
        </w:rPr>
        <w:t xml:space="preserve"> for the hospitalist outcome, the author think</w:t>
      </w:r>
      <w:r w:rsidR="008B06C0">
        <w:rPr>
          <w:lang w:eastAsia="zh-TW"/>
        </w:rPr>
        <w:t>s</w:t>
      </w:r>
      <w:r w:rsidR="000506D0">
        <w:rPr>
          <w:lang w:eastAsia="zh-TW"/>
        </w:rPr>
        <w:t xml:space="preserve"> it will be a helpful indicat</w:t>
      </w:r>
      <w:r w:rsidR="008B06C0">
        <w:rPr>
          <w:lang w:eastAsia="zh-TW"/>
        </w:rPr>
        <w:t xml:space="preserve">or in examining </w:t>
      </w:r>
      <w:r w:rsidRPr="0022247D">
        <w:rPr>
          <w:lang w:eastAsia="zh-TW"/>
        </w:rPr>
        <w:t>surgery and care efficiency. This essay showed that the presence of hospitalists significantly i</w:t>
      </w:r>
      <w:r w:rsidR="00DB31B0">
        <w:rPr>
          <w:lang w:eastAsia="zh-TW"/>
        </w:rPr>
        <w:t>ncreased the volume of surgical</w:t>
      </w:r>
      <w:r w:rsidRPr="0022247D">
        <w:rPr>
          <w:lang w:eastAsia="zh-TW"/>
        </w:rPr>
        <w:t xml:space="preserve"> cases. </w:t>
      </w:r>
      <w:r w:rsidRPr="003E195A">
        <w:rPr>
          <w:lang w:eastAsia="zh-TW"/>
        </w:rPr>
        <w:t>Oftentimes, patients’ scheduled surgeries are delayed because there is no bed available to take care of postoperative patients</w:t>
      </w:r>
      <w:r w:rsidRPr="0022247D">
        <w:rPr>
          <w:lang w:eastAsia="zh-TW"/>
        </w:rPr>
        <w:t>. Hospitalists can continuously take care of these patients’ medical issues and efficiently complete the discharge orders while surgeons are focusing on the operations. Although there is no significant decrease in the length of stay between pre- and post-periods</w:t>
      </w:r>
      <w:r w:rsidR="000506D0">
        <w:rPr>
          <w:lang w:eastAsia="zh-TW"/>
        </w:rPr>
        <w:t xml:space="preserve"> in this essay</w:t>
      </w:r>
      <w:r w:rsidR="0098388F">
        <w:rPr>
          <w:lang w:eastAsia="zh-TW"/>
        </w:rPr>
        <w:t>, few variances</w:t>
      </w:r>
      <w:r w:rsidRPr="0022247D">
        <w:rPr>
          <w:lang w:eastAsia="zh-TW"/>
        </w:rPr>
        <w:t xml:space="preserve"> were found in the post-implementation period. </w:t>
      </w:r>
      <w:r w:rsidR="000506D0">
        <w:rPr>
          <w:lang w:eastAsia="zh-TW"/>
        </w:rPr>
        <w:t xml:space="preserve">When </w:t>
      </w:r>
      <w:r w:rsidR="006E7EA1">
        <w:rPr>
          <w:lang w:eastAsia="zh-TW"/>
        </w:rPr>
        <w:t xml:space="preserve">the </w:t>
      </w:r>
      <w:r w:rsidR="000506D0">
        <w:rPr>
          <w:lang w:eastAsia="zh-TW"/>
        </w:rPr>
        <w:t>new program is implemented</w:t>
      </w:r>
      <w:r w:rsidR="003F0B4E">
        <w:rPr>
          <w:lang w:eastAsia="zh-TW"/>
        </w:rPr>
        <w:t xml:space="preserve"> in</w:t>
      </w:r>
      <w:r w:rsidR="006E7EA1">
        <w:rPr>
          <w:lang w:eastAsia="zh-TW"/>
        </w:rPr>
        <w:t>to</w:t>
      </w:r>
      <w:r w:rsidR="003F0B4E">
        <w:rPr>
          <w:lang w:eastAsia="zh-TW"/>
        </w:rPr>
        <w:t xml:space="preserve"> an organization or unit</w:t>
      </w:r>
      <w:r w:rsidR="00B272D2">
        <w:rPr>
          <w:lang w:eastAsia="zh-TW"/>
        </w:rPr>
        <w:t>, it usually takes time for staff</w:t>
      </w:r>
      <w:r w:rsidR="003F0B4E">
        <w:rPr>
          <w:lang w:eastAsia="zh-TW"/>
        </w:rPr>
        <w:t xml:space="preserve"> to adapt</w:t>
      </w:r>
      <w:r w:rsidR="00B272D2">
        <w:rPr>
          <w:lang w:eastAsia="zh-TW"/>
        </w:rPr>
        <w:t xml:space="preserve"> to</w:t>
      </w:r>
      <w:r w:rsidR="003F0B4E">
        <w:rPr>
          <w:lang w:eastAsia="zh-TW"/>
        </w:rPr>
        <w:t xml:space="preserve"> the changes</w:t>
      </w:r>
      <w:r w:rsidR="00B272D2">
        <w:rPr>
          <w:lang w:eastAsia="zh-TW"/>
        </w:rPr>
        <w:t xml:space="preserve"> and gradually improve processes</w:t>
      </w:r>
      <w:r w:rsidR="003F0B4E">
        <w:rPr>
          <w:lang w:eastAsia="zh-TW"/>
        </w:rPr>
        <w:t xml:space="preserve">. Therefore, </w:t>
      </w:r>
      <w:r w:rsidR="00DE319B">
        <w:rPr>
          <w:lang w:eastAsia="zh-TW"/>
        </w:rPr>
        <w:t xml:space="preserve">a long </w:t>
      </w:r>
      <w:r w:rsidR="003F0B4E">
        <w:rPr>
          <w:lang w:eastAsia="zh-TW"/>
        </w:rPr>
        <w:t>l</w:t>
      </w:r>
      <w:r w:rsidRPr="0022247D">
        <w:rPr>
          <w:lang w:eastAsia="zh-TW"/>
        </w:rPr>
        <w:t>earning cu</w:t>
      </w:r>
      <w:r w:rsidR="0098388F">
        <w:rPr>
          <w:lang w:eastAsia="zh-TW"/>
        </w:rPr>
        <w:t>rve cou</w:t>
      </w:r>
      <w:r w:rsidR="00DB31B0">
        <w:rPr>
          <w:lang w:eastAsia="zh-TW"/>
        </w:rPr>
        <w:t>ld be the reason clinical staff in the unit may be</w:t>
      </w:r>
      <w:r w:rsidR="00280DDB">
        <w:rPr>
          <w:lang w:eastAsia="zh-TW"/>
        </w:rPr>
        <w:t xml:space="preserve"> adapting the new work flow.</w:t>
      </w:r>
    </w:p>
    <w:p w14:paraId="02108256" w14:textId="751D11F1" w:rsidR="0022247D" w:rsidRDefault="00C85060" w:rsidP="00280DDB">
      <w:pPr>
        <w:pStyle w:val="Noindent"/>
        <w:ind w:firstLine="720"/>
        <w:rPr>
          <w:lang w:eastAsia="zh-TW"/>
        </w:rPr>
      </w:pPr>
      <w:r>
        <w:rPr>
          <w:lang w:eastAsia="zh-TW"/>
        </w:rPr>
        <w:t>Although m</w:t>
      </w:r>
      <w:r w:rsidR="00DB31B0">
        <w:rPr>
          <w:lang w:eastAsia="zh-TW"/>
        </w:rPr>
        <w:t>any studies have proven</w:t>
      </w:r>
      <w:r w:rsidR="009B558F">
        <w:rPr>
          <w:lang w:eastAsia="zh-TW"/>
        </w:rPr>
        <w:t xml:space="preserve"> </w:t>
      </w:r>
      <w:r w:rsidR="00FE784D">
        <w:rPr>
          <w:lang w:eastAsia="zh-TW"/>
        </w:rPr>
        <w:t xml:space="preserve">that </w:t>
      </w:r>
      <w:r w:rsidR="009B558F">
        <w:rPr>
          <w:lang w:eastAsia="zh-TW"/>
        </w:rPr>
        <w:t>the</w:t>
      </w:r>
      <w:r>
        <w:rPr>
          <w:lang w:eastAsia="zh-TW"/>
        </w:rPr>
        <w:t xml:space="preserve"> hospitalist program can</w:t>
      </w:r>
      <w:r w:rsidR="009B558F">
        <w:rPr>
          <w:lang w:eastAsia="zh-TW"/>
        </w:rPr>
        <w:t xml:space="preserve"> </w:t>
      </w:r>
      <w:r>
        <w:rPr>
          <w:lang w:eastAsia="zh-TW"/>
        </w:rPr>
        <w:t xml:space="preserve">reduce </w:t>
      </w:r>
      <w:r w:rsidR="009B558F">
        <w:rPr>
          <w:lang w:eastAsia="zh-TW"/>
        </w:rPr>
        <w:t>the length of stay</w:t>
      </w:r>
      <w:r>
        <w:rPr>
          <w:lang w:eastAsia="zh-TW"/>
        </w:rPr>
        <w:t>, this essay didn’t observe any significant difference</w:t>
      </w:r>
      <w:r w:rsidR="00280DDB">
        <w:rPr>
          <w:lang w:eastAsia="zh-TW"/>
        </w:rPr>
        <w:t>.</w:t>
      </w:r>
      <w:r w:rsidR="000D6A6A">
        <w:rPr>
          <w:lang w:eastAsia="zh-TW"/>
        </w:rPr>
        <w:t xml:space="preserve"> H</w:t>
      </w:r>
      <w:r w:rsidR="00916992">
        <w:rPr>
          <w:lang w:eastAsia="zh-TW"/>
        </w:rPr>
        <w:t>owever,</w:t>
      </w:r>
      <w:r w:rsidR="000D6A6A">
        <w:rPr>
          <w:lang w:eastAsia="zh-TW"/>
        </w:rPr>
        <w:t xml:space="preserve"> a study</w:t>
      </w:r>
      <w:r>
        <w:rPr>
          <w:lang w:eastAsia="zh-TW"/>
        </w:rPr>
        <w:t xml:space="preserve"> </w:t>
      </w:r>
      <w:r w:rsidR="00D11138">
        <w:rPr>
          <w:lang w:eastAsia="zh-TW"/>
        </w:rPr>
        <w:t>didn’t find any</w:t>
      </w:r>
      <w:r w:rsidR="008D1EC1">
        <w:rPr>
          <w:lang w:eastAsia="zh-TW"/>
        </w:rPr>
        <w:t xml:space="preserve"> significant difference </w:t>
      </w:r>
      <w:r w:rsidR="00D11138">
        <w:rPr>
          <w:lang w:eastAsia="zh-TW"/>
        </w:rPr>
        <w:t>in</w:t>
      </w:r>
      <w:r w:rsidR="008D1EC1">
        <w:rPr>
          <w:lang w:eastAsia="zh-TW"/>
        </w:rPr>
        <w:t xml:space="preserve"> length of stay </w:t>
      </w:r>
      <w:r w:rsidR="00D11138">
        <w:rPr>
          <w:lang w:eastAsia="zh-TW"/>
        </w:rPr>
        <w:t xml:space="preserve">until </w:t>
      </w:r>
      <w:r w:rsidR="00916992">
        <w:rPr>
          <w:lang w:eastAsia="zh-TW"/>
        </w:rPr>
        <w:t>the second year</w:t>
      </w:r>
      <w:r w:rsidR="00D11138">
        <w:rPr>
          <w:lang w:eastAsia="zh-TW"/>
        </w:rPr>
        <w:t xml:space="preserve"> </w:t>
      </w:r>
      <w:r w:rsidR="00916992">
        <w:rPr>
          <w:lang w:eastAsia="zh-TW"/>
        </w:rPr>
        <w:fldChar w:fldCharType="begin"/>
      </w:r>
      <w:r w:rsidR="00916992">
        <w:rPr>
          <w:lang w:eastAsia="zh-TW"/>
        </w:rPr>
        <w:instrText xml:space="preserve"> ADDIN EN.CITE &lt;EndNote&gt;&lt;Cite&gt;&lt;Author&gt;Auerbach&lt;/Author&gt;&lt;Year&gt;2002&lt;/Year&gt;&lt;RecNum&gt;71&lt;/RecNum&gt;&lt;DisplayText&gt;(Auerbach et al., 2002)&lt;/DisplayText&gt;&lt;record&gt;&lt;rec-number&gt;71&lt;/rec-number&gt;&lt;foreign-keys&gt;&lt;key app="EN" db-id="zwdps5zwfwpxf9exezl552wk5v9zze0feaa2" timestamp="1519678292"&gt;71&lt;/key&gt;&lt;/foreign-keys&gt;&lt;ref-type name="Journal Article"&gt;17&lt;/ref-type&gt;&lt;contributors&gt;&lt;authors&gt;&lt;author&gt;Auerbach, A. D.&lt;/author&gt;&lt;author&gt;Wachter, R. M.&lt;/author&gt;&lt;author&gt;Katz, P.&lt;/author&gt;&lt;author&gt;Showstack, J.&lt;/author&gt;&lt;author&gt;Baron, R. B.&lt;/author&gt;&lt;author&gt;Goldman, L.&lt;/author&gt;&lt;/authors&gt;&lt;/contributors&gt;&lt;titles&gt;&lt;title&gt;Implementation of a voluntary hospitalist service at a community teaching hospital: Improved clinical efficiency and patient outcomes&lt;/title&gt;&lt;secondary-title&gt;Annals of Internal Medicine&lt;/secondary-title&gt;&lt;/titles&gt;&lt;periodical&gt;&lt;full-title&gt;Annals of Internal Medicine&lt;/full-title&gt;&lt;/periodical&gt;&lt;pages&gt;859-865&lt;/pages&gt;&lt;volume&gt;137&lt;/volume&gt;&lt;number&gt;11&lt;/number&gt;&lt;dates&gt;&lt;year&gt;2002&lt;/year&gt;&lt;/dates&gt;&lt;isbn&gt;0003-4819&lt;/isbn&gt;&lt;urls&gt;&lt;related-urls&gt;&lt;url&gt;http://dx.doi.org/10.7326/0003-4819-137-11-200212030-00006&lt;/url&gt;&lt;/related-urls&gt;&lt;/urls&gt;&lt;electronic-resource-num&gt;10.7326/0003-4819-137-11-200212030-00006&lt;/electronic-resource-num&gt;&lt;/record&gt;&lt;/Cite&gt;&lt;/EndNote&gt;</w:instrText>
      </w:r>
      <w:r w:rsidR="00916992">
        <w:rPr>
          <w:lang w:eastAsia="zh-TW"/>
        </w:rPr>
        <w:fldChar w:fldCharType="separate"/>
      </w:r>
      <w:r w:rsidR="00916992">
        <w:rPr>
          <w:noProof/>
          <w:lang w:eastAsia="zh-TW"/>
        </w:rPr>
        <w:t>(Auerbach et al., 2002)</w:t>
      </w:r>
      <w:r w:rsidR="00916992">
        <w:rPr>
          <w:lang w:eastAsia="zh-TW"/>
        </w:rPr>
        <w:fldChar w:fldCharType="end"/>
      </w:r>
      <w:r w:rsidR="00D11138">
        <w:rPr>
          <w:lang w:eastAsia="zh-TW"/>
        </w:rPr>
        <w:t>.</w:t>
      </w:r>
      <w:r w:rsidR="0016609D">
        <w:rPr>
          <w:lang w:eastAsia="zh-TW"/>
        </w:rPr>
        <w:t xml:space="preserve"> This is possibly</w:t>
      </w:r>
      <w:r w:rsidR="00916992">
        <w:rPr>
          <w:lang w:eastAsia="zh-TW"/>
        </w:rPr>
        <w:t xml:space="preserve"> because of the multiple factors such as the program’s learning process and more complex complications. Moreover, it is difficult to observe </w:t>
      </w:r>
      <w:r w:rsidR="0016609D">
        <w:rPr>
          <w:lang w:eastAsia="zh-TW"/>
        </w:rPr>
        <w:t xml:space="preserve">the improvement </w:t>
      </w:r>
      <w:r w:rsidR="0016609D" w:rsidRPr="006050E6">
        <w:rPr>
          <w:lang w:eastAsia="zh-TW"/>
        </w:rPr>
        <w:t>in</w:t>
      </w:r>
      <w:r w:rsidR="0022247D" w:rsidRPr="006050E6">
        <w:rPr>
          <w:lang w:eastAsia="zh-TW"/>
        </w:rPr>
        <w:t xml:space="preserve"> the length of stay when</w:t>
      </w:r>
      <w:r w:rsidR="0022247D" w:rsidRPr="0022247D">
        <w:rPr>
          <w:lang w:eastAsia="zh-TW"/>
        </w:rPr>
        <w:t xml:space="preserve"> </w:t>
      </w:r>
      <w:r w:rsidR="0022247D" w:rsidRPr="0022247D">
        <w:rPr>
          <w:lang w:eastAsia="zh-TW"/>
        </w:rPr>
        <w:lastRenderedPageBreak/>
        <w:t>patients are discharged</w:t>
      </w:r>
      <w:r w:rsidR="00916992">
        <w:rPr>
          <w:lang w:eastAsia="zh-TW"/>
        </w:rPr>
        <w:t xml:space="preserve"> </w:t>
      </w:r>
      <w:r w:rsidR="00DE319B">
        <w:rPr>
          <w:lang w:eastAsia="zh-TW"/>
        </w:rPr>
        <w:t xml:space="preserve">only </w:t>
      </w:r>
      <w:r w:rsidR="00916992">
        <w:rPr>
          <w:lang w:eastAsia="zh-TW"/>
        </w:rPr>
        <w:t>few hours</w:t>
      </w:r>
      <w:r w:rsidR="0016609D">
        <w:rPr>
          <w:lang w:eastAsia="zh-TW"/>
        </w:rPr>
        <w:t xml:space="preserve"> earlier</w:t>
      </w:r>
      <w:r w:rsidR="00916992">
        <w:rPr>
          <w:lang w:eastAsia="zh-TW"/>
        </w:rPr>
        <w:t xml:space="preserve">. However, we still consider this as </w:t>
      </w:r>
      <w:r w:rsidR="00F95D35">
        <w:rPr>
          <w:lang w:eastAsia="zh-TW"/>
        </w:rPr>
        <w:t>an important criterion</w:t>
      </w:r>
      <w:r w:rsidR="00916992">
        <w:rPr>
          <w:lang w:eastAsia="zh-TW"/>
        </w:rPr>
        <w:t xml:space="preserve"> when </w:t>
      </w:r>
      <w:r w:rsidR="00F95D35">
        <w:rPr>
          <w:lang w:eastAsia="zh-TW"/>
        </w:rPr>
        <w:t xml:space="preserve">thinking about </w:t>
      </w:r>
      <w:r w:rsidR="0022247D" w:rsidRPr="0022247D">
        <w:rPr>
          <w:lang w:eastAsia="zh-TW"/>
        </w:rPr>
        <w:t xml:space="preserve">patient-centered </w:t>
      </w:r>
      <w:r w:rsidR="00916992">
        <w:rPr>
          <w:lang w:eastAsia="zh-TW"/>
        </w:rPr>
        <w:t>care.</w:t>
      </w:r>
      <w:r w:rsidR="0022247D" w:rsidRPr="0022247D">
        <w:rPr>
          <w:lang w:eastAsia="zh-TW"/>
        </w:rPr>
        <w:t xml:space="preserve"> </w:t>
      </w:r>
      <w:r w:rsidR="00F95D35">
        <w:rPr>
          <w:lang w:eastAsia="zh-TW"/>
        </w:rPr>
        <w:t>More observation and access to medical records could help examin</w:t>
      </w:r>
      <w:r w:rsidR="0016609D">
        <w:rPr>
          <w:lang w:eastAsia="zh-TW"/>
        </w:rPr>
        <w:t>e</w:t>
      </w:r>
      <w:r w:rsidR="00F95D35">
        <w:rPr>
          <w:lang w:eastAsia="zh-TW"/>
        </w:rPr>
        <w:t xml:space="preserve"> this indicator more thoroughly. </w:t>
      </w:r>
      <w:r w:rsidR="00916992">
        <w:rPr>
          <w:lang w:eastAsia="zh-TW"/>
        </w:rPr>
        <w:t xml:space="preserve"> </w:t>
      </w:r>
    </w:p>
    <w:p w14:paraId="1C6F608E" w14:textId="3A71C099" w:rsidR="0022247D" w:rsidRPr="00DB31B0" w:rsidRDefault="0022247D" w:rsidP="00DB31B0">
      <w:pPr>
        <w:rPr>
          <w:lang w:eastAsia="zh-TW"/>
        </w:rPr>
      </w:pPr>
      <w:r w:rsidRPr="0022247D">
        <w:rPr>
          <w:lang w:eastAsia="zh-TW"/>
        </w:rPr>
        <w:t xml:space="preserve">The frequency of </w:t>
      </w:r>
      <w:r w:rsidRPr="006050E6">
        <w:rPr>
          <w:lang w:eastAsia="zh-TW"/>
        </w:rPr>
        <w:t>condition</w:t>
      </w:r>
      <w:r w:rsidRPr="0022247D">
        <w:rPr>
          <w:lang w:eastAsia="zh-TW"/>
        </w:rPr>
        <w:t xml:space="preserve"> call hasn’t been u</w:t>
      </w:r>
      <w:r w:rsidR="00DE319B">
        <w:rPr>
          <w:lang w:eastAsia="zh-TW"/>
        </w:rPr>
        <w:t>sed for previous studies</w:t>
      </w:r>
      <w:r w:rsidRPr="0022247D">
        <w:rPr>
          <w:lang w:eastAsia="zh-TW"/>
        </w:rPr>
        <w:t xml:space="preserve">. </w:t>
      </w:r>
      <w:r w:rsidR="00DB31B0">
        <w:rPr>
          <w:lang w:eastAsia="zh-TW"/>
        </w:rPr>
        <w:t>In this essay</w:t>
      </w:r>
      <w:r w:rsidRPr="0022247D">
        <w:rPr>
          <w:lang w:eastAsia="zh-TW"/>
        </w:rPr>
        <w:t>, the number of condition calls were significantly incr</w:t>
      </w:r>
      <w:r w:rsidR="00711329">
        <w:rPr>
          <w:lang w:eastAsia="zh-TW"/>
        </w:rPr>
        <w:t>eased after the implementation.</w:t>
      </w:r>
      <w:r w:rsidR="00DB31B0">
        <w:rPr>
          <w:lang w:eastAsia="zh-TW"/>
        </w:rPr>
        <w:t xml:space="preserve"> </w:t>
      </w:r>
      <w:r w:rsidR="00DE319B">
        <w:rPr>
          <w:lang w:eastAsia="zh-TW"/>
        </w:rPr>
        <w:t>The author’s</w:t>
      </w:r>
      <w:r w:rsidR="00711329">
        <w:rPr>
          <w:lang w:eastAsia="zh-TW"/>
        </w:rPr>
        <w:t xml:space="preserve"> belief is that </w:t>
      </w:r>
      <w:r w:rsidRPr="0022247D">
        <w:rPr>
          <w:lang w:eastAsia="zh-TW"/>
        </w:rPr>
        <w:t xml:space="preserve">the </w:t>
      </w:r>
      <w:r w:rsidR="00711329">
        <w:rPr>
          <w:lang w:eastAsia="zh-TW"/>
        </w:rPr>
        <w:t xml:space="preserve">involvement of hospitalists </w:t>
      </w:r>
      <w:r w:rsidRPr="0022247D">
        <w:rPr>
          <w:lang w:eastAsia="zh-TW"/>
        </w:rPr>
        <w:t xml:space="preserve">may empower nurses </w:t>
      </w:r>
      <w:r w:rsidR="00DB31B0">
        <w:rPr>
          <w:lang w:eastAsia="zh-TW"/>
        </w:rPr>
        <w:t>to make more condition calls tha</w:t>
      </w:r>
      <w:r w:rsidRPr="0022247D">
        <w:rPr>
          <w:lang w:eastAsia="zh-TW"/>
        </w:rPr>
        <w:t xml:space="preserve">n before. </w:t>
      </w:r>
      <w:r w:rsidR="00711329">
        <w:rPr>
          <w:lang w:eastAsia="zh-TW"/>
        </w:rPr>
        <w:t>The logic behind this</w:t>
      </w:r>
      <w:r w:rsidR="00664EAA">
        <w:rPr>
          <w:lang w:eastAsia="zh-TW"/>
        </w:rPr>
        <w:t xml:space="preserve"> is, i</w:t>
      </w:r>
      <w:r w:rsidRPr="0022247D">
        <w:rPr>
          <w:lang w:eastAsia="zh-TW"/>
        </w:rPr>
        <w:t>n the past, it was relatively difficult to reach out to surgeons</w:t>
      </w:r>
      <w:r w:rsidR="00BE7650">
        <w:rPr>
          <w:lang w:eastAsia="zh-TW"/>
        </w:rPr>
        <w:t xml:space="preserve"> during the day</w:t>
      </w:r>
      <w:r w:rsidRPr="0022247D">
        <w:rPr>
          <w:lang w:eastAsia="zh-TW"/>
        </w:rPr>
        <w:t>, and oftentimes, nurses tend</w:t>
      </w:r>
      <w:r w:rsidR="00711329">
        <w:rPr>
          <w:lang w:eastAsia="zh-TW"/>
        </w:rPr>
        <w:t xml:space="preserve">ed to not utilize this function, </w:t>
      </w:r>
      <w:r w:rsidRPr="0022247D">
        <w:rPr>
          <w:lang w:eastAsia="zh-TW"/>
        </w:rPr>
        <w:t>even when they were not sure about the</w:t>
      </w:r>
      <w:r w:rsidR="00BE7650">
        <w:rPr>
          <w:lang w:eastAsia="zh-TW"/>
        </w:rPr>
        <w:t xml:space="preserve"> patient’s</w:t>
      </w:r>
      <w:r w:rsidR="00711329">
        <w:rPr>
          <w:lang w:eastAsia="zh-TW"/>
        </w:rPr>
        <w:t xml:space="preserve"> situation. With </w:t>
      </w:r>
      <w:r w:rsidRPr="0022247D">
        <w:rPr>
          <w:lang w:eastAsia="zh-TW"/>
        </w:rPr>
        <w:t>suppor</w:t>
      </w:r>
      <w:r w:rsidR="00711329">
        <w:rPr>
          <w:lang w:eastAsia="zh-TW"/>
        </w:rPr>
        <w:t>t of</w:t>
      </w:r>
      <w:r w:rsidR="006E194C">
        <w:rPr>
          <w:lang w:eastAsia="zh-TW"/>
        </w:rPr>
        <w:t xml:space="preserve"> the hospitalists, nurses </w:t>
      </w:r>
      <w:r w:rsidR="00BE7650">
        <w:rPr>
          <w:lang w:eastAsia="zh-TW"/>
        </w:rPr>
        <w:t>r</w:t>
      </w:r>
      <w:r w:rsidR="006E194C">
        <w:rPr>
          <w:lang w:eastAsia="zh-TW"/>
        </w:rPr>
        <w:t>eceive</w:t>
      </w:r>
      <w:r w:rsidR="00BE7650">
        <w:rPr>
          <w:lang w:eastAsia="zh-TW"/>
        </w:rPr>
        <w:t xml:space="preserve"> more </w:t>
      </w:r>
      <w:r w:rsidRPr="0022247D">
        <w:rPr>
          <w:lang w:eastAsia="zh-TW"/>
        </w:rPr>
        <w:t>sufficient bedside education</w:t>
      </w:r>
      <w:r w:rsidR="00CB4C96">
        <w:rPr>
          <w:lang w:eastAsia="zh-TW"/>
        </w:rPr>
        <w:t xml:space="preserve"> regarding</w:t>
      </w:r>
      <w:r w:rsidR="00BE7650">
        <w:rPr>
          <w:lang w:eastAsia="zh-TW"/>
        </w:rPr>
        <w:t xml:space="preserve"> patients</w:t>
      </w:r>
      <w:r w:rsidR="00CB4C96">
        <w:rPr>
          <w:lang w:eastAsia="zh-TW"/>
        </w:rPr>
        <w:t>’</w:t>
      </w:r>
      <w:r w:rsidR="00BE7650">
        <w:rPr>
          <w:lang w:eastAsia="zh-TW"/>
        </w:rPr>
        <w:t xml:space="preserve"> </w:t>
      </w:r>
      <w:r w:rsidR="00CB4C96">
        <w:rPr>
          <w:lang w:eastAsia="zh-TW"/>
        </w:rPr>
        <w:t>condition</w:t>
      </w:r>
      <w:r w:rsidR="006E194C">
        <w:rPr>
          <w:lang w:eastAsia="zh-TW"/>
        </w:rPr>
        <w:t>,</w:t>
      </w:r>
      <w:r w:rsidRPr="0022247D">
        <w:rPr>
          <w:lang w:eastAsia="zh-TW"/>
        </w:rPr>
        <w:t xml:space="preserve"> and</w:t>
      </w:r>
      <w:r w:rsidR="006E194C">
        <w:rPr>
          <w:lang w:eastAsia="zh-TW"/>
        </w:rPr>
        <w:t xml:space="preserve"> it is much easier for</w:t>
      </w:r>
      <w:r w:rsidR="00711329">
        <w:rPr>
          <w:lang w:eastAsia="zh-TW"/>
        </w:rPr>
        <w:t xml:space="preserve"> them to find a hospitalist than a surgeon to solve</w:t>
      </w:r>
      <w:r w:rsidR="006E194C">
        <w:rPr>
          <w:lang w:eastAsia="zh-TW"/>
        </w:rPr>
        <w:t xml:space="preserve"> problems. Under this assumption, nurses might have more confidence making</w:t>
      </w:r>
      <w:r w:rsidRPr="0022247D">
        <w:rPr>
          <w:lang w:eastAsia="zh-TW"/>
        </w:rPr>
        <w:t xml:space="preserve"> condition calls whenever they see any potential prob</w:t>
      </w:r>
      <w:r w:rsidR="006E194C">
        <w:rPr>
          <w:lang w:eastAsia="zh-TW"/>
        </w:rPr>
        <w:t xml:space="preserve">lems with patients. However, </w:t>
      </w:r>
      <w:r w:rsidRPr="0022247D">
        <w:rPr>
          <w:lang w:eastAsia="zh-TW"/>
        </w:rPr>
        <w:t>it will be</w:t>
      </w:r>
      <w:r w:rsidR="006E194C">
        <w:rPr>
          <w:lang w:eastAsia="zh-TW"/>
        </w:rPr>
        <w:t xml:space="preserve"> more</w:t>
      </w:r>
      <w:r w:rsidRPr="0022247D">
        <w:rPr>
          <w:lang w:eastAsia="zh-TW"/>
        </w:rPr>
        <w:t xml:space="preserve"> helpful if further studies can observe what type of condition call is increasing and wha</w:t>
      </w:r>
      <w:r w:rsidR="00711329">
        <w:rPr>
          <w:lang w:eastAsia="zh-TW"/>
        </w:rPr>
        <w:t>t type is</w:t>
      </w:r>
      <w:r w:rsidR="006E194C">
        <w:rPr>
          <w:lang w:eastAsia="zh-TW"/>
        </w:rPr>
        <w:t xml:space="preserve"> not. </w:t>
      </w:r>
      <w:r w:rsidR="006E194C" w:rsidRPr="000E61BB">
        <w:rPr>
          <w:color w:val="000000" w:themeColor="text1"/>
          <w:lang w:eastAsia="zh-TW"/>
        </w:rPr>
        <w:t xml:space="preserve">Presumably, we </w:t>
      </w:r>
      <w:r w:rsidRPr="000E61BB">
        <w:rPr>
          <w:color w:val="000000" w:themeColor="text1"/>
          <w:lang w:eastAsia="zh-TW"/>
        </w:rPr>
        <w:t>hope to see the Condition C incr</w:t>
      </w:r>
      <w:r w:rsidR="006E194C" w:rsidRPr="000E61BB">
        <w:rPr>
          <w:color w:val="000000" w:themeColor="text1"/>
          <w:lang w:eastAsia="zh-TW"/>
        </w:rPr>
        <w:t>eased and Condition A decreased,</w:t>
      </w:r>
      <w:r w:rsidR="00711329" w:rsidRPr="000E61BB">
        <w:rPr>
          <w:color w:val="000000" w:themeColor="text1"/>
          <w:lang w:eastAsia="zh-TW"/>
        </w:rPr>
        <w:t xml:space="preserve"> because this</w:t>
      </w:r>
      <w:r w:rsidR="00BB7351" w:rsidRPr="000E61BB">
        <w:rPr>
          <w:color w:val="000000" w:themeColor="text1"/>
          <w:lang w:eastAsia="zh-TW"/>
        </w:rPr>
        <w:t xml:space="preserve"> means that nurses are more comfortable to make the decision and the</w:t>
      </w:r>
      <w:r w:rsidR="003A1A95" w:rsidRPr="000E61BB">
        <w:rPr>
          <w:color w:val="000000" w:themeColor="text1"/>
          <w:lang w:eastAsia="zh-TW"/>
        </w:rPr>
        <w:t xml:space="preserve">ir </w:t>
      </w:r>
      <w:r w:rsidR="00BB7351" w:rsidRPr="000E61BB">
        <w:rPr>
          <w:color w:val="000000" w:themeColor="text1"/>
          <w:lang w:eastAsia="zh-TW"/>
        </w:rPr>
        <w:t>awareness</w:t>
      </w:r>
      <w:r w:rsidR="00711329" w:rsidRPr="000E61BB">
        <w:rPr>
          <w:color w:val="000000" w:themeColor="text1"/>
          <w:lang w:eastAsia="zh-TW"/>
        </w:rPr>
        <w:t xml:space="preserve"> is</w:t>
      </w:r>
      <w:r w:rsidR="00AB06C7" w:rsidRPr="000E61BB">
        <w:rPr>
          <w:color w:val="000000" w:themeColor="text1"/>
          <w:lang w:eastAsia="zh-TW"/>
        </w:rPr>
        <w:t xml:space="preserve"> actually rising.</w:t>
      </w:r>
    </w:p>
    <w:p w14:paraId="38053E26" w14:textId="53FA8064" w:rsidR="0022247D" w:rsidRDefault="00C44FB3" w:rsidP="00C44FB3">
      <w:pPr>
        <w:rPr>
          <w:lang w:eastAsia="zh-TW"/>
        </w:rPr>
      </w:pPr>
      <w:r>
        <w:rPr>
          <w:lang w:eastAsia="zh-TW"/>
        </w:rPr>
        <w:t xml:space="preserve">The patient’s readmission rate to ICU </w:t>
      </w:r>
      <w:r w:rsidR="000E61BB">
        <w:rPr>
          <w:lang w:eastAsia="zh-TW"/>
        </w:rPr>
        <w:t xml:space="preserve">within 48 hours, </w:t>
      </w:r>
      <w:r w:rsidR="00DB31B0">
        <w:rPr>
          <w:lang w:eastAsia="zh-TW"/>
        </w:rPr>
        <w:t>patients’ fall</w:t>
      </w:r>
      <w:r>
        <w:rPr>
          <w:lang w:eastAsia="zh-TW"/>
        </w:rPr>
        <w:t xml:space="preserve"> rate</w:t>
      </w:r>
      <w:r w:rsidR="003A1A95">
        <w:rPr>
          <w:lang w:eastAsia="zh-TW"/>
        </w:rPr>
        <w:t>s,</w:t>
      </w:r>
      <w:r>
        <w:rPr>
          <w:lang w:eastAsia="zh-TW"/>
        </w:rPr>
        <w:t xml:space="preserve"> and other clinical outcomes did not have </w:t>
      </w:r>
      <w:r w:rsidR="0022247D" w:rsidRPr="0022247D">
        <w:rPr>
          <w:lang w:eastAsia="zh-TW"/>
        </w:rPr>
        <w:t>significant differences between the two periods. The small sample size with only limited responses might be the re</w:t>
      </w:r>
      <w:r w:rsidR="003A1A95">
        <w:rPr>
          <w:lang w:eastAsia="zh-TW"/>
        </w:rPr>
        <w:t>ason for</w:t>
      </w:r>
      <w:r w:rsidR="0022247D">
        <w:rPr>
          <w:lang w:eastAsia="zh-TW"/>
        </w:rPr>
        <w:t xml:space="preserve"> this result.</w:t>
      </w:r>
      <w:r>
        <w:rPr>
          <w:lang w:eastAsia="zh-TW"/>
        </w:rPr>
        <w:t xml:space="preserve"> It is also highly possible that ISMETT is already maintaining a good standard of care</w:t>
      </w:r>
      <w:r w:rsidR="003A1A95">
        <w:rPr>
          <w:lang w:eastAsia="zh-TW"/>
        </w:rPr>
        <w:t>,</w:t>
      </w:r>
      <w:r>
        <w:rPr>
          <w:lang w:eastAsia="zh-TW"/>
        </w:rPr>
        <w:t xml:space="preserve"> and therefore, it is </w:t>
      </w:r>
      <w:r w:rsidR="00274CF4">
        <w:rPr>
          <w:lang w:eastAsia="zh-TW"/>
        </w:rPr>
        <w:t>hard to see a dram</w:t>
      </w:r>
      <w:r w:rsidR="003A1A95">
        <w:rPr>
          <w:lang w:eastAsia="zh-TW"/>
        </w:rPr>
        <w:t>atic</w:t>
      </w:r>
      <w:r w:rsidR="00274CF4">
        <w:rPr>
          <w:lang w:eastAsia="zh-TW"/>
        </w:rPr>
        <w:t xml:space="preserve"> improve</w:t>
      </w:r>
      <w:r w:rsidR="003A1A95">
        <w:rPr>
          <w:lang w:eastAsia="zh-TW"/>
        </w:rPr>
        <w:t>ment</w:t>
      </w:r>
      <w:r w:rsidR="00274CF4">
        <w:rPr>
          <w:lang w:eastAsia="zh-TW"/>
        </w:rPr>
        <w:t xml:space="preserve"> from the previous stage.</w:t>
      </w:r>
      <w:r>
        <w:rPr>
          <w:lang w:eastAsia="zh-TW"/>
        </w:rPr>
        <w:t xml:space="preserve"> </w:t>
      </w:r>
    </w:p>
    <w:p w14:paraId="27F9EF7D" w14:textId="69355FD4" w:rsidR="002208EE" w:rsidRDefault="002208EE" w:rsidP="002208EE">
      <w:pPr>
        <w:pStyle w:val="Heading2"/>
        <w:rPr>
          <w:lang w:eastAsia="zh-TW"/>
        </w:rPr>
      </w:pPr>
      <w:bookmarkStart w:id="40" w:name="_Toc508962004"/>
      <w:r w:rsidRPr="002208EE">
        <w:rPr>
          <w:lang w:eastAsia="zh-TW"/>
        </w:rPr>
        <w:lastRenderedPageBreak/>
        <w:t>ONLINE NURSING STAFF QUESTIONNAIRE</w:t>
      </w:r>
      <w:bookmarkEnd w:id="40"/>
    </w:p>
    <w:p w14:paraId="3A9D2C12" w14:textId="60F6F701" w:rsidR="0022247D" w:rsidRPr="00C663A1" w:rsidRDefault="0022247D" w:rsidP="00586F09">
      <w:pPr>
        <w:ind w:firstLine="0"/>
        <w:rPr>
          <w:lang w:eastAsia="zh-TW"/>
        </w:rPr>
      </w:pPr>
      <w:r w:rsidRPr="0022247D">
        <w:rPr>
          <w:lang w:eastAsia="zh-TW"/>
        </w:rPr>
        <w:t>The Online Nursing</w:t>
      </w:r>
      <w:r w:rsidR="001E79A9">
        <w:rPr>
          <w:lang w:eastAsia="zh-TW"/>
        </w:rPr>
        <w:t xml:space="preserve"> Staff Questionnaire is another</w:t>
      </w:r>
      <w:r w:rsidRPr="0022247D">
        <w:rPr>
          <w:lang w:eastAsia="zh-TW"/>
        </w:rPr>
        <w:t xml:space="preserve"> approach that was rarely seen in the previous studies. The value of</w:t>
      </w:r>
      <w:r w:rsidR="001E79A9">
        <w:rPr>
          <w:lang w:eastAsia="zh-TW"/>
        </w:rPr>
        <w:t xml:space="preserve"> this questionnaire is to understand nursing staff’s perception regarding the collaboration with hospitalists</w:t>
      </w:r>
      <w:r w:rsidRPr="0022247D">
        <w:rPr>
          <w:lang w:eastAsia="zh-TW"/>
        </w:rPr>
        <w:t>.</w:t>
      </w:r>
      <w:r w:rsidR="001E79A9">
        <w:rPr>
          <w:lang w:eastAsia="zh-TW"/>
        </w:rPr>
        <w:t xml:space="preserve"> </w:t>
      </w:r>
      <w:r w:rsidR="00587A26">
        <w:rPr>
          <w:lang w:eastAsia="zh-TW"/>
        </w:rPr>
        <w:t>According to the questionnaire outcome</w:t>
      </w:r>
      <w:r w:rsidR="009D5265">
        <w:rPr>
          <w:lang w:eastAsia="zh-TW"/>
        </w:rPr>
        <w:t xml:space="preserve">, nurses overall reported strong satisfaction </w:t>
      </w:r>
      <w:r w:rsidR="003A1A95">
        <w:rPr>
          <w:lang w:eastAsia="zh-TW"/>
        </w:rPr>
        <w:t>with</w:t>
      </w:r>
      <w:r w:rsidR="009D5265">
        <w:rPr>
          <w:lang w:eastAsia="zh-TW"/>
        </w:rPr>
        <w:t xml:space="preserve"> the new model. In the past, </w:t>
      </w:r>
      <w:r w:rsidR="003A1A95">
        <w:rPr>
          <w:lang w:eastAsia="zh-TW"/>
        </w:rPr>
        <w:t xml:space="preserve">an </w:t>
      </w:r>
      <w:r w:rsidR="009D5265">
        <w:rPr>
          <w:lang w:eastAsia="zh-TW"/>
        </w:rPr>
        <w:t>average</w:t>
      </w:r>
      <w:r w:rsidR="003A1A95">
        <w:rPr>
          <w:lang w:eastAsia="zh-TW"/>
        </w:rPr>
        <w:t xml:space="preserve"> of</w:t>
      </w:r>
      <w:r w:rsidR="009D5265">
        <w:rPr>
          <w:lang w:eastAsia="zh-TW"/>
        </w:rPr>
        <w:t xml:space="preserve"> less than 50% of nurses were comfortable to say they received adequate information from the </w:t>
      </w:r>
      <w:r w:rsidR="00B022DD">
        <w:rPr>
          <w:lang w:eastAsia="zh-TW"/>
        </w:rPr>
        <w:t>physicians, and they were often not involved in the rounds. 20% of n</w:t>
      </w:r>
      <w:r w:rsidR="00DB31B0">
        <w:rPr>
          <w:lang w:eastAsia="zh-TW"/>
        </w:rPr>
        <w:t>urses also reported entering</w:t>
      </w:r>
      <w:r w:rsidR="00B022DD">
        <w:rPr>
          <w:lang w:eastAsia="zh-TW"/>
        </w:rPr>
        <w:t xml:space="preserve"> verbal orders for </w:t>
      </w:r>
      <w:r w:rsidR="00874962">
        <w:rPr>
          <w:lang w:eastAsia="zh-TW"/>
        </w:rPr>
        <w:t>physicians</w:t>
      </w:r>
      <w:r w:rsidR="00FF2D6F">
        <w:rPr>
          <w:lang w:eastAsia="zh-TW"/>
        </w:rPr>
        <w:t xml:space="preserve">, which is not considered </w:t>
      </w:r>
      <w:r w:rsidR="0082040C">
        <w:rPr>
          <w:lang w:eastAsia="zh-TW"/>
        </w:rPr>
        <w:t xml:space="preserve">proper practice, because it causes patient safety issues such as miscommunication. The </w:t>
      </w:r>
      <w:r w:rsidR="00D91424">
        <w:rPr>
          <w:lang w:eastAsia="zh-TW"/>
        </w:rPr>
        <w:t xml:space="preserve">U.S. </w:t>
      </w:r>
      <w:r w:rsidR="001A2377">
        <w:rPr>
          <w:lang w:eastAsia="zh-TW"/>
        </w:rPr>
        <w:t>federal law</w:t>
      </w:r>
      <w:r w:rsidR="00500ADF">
        <w:rPr>
          <w:lang w:eastAsia="zh-TW"/>
        </w:rPr>
        <w:t xml:space="preserve"> </w:t>
      </w:r>
      <w:r w:rsidR="00363A32">
        <w:rPr>
          <w:lang w:eastAsia="zh-TW"/>
        </w:rPr>
        <w:t xml:space="preserve">actually </w:t>
      </w:r>
      <w:r w:rsidR="00DB31B0">
        <w:rPr>
          <w:lang w:eastAsia="zh-TW"/>
        </w:rPr>
        <w:t xml:space="preserve">requires that </w:t>
      </w:r>
      <w:r w:rsidR="00500ADF">
        <w:rPr>
          <w:lang w:eastAsia="zh-TW"/>
        </w:rPr>
        <w:t>verbal orders should only be used for emergency situation</w:t>
      </w:r>
      <w:r w:rsidR="0082040C">
        <w:rPr>
          <w:lang w:eastAsia="zh-TW"/>
        </w:rPr>
        <w:t>s</w:t>
      </w:r>
      <w:r w:rsidR="00500ADF">
        <w:rPr>
          <w:lang w:eastAsia="zh-TW"/>
        </w:rPr>
        <w:t xml:space="preserve"> and should </w:t>
      </w:r>
      <w:r w:rsidR="00FF2D6F">
        <w:rPr>
          <w:lang w:eastAsia="zh-TW"/>
        </w:rPr>
        <w:t xml:space="preserve">not </w:t>
      </w:r>
      <w:r w:rsidR="00500ADF">
        <w:rPr>
          <w:lang w:eastAsia="zh-TW"/>
        </w:rPr>
        <w:t>be</w:t>
      </w:r>
      <w:r w:rsidR="000C0AC7">
        <w:rPr>
          <w:lang w:eastAsia="zh-TW"/>
        </w:rPr>
        <w:t xml:space="preserve"> used</w:t>
      </w:r>
      <w:r w:rsidR="00500ADF">
        <w:rPr>
          <w:lang w:eastAsia="zh-TW"/>
        </w:rPr>
        <w:t xml:space="preserve"> frequently</w:t>
      </w:r>
      <w:r w:rsidR="00100794">
        <w:rPr>
          <w:lang w:eastAsia="zh-TW"/>
        </w:rPr>
        <w:t xml:space="preserve"> </w:t>
      </w:r>
      <w:r w:rsidR="00610388">
        <w:rPr>
          <w:lang w:eastAsia="zh-TW"/>
        </w:rPr>
        <w:fldChar w:fldCharType="begin"/>
      </w:r>
      <w:r w:rsidR="00610388">
        <w:rPr>
          <w:lang w:eastAsia="zh-TW"/>
        </w:rPr>
        <w:instrText xml:space="preserve"> ADDIN EN.CITE &lt;EndNote&gt;&lt;Cite&gt;&lt;RecNum&gt;72&lt;/RecNum&gt;&lt;DisplayText&gt;(&amp;quot;Code of Federal Regulations 482.21(c)(2)(i),&amp;quot;)&lt;/DisplayText&gt;&lt;record&gt;&lt;rec-number&gt;72&lt;/rec-number&gt;&lt;foreign-keys&gt;&lt;key app="EN" db-id="zwdps5zwfwpxf9exezl552wk5v9zze0feaa2" timestamp="1519683322"&gt;72&lt;/key&gt;&lt;/foreign-keys&gt;&lt;ref-type name="Legal Rule or Regulation"&gt;50&lt;/ref-type&gt;&lt;contributors&gt;&lt;/contributors&gt;&lt;titles&gt;&lt;title&gt;Code of Federal Regulations 482.21(c)(2)(i)&lt;/title&gt;&lt;/titles&gt;&lt;dates&gt;&lt;/dates&gt;&lt;publisher&gt;Centers for Medicare &amp;amp; Medicaid Services&lt;/publisher&gt;&lt;urls&gt;&lt;related-urls&gt;&lt;url&gt;https://www.gpo.gov/fdsys/pkg/CFR-2010-title42-vol5/pdf/CFR-2010-title42-vol5-sec482-23.pdf&lt;/url&gt;&lt;/related-urls&gt;&lt;/urls&gt;&lt;/record&gt;&lt;/Cite&gt;&lt;/EndNote&gt;</w:instrText>
      </w:r>
      <w:r w:rsidR="00610388">
        <w:rPr>
          <w:lang w:eastAsia="zh-TW"/>
        </w:rPr>
        <w:fldChar w:fldCharType="separate"/>
      </w:r>
      <w:r w:rsidR="00610388">
        <w:rPr>
          <w:noProof/>
          <w:lang w:eastAsia="zh-TW"/>
        </w:rPr>
        <w:t>("Code of Federal Regulations 482.21(c)(2)(i),")</w:t>
      </w:r>
      <w:r w:rsidR="00610388">
        <w:rPr>
          <w:lang w:eastAsia="zh-TW"/>
        </w:rPr>
        <w:fldChar w:fldCharType="end"/>
      </w:r>
      <w:r w:rsidR="008A6404">
        <w:rPr>
          <w:lang w:eastAsia="zh-TW"/>
        </w:rPr>
        <w:t>.</w:t>
      </w:r>
      <w:r w:rsidR="00194A4E">
        <w:rPr>
          <w:lang w:eastAsia="zh-TW"/>
        </w:rPr>
        <w:t xml:space="preserve"> Fortunately, this essay</w:t>
      </w:r>
      <w:r w:rsidR="00EF5636">
        <w:rPr>
          <w:lang w:eastAsia="zh-TW"/>
        </w:rPr>
        <w:t xml:space="preserve"> found that after the hospitalist model was introduced, no</w:t>
      </w:r>
      <w:r w:rsidR="00EF40F6">
        <w:rPr>
          <w:lang w:eastAsia="zh-TW"/>
        </w:rPr>
        <w:t xml:space="preserve"> nurses were asked to enter </w:t>
      </w:r>
      <w:r w:rsidR="00EF5636">
        <w:rPr>
          <w:lang w:eastAsia="zh-TW"/>
        </w:rPr>
        <w:t>verbal orders for physicians.</w:t>
      </w:r>
      <w:r w:rsidR="00EF40F6">
        <w:rPr>
          <w:lang w:eastAsia="zh-TW"/>
        </w:rPr>
        <w:t xml:space="preserve"> </w:t>
      </w:r>
      <w:r w:rsidR="009A1511">
        <w:rPr>
          <w:lang w:eastAsia="zh-TW"/>
        </w:rPr>
        <w:t>D</w:t>
      </w:r>
      <w:r w:rsidR="00C663A1">
        <w:rPr>
          <w:lang w:eastAsia="zh-TW"/>
        </w:rPr>
        <w:t>ue to the structure of the pilot project, these surveys only include</w:t>
      </w:r>
      <w:r w:rsidR="00893F6D">
        <w:rPr>
          <w:lang w:eastAsia="zh-TW"/>
        </w:rPr>
        <w:t>d</w:t>
      </w:r>
      <w:r w:rsidR="009A1511">
        <w:rPr>
          <w:lang w:eastAsia="zh-TW"/>
        </w:rPr>
        <w:t xml:space="preserve"> the</w:t>
      </w:r>
      <w:r w:rsidR="00C663A1">
        <w:rPr>
          <w:lang w:eastAsia="zh-TW"/>
        </w:rPr>
        <w:t xml:space="preserve"> </w:t>
      </w:r>
      <w:r w:rsidR="009A1511">
        <w:rPr>
          <w:lang w:eastAsia="zh-TW"/>
        </w:rPr>
        <w:t>nurses’</w:t>
      </w:r>
      <w:r w:rsidR="00C663A1">
        <w:rPr>
          <w:lang w:eastAsia="zh-TW"/>
        </w:rPr>
        <w:t xml:space="preserve"> perspective</w:t>
      </w:r>
      <w:r w:rsidR="00893F6D">
        <w:rPr>
          <w:lang w:eastAsia="zh-TW"/>
        </w:rPr>
        <w:t xml:space="preserve">. </w:t>
      </w:r>
      <w:r w:rsidR="009A1511">
        <w:rPr>
          <w:lang w:eastAsia="zh-TW"/>
        </w:rPr>
        <w:t>The a</w:t>
      </w:r>
      <w:r w:rsidR="00C663A1">
        <w:rPr>
          <w:lang w:eastAsia="zh-TW"/>
        </w:rPr>
        <w:t xml:space="preserve">uthor suggests that </w:t>
      </w:r>
      <w:r w:rsidR="00910E19">
        <w:rPr>
          <w:lang w:eastAsia="zh-TW"/>
        </w:rPr>
        <w:t>the in the next phase, surgeons</w:t>
      </w:r>
      <w:r w:rsidR="00A97494">
        <w:rPr>
          <w:lang w:eastAsia="zh-TW"/>
        </w:rPr>
        <w:t xml:space="preserve"> could also be included</w:t>
      </w:r>
      <w:r w:rsidR="00910E19">
        <w:rPr>
          <w:lang w:eastAsia="zh-TW"/>
        </w:rPr>
        <w:t xml:space="preserve"> in the questionnaires to </w:t>
      </w:r>
      <w:r w:rsidR="009A1511">
        <w:rPr>
          <w:lang w:eastAsia="zh-TW"/>
        </w:rPr>
        <w:t>gain</w:t>
      </w:r>
      <w:r w:rsidR="00E141D8">
        <w:rPr>
          <w:lang w:eastAsia="zh-TW"/>
        </w:rPr>
        <w:t xml:space="preserve"> a further </w:t>
      </w:r>
      <w:r w:rsidR="00910E19">
        <w:rPr>
          <w:lang w:eastAsia="zh-TW"/>
        </w:rPr>
        <w:t>understand</w:t>
      </w:r>
      <w:r w:rsidR="00E141D8">
        <w:rPr>
          <w:lang w:eastAsia="zh-TW"/>
        </w:rPr>
        <w:t xml:space="preserve">ing of </w:t>
      </w:r>
      <w:r w:rsidR="00910E19">
        <w:rPr>
          <w:lang w:eastAsia="zh-TW"/>
        </w:rPr>
        <w:t>the colla</w:t>
      </w:r>
      <w:r w:rsidR="009A1511">
        <w:rPr>
          <w:lang w:eastAsia="zh-TW"/>
        </w:rPr>
        <w:t>boration</w:t>
      </w:r>
      <w:r w:rsidR="00A97494">
        <w:rPr>
          <w:lang w:eastAsia="zh-TW"/>
        </w:rPr>
        <w:t>.</w:t>
      </w:r>
      <w:r w:rsidR="00E141D8">
        <w:rPr>
          <w:lang w:eastAsia="zh-TW"/>
        </w:rPr>
        <w:t xml:space="preserve"> </w:t>
      </w:r>
    </w:p>
    <w:p w14:paraId="450E088E" w14:textId="74209978" w:rsidR="00B917F0" w:rsidRDefault="0022247D" w:rsidP="0022247D">
      <w:pPr>
        <w:pStyle w:val="Heading2"/>
      </w:pPr>
      <w:bookmarkStart w:id="41" w:name="_Toc508962005"/>
      <w:r>
        <w:t>Limitation</w:t>
      </w:r>
      <w:r w:rsidR="00A1387B">
        <w:t>s</w:t>
      </w:r>
      <w:bookmarkEnd w:id="41"/>
    </w:p>
    <w:p w14:paraId="209302F5" w14:textId="6AAFED40" w:rsidR="008234E1" w:rsidRDefault="00967793" w:rsidP="0022247D">
      <w:pPr>
        <w:pStyle w:val="Noindent"/>
        <w:rPr>
          <w:lang w:eastAsia="zh-TW"/>
        </w:rPr>
      </w:pPr>
      <w:r>
        <w:t xml:space="preserve">This is a retrospective study </w:t>
      </w:r>
      <w:r w:rsidR="00D51C99">
        <w:t>analyzing</w:t>
      </w:r>
      <w:r>
        <w:t xml:space="preserve"> previous data availab</w:t>
      </w:r>
      <w:r w:rsidR="00EF40F6">
        <w:t>le in the ASU</w:t>
      </w:r>
      <w:r w:rsidR="00D51C99">
        <w:t xml:space="preserve"> in ISMETT</w:t>
      </w:r>
      <w:r>
        <w:t>. A</w:t>
      </w:r>
      <w:r w:rsidR="00D51C99">
        <w:t>s a result, the</w:t>
      </w:r>
      <w:r w:rsidR="00814E92">
        <w:rPr>
          <w:rFonts w:hint="eastAsia"/>
        </w:rPr>
        <w:t xml:space="preserve"> </w:t>
      </w:r>
      <w:r w:rsidR="00D51C99">
        <w:t>data</w:t>
      </w:r>
      <w:r w:rsidR="00814E92">
        <w:t xml:space="preserve"> structure is</w:t>
      </w:r>
      <w:r w:rsidR="00BD1820">
        <w:t xml:space="preserve"> limited</w:t>
      </w:r>
      <w:r w:rsidR="00814E92">
        <w:t xml:space="preserve"> </w:t>
      </w:r>
      <w:r w:rsidR="00922048">
        <w:t>by</w:t>
      </w:r>
      <w:r w:rsidR="00814E92">
        <w:t xml:space="preserve"> the way it was collected</w:t>
      </w:r>
      <w:r w:rsidR="00BD1820">
        <w:t xml:space="preserve">. </w:t>
      </w:r>
      <w:r w:rsidR="00945E5E">
        <w:t>T</w:t>
      </w:r>
      <w:r w:rsidR="00BD1820">
        <w:t xml:space="preserve">his essay </w:t>
      </w:r>
      <w:r w:rsidR="0022247D">
        <w:t>did not adjust for patients</w:t>
      </w:r>
      <w:r w:rsidR="00922048">
        <w:t>’ gender, age, complications or</w:t>
      </w:r>
      <w:r w:rsidR="0022247D">
        <w:t xml:space="preserve"> any </w:t>
      </w:r>
      <w:r w:rsidR="0091405C">
        <w:t>previous health conditions.</w:t>
      </w:r>
      <w:r w:rsidR="00B947FF">
        <w:t xml:space="preserve"> Also, it was not </w:t>
      </w:r>
      <w:r w:rsidR="00601385">
        <w:t>able</w:t>
      </w:r>
      <w:r w:rsidR="00922048">
        <w:t xml:space="preserve"> to</w:t>
      </w:r>
      <w:r w:rsidR="00601385">
        <w:t xml:space="preserve"> adjust the outcome based on </w:t>
      </w:r>
      <w:r w:rsidR="00B947FF">
        <w:t>different</w:t>
      </w:r>
      <w:r w:rsidR="00601385">
        <w:t xml:space="preserve"> type</w:t>
      </w:r>
      <w:r w:rsidR="00922048">
        <w:t>s</w:t>
      </w:r>
      <w:r w:rsidR="00601385">
        <w:t xml:space="preserve"> of</w:t>
      </w:r>
      <w:r w:rsidR="00B947FF">
        <w:t xml:space="preserve"> ab</w:t>
      </w:r>
      <w:r w:rsidR="00601385">
        <w:t>dominal surgeries</w:t>
      </w:r>
      <w:r w:rsidR="00B947FF">
        <w:t xml:space="preserve">. </w:t>
      </w:r>
      <w:r w:rsidR="00922048">
        <w:t>The a</w:t>
      </w:r>
      <w:r w:rsidR="0022247D">
        <w:t xml:space="preserve">uthor </w:t>
      </w:r>
      <w:r w:rsidR="00945E5E">
        <w:t>suggests</w:t>
      </w:r>
      <w:r w:rsidR="0091405C">
        <w:t xml:space="preserve"> that</w:t>
      </w:r>
      <w:r w:rsidR="00945E5E">
        <w:t xml:space="preserve"> in</w:t>
      </w:r>
      <w:r w:rsidR="0022247D">
        <w:t xml:space="preserve"> </w:t>
      </w:r>
      <w:r w:rsidR="00945E5E">
        <w:t xml:space="preserve">future </w:t>
      </w:r>
      <w:r w:rsidR="00945E5E">
        <w:lastRenderedPageBreak/>
        <w:t>i</w:t>
      </w:r>
      <w:r w:rsidR="0091405C">
        <w:t xml:space="preserve">mplementation, patients’ </w:t>
      </w:r>
      <w:r w:rsidR="00D10BF3">
        <w:t>characteristic</w:t>
      </w:r>
      <w:r w:rsidR="00922048">
        <w:t>s</w:t>
      </w:r>
      <w:r w:rsidR="00D10BF3">
        <w:t xml:space="preserve"> </w:t>
      </w:r>
      <w:r w:rsidR="0091405C">
        <w:t>and factors such as</w:t>
      </w:r>
      <w:r w:rsidR="0022247D">
        <w:t xml:space="preserve"> com</w:t>
      </w:r>
      <w:r w:rsidR="0091405C">
        <w:t>mon surge</w:t>
      </w:r>
      <w:r w:rsidR="00D91424">
        <w:t>ry sit</w:t>
      </w:r>
      <w:r w:rsidR="0091405C">
        <w:t>e infections and complications should be considered</w:t>
      </w:r>
      <w:r w:rsidR="00601385">
        <w:t xml:space="preserve"> </w:t>
      </w:r>
      <w:r w:rsidR="0091405C">
        <w:t>when evaluating the outcome of the projects</w:t>
      </w:r>
      <w:r w:rsidR="0022247D">
        <w:t>. Moreover,</w:t>
      </w:r>
      <w:r w:rsidR="00D10BF3">
        <w:t xml:space="preserve"> cost and resource utilization </w:t>
      </w:r>
      <w:r w:rsidR="008B6DBF">
        <w:t xml:space="preserve">could also be a very helpful indicator to examine </w:t>
      </w:r>
      <w:r w:rsidR="00601385">
        <w:t xml:space="preserve">the </w:t>
      </w:r>
      <w:r w:rsidR="008B6DBF">
        <w:t>project</w:t>
      </w:r>
      <w:r w:rsidR="00922048">
        <w:t>’s</w:t>
      </w:r>
      <w:r w:rsidR="008B6DBF">
        <w:t xml:space="preserve"> efficiency. Many </w:t>
      </w:r>
      <w:r w:rsidR="00C44FB3">
        <w:t xml:space="preserve">previous </w:t>
      </w:r>
      <w:r w:rsidR="008B6DBF">
        <w:t>studies have shown that</w:t>
      </w:r>
      <w:r w:rsidR="00922048">
        <w:t xml:space="preserve"> the</w:t>
      </w:r>
      <w:r w:rsidR="008B6DBF">
        <w:t xml:space="preserve"> hospitali</w:t>
      </w:r>
      <w:r w:rsidR="00C44FB3">
        <w:t>st mo</w:t>
      </w:r>
      <w:r w:rsidR="00922048">
        <w:t xml:space="preserve">del can reduce </w:t>
      </w:r>
      <w:r w:rsidR="00C44FB3">
        <w:t>cost</w:t>
      </w:r>
      <w:r w:rsidR="00922048">
        <w:t>s</w:t>
      </w:r>
      <w:r w:rsidR="00D13809">
        <w:rPr>
          <w:rFonts w:hint="eastAsia"/>
        </w:rPr>
        <w:t xml:space="preserve"> </w:t>
      </w:r>
      <w:r w:rsidR="00C44FB3">
        <w:fldChar w:fldCharType="begin"/>
      </w:r>
      <w:r w:rsidR="00C44FB3">
        <w:instrText xml:space="preserve"> ADDIN EN.CITE &lt;EndNote&gt;&lt;Cite&gt;&lt;Author&gt;Marinella&lt;/Author&gt;&lt;Year&gt;2002&lt;/Year&gt;&lt;RecNum&gt;39&lt;/RecNum&gt;&lt;DisplayText&gt;(Marinella, 2002)&lt;/DisplayText&gt;&lt;record&gt;&lt;rec-number&gt;39&lt;/rec-number&gt;&lt;foreign-keys&gt;&lt;key app="EN" db-id="zwdps5zwfwpxf9exezl552wk5v9zze0feaa2" timestamp="1513791287"&gt;39&lt;/key&gt;&lt;/foreign-keys&gt;&lt;ref-type name="Journal Article"&gt;17&lt;/ref-type&gt;&lt;contributors&gt;&lt;authors&gt;&lt;author&gt;Mark A. Marinella&lt;/author&gt;&lt;/authors&gt;&lt;/contributors&gt;&lt;titles&gt;&lt;title&gt;Hospitalists—Where They Came from, Who They Are, and What They Do&lt;/title&gt;&lt;secondary-title&gt;Hospital Physician &lt;/secondary-title&gt;&lt;/titles&gt;&lt;periodical&gt;&lt;full-title&gt;Hospital Physician&lt;/full-title&gt;&lt;/periodical&gt;&lt;pages&gt;32-36&lt;/pages&gt;&lt;volume&gt;38(5)&lt;/volume&gt;&lt;dates&gt;&lt;year&gt;2002&lt;/year&gt;&lt;/dates&gt;&lt;urls&gt;&lt;/urls&gt;&lt;/record&gt;&lt;/Cite&gt;&lt;/EndNote&gt;</w:instrText>
      </w:r>
      <w:r w:rsidR="00C44FB3">
        <w:fldChar w:fldCharType="separate"/>
      </w:r>
      <w:r w:rsidR="00C44FB3">
        <w:rPr>
          <w:noProof/>
        </w:rPr>
        <w:t>(Marinella, 2002)</w:t>
      </w:r>
      <w:r w:rsidR="00C44FB3">
        <w:fldChar w:fldCharType="end"/>
      </w:r>
      <w:r w:rsidR="00C44FB3">
        <w:t>.</w:t>
      </w:r>
    </w:p>
    <w:p w14:paraId="742384E0" w14:textId="74D41DDC" w:rsidR="0022247D" w:rsidRDefault="00274CF4" w:rsidP="008234E1">
      <w:pPr>
        <w:pStyle w:val="Noindent"/>
        <w:ind w:firstLine="720"/>
      </w:pPr>
      <w:r>
        <w:t xml:space="preserve">Also, </w:t>
      </w:r>
      <w:r w:rsidR="00194A4E">
        <w:t>this essay</w:t>
      </w:r>
      <w:r w:rsidR="008234E1">
        <w:t xml:space="preserve"> only analyzed the 48-</w:t>
      </w:r>
      <w:r w:rsidR="00922048">
        <w:t>hour</w:t>
      </w:r>
      <w:r w:rsidR="008234E1">
        <w:t xml:space="preserve"> readmission rate from ICU, there was no data available to examine the particular 30-</w:t>
      </w:r>
      <w:r w:rsidR="00922048">
        <w:t>day</w:t>
      </w:r>
      <w:r w:rsidR="008234E1">
        <w:t xml:space="preserve"> readmission rate, which is a critical quality measure used in all the acute car</w:t>
      </w:r>
      <w:r w:rsidR="007F696F">
        <w:t>e hospitals in the U.S</w:t>
      </w:r>
      <w:r w:rsidR="008234E1">
        <w:t xml:space="preserve">. It will be helpful to </w:t>
      </w:r>
      <w:r w:rsidR="0022247D">
        <w:t xml:space="preserve">see the 30-day readmission rate and the time of patients’ discharge. The author suggests that standardized indicators and a user-friendly portal could be established.    </w:t>
      </w:r>
    </w:p>
    <w:p w14:paraId="1B3B52A9" w14:textId="38294ABA" w:rsidR="00EF5636" w:rsidRDefault="00EF5636" w:rsidP="00EF5636">
      <w:pPr>
        <w:rPr>
          <w:lang w:eastAsia="zh-TW"/>
        </w:rPr>
      </w:pPr>
    </w:p>
    <w:p w14:paraId="4DDEDCA2" w14:textId="79C31860" w:rsidR="00EF5636" w:rsidRPr="00EF5636" w:rsidRDefault="00EF5636" w:rsidP="00EF5636">
      <w:pPr>
        <w:ind w:firstLine="0"/>
      </w:pPr>
      <w:r>
        <w:tab/>
      </w:r>
    </w:p>
    <w:p w14:paraId="11AD68A8" w14:textId="77777777" w:rsidR="0022247D" w:rsidRDefault="0022247D" w:rsidP="0022247D">
      <w:pPr>
        <w:pStyle w:val="Noindent"/>
      </w:pPr>
    </w:p>
    <w:p w14:paraId="466B0BBF" w14:textId="24D6D263" w:rsidR="00B917F0" w:rsidRDefault="0022247D" w:rsidP="0022247D">
      <w:pPr>
        <w:pStyle w:val="Heading1"/>
        <w:tabs>
          <w:tab w:val="clear" w:pos="-720"/>
        </w:tabs>
        <w:spacing w:before="960" w:after="480"/>
        <w:ind w:left="0"/>
      </w:pPr>
      <w:bookmarkStart w:id="42" w:name="_Toc508962006"/>
      <w:r>
        <w:lastRenderedPageBreak/>
        <w:t>cONclusion</w:t>
      </w:r>
      <w:bookmarkEnd w:id="42"/>
    </w:p>
    <w:p w14:paraId="2F0E4A0F" w14:textId="6870A801" w:rsidR="00E07F99" w:rsidRDefault="00F35FAA" w:rsidP="00F47622">
      <w:pPr>
        <w:pStyle w:val="Noindent"/>
        <w:rPr>
          <w:lang w:eastAsia="zh-TW"/>
        </w:rPr>
      </w:pPr>
      <w:r>
        <w:rPr>
          <w:lang w:eastAsia="zh-TW"/>
        </w:rPr>
        <w:t>The finding</w:t>
      </w:r>
      <w:r w:rsidR="00EF40F6">
        <w:rPr>
          <w:lang w:eastAsia="zh-TW"/>
        </w:rPr>
        <w:t>s</w:t>
      </w:r>
      <w:r>
        <w:rPr>
          <w:lang w:eastAsia="zh-TW"/>
        </w:rPr>
        <w:t xml:space="preserve"> from this essay suggests that</w:t>
      </w:r>
      <w:r w:rsidR="00B84435">
        <w:rPr>
          <w:lang w:eastAsia="zh-TW"/>
        </w:rPr>
        <w:t xml:space="preserve"> t</w:t>
      </w:r>
      <w:r w:rsidR="00041AF5">
        <w:rPr>
          <w:lang w:eastAsia="zh-TW"/>
        </w:rPr>
        <w:t>he one-</w:t>
      </w:r>
      <w:r w:rsidR="000B06BE">
        <w:rPr>
          <w:lang w:eastAsia="zh-TW"/>
        </w:rPr>
        <w:t>year hospitalist pilot project implement</w:t>
      </w:r>
      <w:r w:rsidR="00EF40F6">
        <w:rPr>
          <w:lang w:eastAsia="zh-TW"/>
        </w:rPr>
        <w:t>ed in the ASU</w:t>
      </w:r>
      <w:r w:rsidR="000B06BE">
        <w:rPr>
          <w:lang w:eastAsia="zh-TW"/>
        </w:rPr>
        <w:t xml:space="preserve"> at ISMETT</w:t>
      </w:r>
      <w:r w:rsidR="000B06BE">
        <w:rPr>
          <w:rFonts w:hint="eastAsia"/>
          <w:lang w:eastAsia="zh-TW"/>
        </w:rPr>
        <w:t xml:space="preserve"> </w:t>
      </w:r>
      <w:r w:rsidR="00EF40F6">
        <w:rPr>
          <w:lang w:eastAsia="zh-TW"/>
        </w:rPr>
        <w:t xml:space="preserve">improved </w:t>
      </w:r>
      <w:r w:rsidR="000B06BE">
        <w:rPr>
          <w:lang w:eastAsia="zh-TW"/>
        </w:rPr>
        <w:t xml:space="preserve">satisfaction among the nursing staff. The volume of surgery cases and the </w:t>
      </w:r>
      <w:r w:rsidR="00EF40F6">
        <w:rPr>
          <w:lang w:eastAsia="zh-TW"/>
        </w:rPr>
        <w:t>number of condition calls</w:t>
      </w:r>
      <w:r w:rsidR="00134A83">
        <w:rPr>
          <w:lang w:eastAsia="zh-TW"/>
        </w:rPr>
        <w:t xml:space="preserve"> also increased significantly, which </w:t>
      </w:r>
      <w:r w:rsidR="00D91424">
        <w:rPr>
          <w:lang w:eastAsia="zh-TW"/>
        </w:rPr>
        <w:t>is</w:t>
      </w:r>
      <w:r w:rsidR="00041AF5">
        <w:rPr>
          <w:lang w:eastAsia="zh-TW"/>
        </w:rPr>
        <w:t xml:space="preserve"> evidence</w:t>
      </w:r>
      <w:r w:rsidR="0080720E">
        <w:rPr>
          <w:lang w:eastAsia="zh-TW"/>
        </w:rPr>
        <w:t xml:space="preserve"> </w:t>
      </w:r>
      <w:r w:rsidR="00071CC8">
        <w:rPr>
          <w:lang w:eastAsia="zh-TW"/>
        </w:rPr>
        <w:t>of</w:t>
      </w:r>
      <w:r w:rsidR="0080720E">
        <w:rPr>
          <w:lang w:eastAsia="zh-TW"/>
        </w:rPr>
        <w:t xml:space="preserve"> </w:t>
      </w:r>
      <w:r w:rsidR="009D705C">
        <w:rPr>
          <w:lang w:eastAsia="zh-TW"/>
        </w:rPr>
        <w:t>more</w:t>
      </w:r>
      <w:r w:rsidR="0080720E">
        <w:rPr>
          <w:lang w:eastAsia="zh-TW"/>
        </w:rPr>
        <w:t xml:space="preserve"> efficient</w:t>
      </w:r>
      <w:r w:rsidR="008362FF">
        <w:rPr>
          <w:lang w:eastAsia="zh-TW"/>
        </w:rPr>
        <w:t xml:space="preserve"> care.</w:t>
      </w:r>
      <w:r w:rsidR="00476947">
        <w:rPr>
          <w:rFonts w:hint="eastAsia"/>
          <w:lang w:eastAsia="zh-TW"/>
        </w:rPr>
        <w:t xml:space="preserve"> </w:t>
      </w:r>
      <w:r w:rsidR="00476947">
        <w:rPr>
          <w:lang w:eastAsia="zh-TW"/>
        </w:rPr>
        <w:t>Although there are several clinical outcomes that do not show significant changes, the author believes more observations and longer implementation time in the future can potentially</w:t>
      </w:r>
      <w:r w:rsidR="00E07F99">
        <w:rPr>
          <w:lang w:eastAsia="zh-TW"/>
        </w:rPr>
        <w:t xml:space="preserve"> address this issue.</w:t>
      </w:r>
    </w:p>
    <w:p w14:paraId="7B714692" w14:textId="024B532C" w:rsidR="000B06BE" w:rsidRDefault="00476947" w:rsidP="00E07F99">
      <w:pPr>
        <w:pStyle w:val="Noindent"/>
        <w:ind w:firstLine="720"/>
        <w:rPr>
          <w:lang w:eastAsia="zh-TW"/>
        </w:rPr>
      </w:pPr>
      <w:r>
        <w:rPr>
          <w:lang w:eastAsia="zh-TW"/>
        </w:rPr>
        <w:t xml:space="preserve">This </w:t>
      </w:r>
      <w:r w:rsidR="00575001">
        <w:rPr>
          <w:lang w:eastAsia="zh-TW"/>
        </w:rPr>
        <w:t>is</w:t>
      </w:r>
      <w:r w:rsidR="00041AF5">
        <w:rPr>
          <w:lang w:eastAsia="zh-TW"/>
        </w:rPr>
        <w:t xml:space="preserve"> the outcome of the first phase of </w:t>
      </w:r>
      <w:r w:rsidR="00575001">
        <w:rPr>
          <w:lang w:eastAsia="zh-TW"/>
        </w:rPr>
        <w:t>hospitalist</w:t>
      </w:r>
      <w:r>
        <w:rPr>
          <w:lang w:eastAsia="zh-TW"/>
        </w:rPr>
        <w:t xml:space="preserve"> </w:t>
      </w:r>
      <w:r w:rsidR="00575001">
        <w:rPr>
          <w:lang w:eastAsia="zh-TW"/>
        </w:rPr>
        <w:t>pilot project</w:t>
      </w:r>
      <w:r w:rsidR="00E07F99">
        <w:rPr>
          <w:lang w:eastAsia="zh-TW"/>
        </w:rPr>
        <w:t>. ISMETT will expand</w:t>
      </w:r>
      <w:r>
        <w:rPr>
          <w:lang w:eastAsia="zh-TW"/>
        </w:rPr>
        <w:t xml:space="preserve"> </w:t>
      </w:r>
      <w:r w:rsidR="00E07F99">
        <w:rPr>
          <w:lang w:eastAsia="zh-TW"/>
        </w:rPr>
        <w:t xml:space="preserve">the model </w:t>
      </w:r>
      <w:r>
        <w:rPr>
          <w:lang w:eastAsia="zh-TW"/>
        </w:rPr>
        <w:t xml:space="preserve">to </w:t>
      </w:r>
      <w:r w:rsidR="00575001">
        <w:t>the</w:t>
      </w:r>
      <w:r>
        <w:t xml:space="preserve"> cardiothoracic</w:t>
      </w:r>
      <w:r>
        <w:rPr>
          <w:lang w:eastAsia="zh-TW"/>
        </w:rPr>
        <w:t xml:space="preserve"> unit</w:t>
      </w:r>
      <w:r w:rsidR="00575001">
        <w:rPr>
          <w:lang w:eastAsia="zh-TW"/>
        </w:rPr>
        <w:t xml:space="preserve"> </w:t>
      </w:r>
      <w:r w:rsidR="00E07F99">
        <w:rPr>
          <w:lang w:eastAsia="zh-TW"/>
        </w:rPr>
        <w:t>this year</w:t>
      </w:r>
      <w:r w:rsidR="00575001">
        <w:rPr>
          <w:lang w:eastAsia="zh-TW"/>
        </w:rPr>
        <w:t>.</w:t>
      </w:r>
      <w:r w:rsidR="00E07F99">
        <w:rPr>
          <w:lang w:eastAsia="zh-TW"/>
        </w:rPr>
        <w:t xml:space="preserve"> </w:t>
      </w:r>
      <w:r w:rsidR="00041AF5">
        <w:rPr>
          <w:lang w:eastAsia="zh-TW"/>
        </w:rPr>
        <w:t xml:space="preserve">The author hopes the findings in this essay can benefit the second phase implementation and provide more insights into the co-management model.  </w:t>
      </w:r>
      <w:r w:rsidR="00E07F99">
        <w:rPr>
          <w:lang w:eastAsia="zh-TW"/>
        </w:rPr>
        <w:t xml:space="preserve"> </w:t>
      </w:r>
      <w:r w:rsidR="00575001">
        <w:rPr>
          <w:lang w:eastAsia="zh-TW"/>
        </w:rPr>
        <w:t xml:space="preserve">  </w:t>
      </w:r>
    </w:p>
    <w:p w14:paraId="43AD4F64" w14:textId="77777777" w:rsidR="000B06BE" w:rsidRDefault="000B06BE" w:rsidP="00F47622">
      <w:pPr>
        <w:pStyle w:val="Noindent"/>
        <w:rPr>
          <w:lang w:eastAsia="zh-TW"/>
        </w:rPr>
      </w:pPr>
    </w:p>
    <w:p w14:paraId="505AA926" w14:textId="77777777" w:rsidR="00E35361" w:rsidRPr="00E35361" w:rsidRDefault="00E35361" w:rsidP="00E35361">
      <w:pPr>
        <w:rPr>
          <w:lang w:eastAsia="zh-TW"/>
        </w:rPr>
      </w:pPr>
    </w:p>
    <w:p w14:paraId="62A389A3" w14:textId="51D8581D" w:rsidR="00B917F0" w:rsidRDefault="00B917F0" w:rsidP="00242F54">
      <w:pPr>
        <w:pStyle w:val="AppendixTitle"/>
      </w:pPr>
    </w:p>
    <w:p w14:paraId="20BA74AC" w14:textId="2C791D4C" w:rsidR="006672D4" w:rsidRDefault="00DA5BA8" w:rsidP="00DD1229">
      <w:pPr>
        <w:pStyle w:val="Heading"/>
        <w:rPr>
          <w:lang w:eastAsia="zh-TW"/>
        </w:rPr>
      </w:pPr>
      <w:bookmarkStart w:id="43" w:name="_Toc508962007"/>
      <w:r>
        <w:lastRenderedPageBreak/>
        <w:t>bibliography</w:t>
      </w:r>
      <w:bookmarkEnd w:id="43"/>
    </w:p>
    <w:p w14:paraId="7642F93E" w14:textId="77777777" w:rsidR="00610388" w:rsidRPr="00610388" w:rsidRDefault="006672D4" w:rsidP="00610388">
      <w:pPr>
        <w:pStyle w:val="EndNoteBibliography"/>
        <w:ind w:left="720" w:hanging="720"/>
        <w:rPr>
          <w:noProof/>
        </w:rPr>
      </w:pPr>
      <w:r>
        <w:fldChar w:fldCharType="begin"/>
      </w:r>
      <w:r>
        <w:instrText xml:space="preserve"> ADDIN EN.REFLIST </w:instrText>
      </w:r>
      <w:r>
        <w:fldChar w:fldCharType="separate"/>
      </w:r>
      <w:r w:rsidR="00610388" w:rsidRPr="00610388">
        <w:rPr>
          <w:noProof/>
        </w:rPr>
        <w:t xml:space="preserve">Auerbach, A. D., Wachter, R. M., Katz, P., Showstack, J., Baron, R. B., &amp; Goldman, L. (2002). Implementation of a voluntary hospitalist service at a community teaching hospital: Improved clinical efficiency and patient outcomes. </w:t>
      </w:r>
      <w:r w:rsidR="00610388" w:rsidRPr="00610388">
        <w:rPr>
          <w:i/>
          <w:noProof/>
        </w:rPr>
        <w:t>Annals of Internal Medicine, 137</w:t>
      </w:r>
      <w:r w:rsidR="00610388" w:rsidRPr="00610388">
        <w:rPr>
          <w:noProof/>
        </w:rPr>
        <w:t>(11), 859-865. doi:10.7326/0003-4819-137-11-200212030-00006</w:t>
      </w:r>
    </w:p>
    <w:p w14:paraId="534C440A" w14:textId="77777777" w:rsidR="00610388" w:rsidRPr="00610388" w:rsidRDefault="00610388" w:rsidP="00610388">
      <w:pPr>
        <w:pStyle w:val="EndNoteBibliography"/>
        <w:ind w:left="720" w:hanging="720"/>
        <w:rPr>
          <w:noProof/>
        </w:rPr>
      </w:pPr>
      <w:r w:rsidRPr="00610388">
        <w:rPr>
          <w:noProof/>
        </w:rPr>
        <w:t>Code of Federal Regulations 482.21(c)(2)(i).</w:t>
      </w:r>
    </w:p>
    <w:p w14:paraId="2AB9F89B" w14:textId="77777777" w:rsidR="00610388" w:rsidRPr="00610388" w:rsidRDefault="00610388" w:rsidP="00610388">
      <w:pPr>
        <w:pStyle w:val="EndNoteBibliography"/>
        <w:ind w:left="720" w:hanging="720"/>
        <w:rPr>
          <w:noProof/>
        </w:rPr>
      </w:pPr>
      <w:r w:rsidRPr="00610388">
        <w:rPr>
          <w:noProof/>
        </w:rPr>
        <w:t xml:space="preserve">DePuccio, M. J. (2014). Managed Care and Organizational Influences on Hospitalist Program Adoption. </w:t>
      </w:r>
      <w:r w:rsidRPr="00610388">
        <w:rPr>
          <w:i/>
          <w:noProof/>
        </w:rPr>
        <w:t>Hospital Topics, 92</w:t>
      </w:r>
      <w:r w:rsidRPr="00610388">
        <w:rPr>
          <w:noProof/>
        </w:rPr>
        <w:t>(4), 105-111. doi:10.1080/00185868.2014.968495</w:t>
      </w:r>
    </w:p>
    <w:p w14:paraId="2F30C2C9" w14:textId="77777777" w:rsidR="00610388" w:rsidRPr="00610388" w:rsidRDefault="00610388" w:rsidP="00610388">
      <w:pPr>
        <w:pStyle w:val="EndNoteBibliography"/>
        <w:ind w:left="720" w:hanging="720"/>
        <w:rPr>
          <w:noProof/>
        </w:rPr>
      </w:pPr>
      <w:r w:rsidRPr="00610388">
        <w:rPr>
          <w:noProof/>
        </w:rPr>
        <w:t xml:space="preserve">Dugdale, D. C., Epstein, R., &amp; Pantilat, S. Z. (1999). Time and the Patient–Physician Relationship. </w:t>
      </w:r>
      <w:r w:rsidRPr="00610388">
        <w:rPr>
          <w:i/>
          <w:noProof/>
        </w:rPr>
        <w:t>Journal of General Internal Medicine, 14</w:t>
      </w:r>
      <w:r w:rsidRPr="00610388">
        <w:rPr>
          <w:noProof/>
        </w:rPr>
        <w:t>(Suppl 1), S34-S40. doi:10.1046/j.1525-1497.1999.00263.x</w:t>
      </w:r>
    </w:p>
    <w:p w14:paraId="1368F810" w14:textId="2CDFB6F7" w:rsidR="00610388" w:rsidRPr="00610388" w:rsidRDefault="00610388" w:rsidP="00610388">
      <w:pPr>
        <w:pStyle w:val="EndNoteBibliography"/>
        <w:ind w:left="720" w:hanging="720"/>
        <w:rPr>
          <w:noProof/>
        </w:rPr>
      </w:pPr>
      <w:r w:rsidRPr="00610388">
        <w:rPr>
          <w:noProof/>
        </w:rPr>
        <w:t xml:space="preserve">Greenwood, B. (2017). WHAT IS THE DIFFERENCE BETWEEN A HOSPITALIST VS. AN INTERNIST? Retrieved from </w:t>
      </w:r>
      <w:hyperlink r:id="rId22" w:history="1">
        <w:r w:rsidRPr="00610388">
          <w:rPr>
            <w:rStyle w:val="Hyperlink"/>
            <w:noProof/>
          </w:rPr>
          <w:t>https://careertrend.com/difference-between-hospitalist-vs-internist-11913.html</w:t>
        </w:r>
      </w:hyperlink>
    </w:p>
    <w:p w14:paraId="56E76EB8" w14:textId="77777777" w:rsidR="00610388" w:rsidRPr="00610388" w:rsidRDefault="00610388" w:rsidP="00610388">
      <w:pPr>
        <w:pStyle w:val="EndNoteBibliography"/>
        <w:ind w:left="720" w:hanging="720"/>
        <w:rPr>
          <w:noProof/>
        </w:rPr>
      </w:pPr>
      <w:r w:rsidRPr="00610388">
        <w:rPr>
          <w:noProof/>
        </w:rPr>
        <w:t xml:space="preserve">Haraden, C., &amp; Resar, R. (2004). Patient Flow in Hospitals: Understanding and Controlling It Better. </w:t>
      </w:r>
      <w:r w:rsidRPr="00610388">
        <w:rPr>
          <w:i/>
          <w:noProof/>
        </w:rPr>
        <w:t>Frontiers of Health Services Management, 20</w:t>
      </w:r>
      <w:r w:rsidRPr="00610388">
        <w:rPr>
          <w:noProof/>
        </w:rPr>
        <w:t xml:space="preserve">(4), 3-15. </w:t>
      </w:r>
    </w:p>
    <w:p w14:paraId="563B4DE6" w14:textId="77777777" w:rsidR="00610388" w:rsidRPr="00610388" w:rsidRDefault="00610388" w:rsidP="00610388">
      <w:pPr>
        <w:pStyle w:val="EndNoteBibliography"/>
        <w:ind w:left="720" w:hanging="720"/>
        <w:rPr>
          <w:noProof/>
        </w:rPr>
      </w:pPr>
      <w:r w:rsidRPr="00610388">
        <w:rPr>
          <w:noProof/>
        </w:rPr>
        <w:t xml:space="preserve">Huddleston, J. M., Long, K. H., Naessens, J. M., Vanness, D., Larson, D., Trousdale, R., . . . Investigators, T. H.-O. T. T. (2004). Medical and Surgical Comanagement after Elective Hip and Knee Arthroplasty: A Randomized, Controlled Trial. </w:t>
      </w:r>
      <w:r w:rsidRPr="00610388">
        <w:rPr>
          <w:i/>
          <w:noProof/>
        </w:rPr>
        <w:t>Annals of Internal Medicine, 141(1)</w:t>
      </w:r>
      <w:r w:rsidRPr="00610388">
        <w:rPr>
          <w:noProof/>
        </w:rPr>
        <w:t xml:space="preserve">, 28-38. </w:t>
      </w:r>
    </w:p>
    <w:p w14:paraId="736417B6" w14:textId="709D4012" w:rsidR="00610388" w:rsidRPr="00610388" w:rsidRDefault="00610388" w:rsidP="00610388">
      <w:pPr>
        <w:pStyle w:val="EndNoteBibliography"/>
        <w:ind w:left="720" w:hanging="720"/>
        <w:rPr>
          <w:noProof/>
        </w:rPr>
      </w:pPr>
      <w:r w:rsidRPr="00610388">
        <w:rPr>
          <w:noProof/>
        </w:rPr>
        <w:t xml:space="preserve">The IHI Triple Aim. Retrieved from </w:t>
      </w:r>
      <w:hyperlink r:id="rId23" w:history="1">
        <w:r w:rsidRPr="00610388">
          <w:rPr>
            <w:rStyle w:val="Hyperlink"/>
            <w:noProof/>
          </w:rPr>
          <w:t>http://www.ihi.org/Engage/Initiatives/TripleAim/Pages/default.aspx</w:t>
        </w:r>
      </w:hyperlink>
    </w:p>
    <w:p w14:paraId="0D34D05A" w14:textId="7DC78F3A" w:rsidR="00610388" w:rsidRPr="00610388" w:rsidRDefault="00610388" w:rsidP="00610388">
      <w:pPr>
        <w:pStyle w:val="EndNoteBibliography"/>
        <w:ind w:left="720" w:hanging="720"/>
        <w:rPr>
          <w:noProof/>
        </w:rPr>
      </w:pPr>
      <w:r w:rsidRPr="00610388">
        <w:rPr>
          <w:noProof/>
        </w:rPr>
        <w:t xml:space="preserve">The Istituto Mediterraneo per i Trapianti e Terapie ad Alta Specializzazione (ISMETT). (2016). Retrieved from </w:t>
      </w:r>
      <w:hyperlink r:id="rId24" w:history="1">
        <w:r w:rsidRPr="00610388">
          <w:rPr>
            <w:rStyle w:val="Hyperlink"/>
            <w:noProof/>
          </w:rPr>
          <w:t>https://www.ismett.edu/en/ismett-2/</w:t>
        </w:r>
      </w:hyperlink>
    </w:p>
    <w:p w14:paraId="22783835" w14:textId="77777777" w:rsidR="00610388" w:rsidRPr="00610388" w:rsidRDefault="00610388" w:rsidP="00610388">
      <w:pPr>
        <w:pStyle w:val="EndNoteBibliography"/>
        <w:ind w:left="720" w:hanging="720"/>
        <w:rPr>
          <w:noProof/>
        </w:rPr>
      </w:pPr>
      <w:r w:rsidRPr="00610388">
        <w:rPr>
          <w:noProof/>
        </w:rPr>
        <w:t xml:space="preserve">Lindenauer, P. K., Pantilat, S. Z., Katz, P. P., &amp; Wachter, R. M. (1999). Hospitalists and the practice of inpatient medicine: Results of a survey of the national association of inpatient physicians. </w:t>
      </w:r>
      <w:r w:rsidRPr="00610388">
        <w:rPr>
          <w:i/>
          <w:noProof/>
        </w:rPr>
        <w:t>Annals of Internal Medicine, 130</w:t>
      </w:r>
      <w:r w:rsidRPr="00610388">
        <w:rPr>
          <w:noProof/>
        </w:rPr>
        <w:t>(4_Part_2), 343-349. doi:10.7326/0003-4819-130-4-199902161-00003</w:t>
      </w:r>
    </w:p>
    <w:p w14:paraId="07686DA5" w14:textId="77777777" w:rsidR="00610388" w:rsidRPr="00610388" w:rsidRDefault="00610388" w:rsidP="00610388">
      <w:pPr>
        <w:pStyle w:val="EndNoteBibliography"/>
        <w:ind w:left="720" w:hanging="720"/>
        <w:rPr>
          <w:noProof/>
        </w:rPr>
      </w:pPr>
      <w:r w:rsidRPr="00610388">
        <w:rPr>
          <w:noProof/>
        </w:rPr>
        <w:t xml:space="preserve">Macpherson, D. S., Parenti, C., Nee, J., Petzel, R. A., &amp; Ward, H. (1994). An internist joins the surgery service. </w:t>
      </w:r>
      <w:r w:rsidRPr="00610388">
        <w:rPr>
          <w:i/>
          <w:noProof/>
        </w:rPr>
        <w:t>Journal of General Internal Medicine, 9</w:t>
      </w:r>
      <w:r w:rsidRPr="00610388">
        <w:rPr>
          <w:noProof/>
        </w:rPr>
        <w:t>(8), 440-444. doi:10.1007/bf02599059</w:t>
      </w:r>
    </w:p>
    <w:p w14:paraId="3FFB83D5" w14:textId="77777777" w:rsidR="00610388" w:rsidRPr="00610388" w:rsidRDefault="00610388" w:rsidP="00610388">
      <w:pPr>
        <w:pStyle w:val="EndNoteBibliography"/>
        <w:ind w:left="720" w:hanging="720"/>
        <w:rPr>
          <w:noProof/>
        </w:rPr>
      </w:pPr>
      <w:r w:rsidRPr="00610388">
        <w:rPr>
          <w:noProof/>
        </w:rPr>
        <w:t xml:space="preserve">Marinella, M. A. (2002). Hospitalists—Where They Came from, Who They Are, and What They Do. </w:t>
      </w:r>
      <w:r w:rsidRPr="00610388">
        <w:rPr>
          <w:i/>
          <w:noProof/>
        </w:rPr>
        <w:t>Hospital Physician, 38(5)</w:t>
      </w:r>
      <w:r w:rsidRPr="00610388">
        <w:rPr>
          <w:noProof/>
        </w:rPr>
        <w:t xml:space="preserve">, 32-36. </w:t>
      </w:r>
    </w:p>
    <w:p w14:paraId="46CAD8E8" w14:textId="77777777" w:rsidR="00610388" w:rsidRPr="00610388" w:rsidRDefault="00610388" w:rsidP="00610388">
      <w:pPr>
        <w:pStyle w:val="EndNoteBibliography"/>
        <w:ind w:left="720" w:hanging="720"/>
        <w:rPr>
          <w:noProof/>
        </w:rPr>
      </w:pPr>
      <w:r w:rsidRPr="00610388">
        <w:rPr>
          <w:noProof/>
        </w:rPr>
        <w:t xml:space="preserve">Pantilat, S. (2006). What Is a Hospitalist? </w:t>
      </w:r>
      <w:r w:rsidRPr="00610388">
        <w:rPr>
          <w:i/>
          <w:noProof/>
        </w:rPr>
        <w:t>The Hospitalist</w:t>
      </w:r>
      <w:r w:rsidRPr="00610388">
        <w:rPr>
          <w:noProof/>
        </w:rPr>
        <w:t xml:space="preserve">. </w:t>
      </w:r>
    </w:p>
    <w:p w14:paraId="3B12382E" w14:textId="77777777" w:rsidR="00610388" w:rsidRPr="00610388" w:rsidRDefault="00610388" w:rsidP="00610388">
      <w:pPr>
        <w:pStyle w:val="EndNoteBibliography"/>
        <w:ind w:left="720" w:hanging="720"/>
        <w:rPr>
          <w:noProof/>
        </w:rPr>
      </w:pPr>
      <w:r w:rsidRPr="00610388">
        <w:rPr>
          <w:noProof/>
        </w:rPr>
        <w:t xml:space="preserve">Pucher, P. H., Aggarwal, R., &amp; Darzi, A. (2014). Surgical Ward Round Quality and Impact on Variable Patient Outcomes. </w:t>
      </w:r>
      <w:r w:rsidRPr="00610388">
        <w:rPr>
          <w:i/>
          <w:noProof/>
        </w:rPr>
        <w:t>Annals of Surgery, 259(2)</w:t>
      </w:r>
      <w:r w:rsidRPr="00610388">
        <w:rPr>
          <w:noProof/>
        </w:rPr>
        <w:t>, p 222–226. doi:10.1097/SLA.0000000000000376</w:t>
      </w:r>
    </w:p>
    <w:p w14:paraId="15A3C6D1" w14:textId="77777777" w:rsidR="00610388" w:rsidRPr="00610388" w:rsidRDefault="00610388" w:rsidP="00610388">
      <w:pPr>
        <w:pStyle w:val="EndNoteBibliography"/>
        <w:ind w:left="720" w:hanging="720"/>
        <w:rPr>
          <w:noProof/>
        </w:rPr>
      </w:pPr>
      <w:r w:rsidRPr="00610388">
        <w:rPr>
          <w:noProof/>
        </w:rPr>
        <w:t xml:space="preserve">Rifkin, W. D., Holmboe, E., Scherer, H., &amp; Sierra, H. (2004). Comparison of Hospitalists and Nonhospitalists in Inpatient Length of Stay Adjusting for Patient and Physician Characteristics. </w:t>
      </w:r>
      <w:r w:rsidRPr="00610388">
        <w:rPr>
          <w:i/>
          <w:noProof/>
        </w:rPr>
        <w:t>Journal of General Internal Medicine, 19</w:t>
      </w:r>
      <w:r w:rsidRPr="00610388">
        <w:rPr>
          <w:noProof/>
        </w:rPr>
        <w:t>(11), 1127-1132. doi:10.1111/j.1525-1497.2004.1930415.x</w:t>
      </w:r>
    </w:p>
    <w:p w14:paraId="4AEB7BDF" w14:textId="2F3FB5C8" w:rsidR="00610388" w:rsidRPr="00610388" w:rsidRDefault="00610388" w:rsidP="00610388">
      <w:pPr>
        <w:pStyle w:val="EndNoteBibliography"/>
        <w:ind w:left="720" w:hanging="720"/>
        <w:rPr>
          <w:noProof/>
        </w:rPr>
      </w:pPr>
      <w:r w:rsidRPr="00610388">
        <w:rPr>
          <w:noProof/>
        </w:rPr>
        <w:lastRenderedPageBreak/>
        <w:t xml:space="preserve">Roy, A., Heckman, M. G., &amp; Roy, V. (2006). Associations Between the Hospitalist Model of Care and Quality-of-Care-Related Outcomes in Patients Undergoing Hip Fracture Surgery. </w:t>
      </w:r>
      <w:r w:rsidRPr="00610388">
        <w:rPr>
          <w:i/>
          <w:noProof/>
        </w:rPr>
        <w:t>Mayo Clinic Proceedings, 81</w:t>
      </w:r>
      <w:r w:rsidRPr="00610388">
        <w:rPr>
          <w:noProof/>
        </w:rPr>
        <w:t>(1), 28-31. doi:</w:t>
      </w:r>
      <w:hyperlink r:id="rId25" w:history="1">
        <w:r w:rsidRPr="00610388">
          <w:rPr>
            <w:rStyle w:val="Hyperlink"/>
            <w:noProof/>
          </w:rPr>
          <w:t>https://doi.org/10.4065/81.1.28</w:t>
        </w:r>
      </w:hyperlink>
    </w:p>
    <w:p w14:paraId="14B7C0A0" w14:textId="77777777" w:rsidR="00610388" w:rsidRPr="00610388" w:rsidRDefault="00610388" w:rsidP="00610388">
      <w:pPr>
        <w:pStyle w:val="EndNoteBibliography"/>
        <w:ind w:left="720" w:hanging="720"/>
        <w:rPr>
          <w:noProof/>
        </w:rPr>
      </w:pPr>
      <w:r w:rsidRPr="00610388">
        <w:rPr>
          <w:noProof/>
        </w:rPr>
        <w:t xml:space="preserve">Soong, C., Christine, S., Eddy, F., Eric, E. H., &amp; Robert, J. M. (2009). Characteristics of Hospitalists and Hospitalist Programs in the United States and Canada. </w:t>
      </w:r>
      <w:r w:rsidRPr="00610388">
        <w:rPr>
          <w:i/>
          <w:noProof/>
        </w:rPr>
        <w:t>Journal of clinical outcomes management, 16</w:t>
      </w:r>
      <w:r w:rsidRPr="00610388">
        <w:rPr>
          <w:noProof/>
        </w:rPr>
        <w:t xml:space="preserve">(2), 69. </w:t>
      </w:r>
    </w:p>
    <w:p w14:paraId="2DC061A6" w14:textId="77777777" w:rsidR="00610388" w:rsidRPr="00610388" w:rsidRDefault="00610388" w:rsidP="00610388">
      <w:pPr>
        <w:pStyle w:val="EndNoteBibliography"/>
        <w:ind w:left="720" w:hanging="720"/>
        <w:rPr>
          <w:noProof/>
        </w:rPr>
      </w:pPr>
      <w:r w:rsidRPr="00610388">
        <w:rPr>
          <w:noProof/>
        </w:rPr>
        <w:t xml:space="preserve">Wachter, R. M. (1999). AN introduction to the hospitalist model. </w:t>
      </w:r>
      <w:r w:rsidRPr="00610388">
        <w:rPr>
          <w:i/>
          <w:noProof/>
        </w:rPr>
        <w:t>Annals of Internal Medicine, 130</w:t>
      </w:r>
      <w:r w:rsidRPr="00610388">
        <w:rPr>
          <w:noProof/>
        </w:rPr>
        <w:t>(4_Part_2), 338-342. doi:10.7326/0003-4819-130-4-199902161-00002</w:t>
      </w:r>
    </w:p>
    <w:p w14:paraId="5F68ED86" w14:textId="77777777" w:rsidR="00610388" w:rsidRPr="00610388" w:rsidRDefault="00610388" w:rsidP="00610388">
      <w:pPr>
        <w:pStyle w:val="EndNoteBibliography"/>
        <w:ind w:left="720" w:hanging="720"/>
        <w:rPr>
          <w:noProof/>
        </w:rPr>
      </w:pPr>
      <w:r w:rsidRPr="00610388">
        <w:rPr>
          <w:noProof/>
        </w:rPr>
        <w:t xml:space="preserve">Wachter, R. M., &amp; Goldman, L. (1996). The emerging role of "hospitalists" in the american health care system. </w:t>
      </w:r>
      <w:r w:rsidRPr="00610388">
        <w:rPr>
          <w:i/>
          <w:noProof/>
        </w:rPr>
        <w:t>The New England Journal of Medicine, 335(7)</w:t>
      </w:r>
      <w:r w:rsidRPr="00610388">
        <w:rPr>
          <w:noProof/>
        </w:rPr>
        <w:t xml:space="preserve">, 514-517. </w:t>
      </w:r>
    </w:p>
    <w:p w14:paraId="26008383" w14:textId="77777777" w:rsidR="00610388" w:rsidRPr="00610388" w:rsidRDefault="00610388" w:rsidP="00610388">
      <w:pPr>
        <w:pStyle w:val="EndNoteBibliography"/>
        <w:ind w:left="720" w:hanging="720"/>
        <w:rPr>
          <w:noProof/>
        </w:rPr>
      </w:pPr>
      <w:r w:rsidRPr="00610388">
        <w:rPr>
          <w:noProof/>
        </w:rPr>
        <w:t xml:space="preserve">Wachter, R. M., &amp; Goldman, L. (2016). Zero to 50,000 — The 20th Anniversary of the Hospitalist. </w:t>
      </w:r>
      <w:r w:rsidRPr="00610388">
        <w:rPr>
          <w:i/>
          <w:noProof/>
        </w:rPr>
        <w:t>New England Journal of Medicine, 375</w:t>
      </w:r>
      <w:r w:rsidRPr="00610388">
        <w:rPr>
          <w:noProof/>
        </w:rPr>
        <w:t>(11), 1009-1011. doi:10.1056/NEJMp1607958</w:t>
      </w:r>
    </w:p>
    <w:p w14:paraId="7084E532" w14:textId="77777777" w:rsidR="00610388" w:rsidRPr="00610388" w:rsidRDefault="00610388" w:rsidP="00610388">
      <w:pPr>
        <w:pStyle w:val="EndNoteBibliography"/>
        <w:ind w:left="720" w:hanging="720"/>
        <w:rPr>
          <w:noProof/>
        </w:rPr>
      </w:pPr>
      <w:r w:rsidRPr="00610388">
        <w:rPr>
          <w:noProof/>
        </w:rPr>
        <w:t xml:space="preserve">Whinney, C., &amp; Michota, F. (2008). Surgical comanagement: A natural evolution of hospitalist practice. </w:t>
      </w:r>
      <w:r w:rsidRPr="00610388">
        <w:rPr>
          <w:i/>
          <w:noProof/>
        </w:rPr>
        <w:t>Journal of Hospital Medicine, 3</w:t>
      </w:r>
      <w:r w:rsidRPr="00610388">
        <w:rPr>
          <w:noProof/>
        </w:rPr>
        <w:t>(5), 394-397. doi:10.1002/jhm.359</w:t>
      </w:r>
    </w:p>
    <w:p w14:paraId="217DDA2D" w14:textId="39363B12" w:rsidR="00F47622" w:rsidRDefault="006672D4" w:rsidP="00DD1229">
      <w:pPr>
        <w:pStyle w:val="BibliographyEntry"/>
        <w:jc w:val="left"/>
      </w:pPr>
      <w:r>
        <w:fldChar w:fldCharType="end"/>
      </w:r>
    </w:p>
    <w:sectPr w:rsidR="00F47622" w:rsidSect="006B1124">
      <w:footerReference w:type="default" r:id="rId2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E5EB54" w14:textId="77777777" w:rsidR="00DD73C1" w:rsidRDefault="00DD73C1">
      <w:r>
        <w:separator/>
      </w:r>
    </w:p>
  </w:endnote>
  <w:endnote w:type="continuationSeparator" w:id="0">
    <w:p w14:paraId="637E8470" w14:textId="77777777" w:rsidR="00DD73C1" w:rsidRDefault="00DD7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新細明體">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panose1 w:val="02020500000000000000"/>
    <w:charset w:val="88"/>
    <w:family w:val="roman"/>
    <w:pitch w:val="variable"/>
    <w:sig w:usb0="A00002FF" w:usb1="28CFFCFA" w:usb2="00000016" w:usb3="00000000" w:csb0="00100000"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335B6" w14:textId="6B75E2F8" w:rsidR="00FB1B4B" w:rsidRDefault="00FB1B4B" w:rsidP="006B1124">
    <w:pPr>
      <w:tabs>
        <w:tab w:val="center" w:pos="4680"/>
      </w:tabs>
      <w:ind w:firstLine="0"/>
    </w:pPr>
    <w:r>
      <w:tab/>
    </w:r>
    <w:r>
      <w:fldChar w:fldCharType="begin"/>
    </w:r>
    <w:r>
      <w:instrText xml:space="preserve"> PAGE </w:instrText>
    </w:r>
    <w:r>
      <w:fldChar w:fldCharType="separate"/>
    </w:r>
    <w:r w:rsidR="00571499">
      <w:rPr>
        <w:noProof/>
      </w:rPr>
      <w:t>ii</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CBBBF" w14:textId="3BF73012" w:rsidR="00FB1B4B" w:rsidRDefault="00FB1B4B" w:rsidP="006B1124">
    <w:pPr>
      <w:tabs>
        <w:tab w:val="center" w:pos="4680"/>
      </w:tabs>
      <w:ind w:firstLine="0"/>
    </w:pPr>
    <w:r>
      <w:tab/>
    </w:r>
    <w:r>
      <w:fldChar w:fldCharType="begin"/>
    </w:r>
    <w:r>
      <w:instrText xml:space="preserve"> PAGE </w:instrText>
    </w:r>
    <w:r>
      <w:fldChar w:fldCharType="separate"/>
    </w:r>
    <w:r>
      <w:rPr>
        <w:noProof/>
      </w:rPr>
      <w:t>27</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7FC33" w14:textId="77777777" w:rsidR="00DD73C1" w:rsidRDefault="00DD73C1">
      <w:r>
        <w:separator/>
      </w:r>
    </w:p>
  </w:footnote>
  <w:footnote w:type="continuationSeparator" w:id="0">
    <w:p w14:paraId="64028EE1" w14:textId="77777777" w:rsidR="00DD73C1" w:rsidRDefault="00DD73C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22213A"/>
    <w:multiLevelType w:val="hybridMultilevel"/>
    <w:tmpl w:val="28F82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315625"/>
    <w:multiLevelType w:val="multilevel"/>
    <w:tmpl w:val="91DE6F7E"/>
    <w:lvl w:ilvl="0">
      <w:start w:val="1"/>
      <w:numFmt w:val="decimal"/>
      <w:pStyle w:val="Heading1"/>
      <w:lvlText w:val="%1.0 "/>
      <w:lvlJc w:val="left"/>
      <w:pPr>
        <w:tabs>
          <w:tab w:val="num" w:pos="-720"/>
        </w:tabs>
        <w:ind w:left="-720" w:firstLine="0"/>
      </w:pPr>
      <w:rPr>
        <w:rFonts w:hint="default"/>
        <w:b/>
        <w:i w:val="0"/>
        <w:sz w:val="24"/>
        <w:szCs w:val="24"/>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3240"/>
        </w:tabs>
        <w:ind w:left="324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0F72414E"/>
    <w:multiLevelType w:val="hybridMultilevel"/>
    <w:tmpl w:val="28F82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8756846"/>
    <w:multiLevelType w:val="multilevel"/>
    <w:tmpl w:val="67242D18"/>
    <w:lvl w:ilvl="0">
      <w:start w:val="1"/>
      <w:numFmt w:val="upperLetter"/>
      <w:pStyle w:val="AppSection"/>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pStyle w:val="Appendix"/>
      <w:suff w:val="nothing"/>
      <w:lvlText w:val="Appendix %5"/>
      <w:lvlJc w:val="left"/>
      <w:pPr>
        <w:ind w:left="0" w:firstLine="0"/>
      </w:pPr>
      <w:rPr>
        <w:rFonts w:hint="default"/>
        <w:b/>
        <w:i w:val="0"/>
        <w:caps/>
        <w:sz w:val="24"/>
        <w:szCs w:val="24"/>
      </w:rPr>
    </w:lvl>
    <w:lvl w:ilvl="5">
      <w:start w:val="1"/>
      <w:numFmt w:val="decimal"/>
      <w:pStyle w:val="AppSection"/>
      <w:lvlText w:val="%5.%6"/>
      <w:lvlJc w:val="left"/>
      <w:pPr>
        <w:tabs>
          <w:tab w:val="num" w:pos="720"/>
        </w:tabs>
        <w:ind w:left="0" w:firstLine="0"/>
      </w:pPr>
      <w:rPr>
        <w:rFonts w:hint="default"/>
        <w:b/>
        <w:i w:val="0"/>
        <w:sz w:val="24"/>
        <w:szCs w:val="24"/>
      </w:rPr>
    </w:lvl>
    <w:lvl w:ilvl="6">
      <w:start w:val="1"/>
      <w:numFmt w:val="decimal"/>
      <w:pStyle w:val="Appsubsection"/>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num w:numId="1">
    <w:abstractNumId w:val="3"/>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1"/>
  </w:num>
  <w:num w:numId="7">
    <w:abstractNumId w:val="1"/>
  </w:num>
  <w:num w:numId="8">
    <w:abstractNumId w:val="2"/>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0"/>
  </w:num>
  <w:num w:numId="18">
    <w:abstractNumId w:val="1"/>
  </w:num>
  <w:num w:numId="19">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dps5zwfwpxf9exezl552wk5v9zze0feaa2&quot;&gt;My EndNote Library&lt;record-ids&gt;&lt;item&gt;28&lt;/item&gt;&lt;item&gt;39&lt;/item&gt;&lt;item&gt;40&lt;/item&gt;&lt;item&gt;41&lt;/item&gt;&lt;item&gt;43&lt;/item&gt;&lt;item&gt;44&lt;/item&gt;&lt;item&gt;45&lt;/item&gt;&lt;item&gt;46&lt;/item&gt;&lt;item&gt;50&lt;/item&gt;&lt;item&gt;51&lt;/item&gt;&lt;item&gt;52&lt;/item&gt;&lt;item&gt;53&lt;/item&gt;&lt;item&gt;54&lt;/item&gt;&lt;item&gt;55&lt;/item&gt;&lt;item&gt;67&lt;/item&gt;&lt;item&gt;68&lt;/item&gt;&lt;item&gt;69&lt;/item&gt;&lt;item&gt;71&lt;/item&gt;&lt;item&gt;72&lt;/item&gt;&lt;item&gt;75&lt;/item&gt;&lt;item&gt;92&lt;/item&gt;&lt;/record-ids&gt;&lt;/item&gt;&lt;/Libraries&gt;"/>
  </w:docVars>
  <w:rsids>
    <w:rsidRoot w:val="008A4541"/>
    <w:rsid w:val="00007EF5"/>
    <w:rsid w:val="000259B0"/>
    <w:rsid w:val="00030D3B"/>
    <w:rsid w:val="000341CC"/>
    <w:rsid w:val="00035D1E"/>
    <w:rsid w:val="00037CEE"/>
    <w:rsid w:val="0004005D"/>
    <w:rsid w:val="00041AF5"/>
    <w:rsid w:val="000447A1"/>
    <w:rsid w:val="000501CB"/>
    <w:rsid w:val="000506D0"/>
    <w:rsid w:val="00061883"/>
    <w:rsid w:val="0006573E"/>
    <w:rsid w:val="00071CC8"/>
    <w:rsid w:val="00074BAD"/>
    <w:rsid w:val="000762DC"/>
    <w:rsid w:val="00081D74"/>
    <w:rsid w:val="000865AC"/>
    <w:rsid w:val="00092181"/>
    <w:rsid w:val="000935EC"/>
    <w:rsid w:val="000B06BE"/>
    <w:rsid w:val="000B6A4F"/>
    <w:rsid w:val="000C0AC7"/>
    <w:rsid w:val="000D6A6A"/>
    <w:rsid w:val="000E61BB"/>
    <w:rsid w:val="000F0BDD"/>
    <w:rsid w:val="000F4A12"/>
    <w:rsid w:val="000F4AB3"/>
    <w:rsid w:val="000F5AC1"/>
    <w:rsid w:val="000F6172"/>
    <w:rsid w:val="00100794"/>
    <w:rsid w:val="00100DF4"/>
    <w:rsid w:val="00103588"/>
    <w:rsid w:val="00106DC2"/>
    <w:rsid w:val="001153D6"/>
    <w:rsid w:val="00122BD6"/>
    <w:rsid w:val="00123733"/>
    <w:rsid w:val="00134A83"/>
    <w:rsid w:val="00142450"/>
    <w:rsid w:val="001500AE"/>
    <w:rsid w:val="00150EF7"/>
    <w:rsid w:val="00165B67"/>
    <w:rsid w:val="0016609D"/>
    <w:rsid w:val="00166763"/>
    <w:rsid w:val="00172E5F"/>
    <w:rsid w:val="00174566"/>
    <w:rsid w:val="0017704E"/>
    <w:rsid w:val="001842F8"/>
    <w:rsid w:val="0018495A"/>
    <w:rsid w:val="001931E2"/>
    <w:rsid w:val="00194A4E"/>
    <w:rsid w:val="00197383"/>
    <w:rsid w:val="001A030E"/>
    <w:rsid w:val="001A2377"/>
    <w:rsid w:val="001B3089"/>
    <w:rsid w:val="001B5672"/>
    <w:rsid w:val="001C7CDC"/>
    <w:rsid w:val="001E70DB"/>
    <w:rsid w:val="001E79A9"/>
    <w:rsid w:val="001F0BEC"/>
    <w:rsid w:val="00200B2E"/>
    <w:rsid w:val="002102E6"/>
    <w:rsid w:val="002177BB"/>
    <w:rsid w:val="002208EE"/>
    <w:rsid w:val="0022247D"/>
    <w:rsid w:val="00235EFA"/>
    <w:rsid w:val="00237F33"/>
    <w:rsid w:val="00242F54"/>
    <w:rsid w:val="00243885"/>
    <w:rsid w:val="00257943"/>
    <w:rsid w:val="00260C26"/>
    <w:rsid w:val="00264B84"/>
    <w:rsid w:val="002706BA"/>
    <w:rsid w:val="00271A07"/>
    <w:rsid w:val="00274CF4"/>
    <w:rsid w:val="00276E7E"/>
    <w:rsid w:val="00280D81"/>
    <w:rsid w:val="00280DDB"/>
    <w:rsid w:val="0028782F"/>
    <w:rsid w:val="0029061C"/>
    <w:rsid w:val="00294A86"/>
    <w:rsid w:val="00296102"/>
    <w:rsid w:val="002A04C4"/>
    <w:rsid w:val="002D01B1"/>
    <w:rsid w:val="002D11E0"/>
    <w:rsid w:val="002D349D"/>
    <w:rsid w:val="002E6E72"/>
    <w:rsid w:val="002F7FC9"/>
    <w:rsid w:val="00303DB6"/>
    <w:rsid w:val="00314A50"/>
    <w:rsid w:val="00321317"/>
    <w:rsid w:val="003269B8"/>
    <w:rsid w:val="00331F17"/>
    <w:rsid w:val="00336B7C"/>
    <w:rsid w:val="00337CC7"/>
    <w:rsid w:val="0034452D"/>
    <w:rsid w:val="0035049A"/>
    <w:rsid w:val="00363A32"/>
    <w:rsid w:val="003661C5"/>
    <w:rsid w:val="00367476"/>
    <w:rsid w:val="00373296"/>
    <w:rsid w:val="00385205"/>
    <w:rsid w:val="00391F38"/>
    <w:rsid w:val="003A1A95"/>
    <w:rsid w:val="003A547F"/>
    <w:rsid w:val="003A615A"/>
    <w:rsid w:val="003D0A36"/>
    <w:rsid w:val="003D1A92"/>
    <w:rsid w:val="003D3D2E"/>
    <w:rsid w:val="003D7CC2"/>
    <w:rsid w:val="003E195A"/>
    <w:rsid w:val="003E66A7"/>
    <w:rsid w:val="003F0B4E"/>
    <w:rsid w:val="003F45FF"/>
    <w:rsid w:val="004026BE"/>
    <w:rsid w:val="0040701F"/>
    <w:rsid w:val="00407336"/>
    <w:rsid w:val="00415847"/>
    <w:rsid w:val="00462A04"/>
    <w:rsid w:val="00470CBB"/>
    <w:rsid w:val="00471F11"/>
    <w:rsid w:val="00476947"/>
    <w:rsid w:val="00477B67"/>
    <w:rsid w:val="0048548B"/>
    <w:rsid w:val="004A19C0"/>
    <w:rsid w:val="004A261C"/>
    <w:rsid w:val="004A4780"/>
    <w:rsid w:val="004B0122"/>
    <w:rsid w:val="004B0EB4"/>
    <w:rsid w:val="004B7B28"/>
    <w:rsid w:val="004C4985"/>
    <w:rsid w:val="004C7F6F"/>
    <w:rsid w:val="004D7AA4"/>
    <w:rsid w:val="004E3B59"/>
    <w:rsid w:val="004F5F25"/>
    <w:rsid w:val="00500ADF"/>
    <w:rsid w:val="00504DCB"/>
    <w:rsid w:val="005231BF"/>
    <w:rsid w:val="00536110"/>
    <w:rsid w:val="00564DA0"/>
    <w:rsid w:val="00571499"/>
    <w:rsid w:val="00575001"/>
    <w:rsid w:val="00577463"/>
    <w:rsid w:val="00577A19"/>
    <w:rsid w:val="00586F09"/>
    <w:rsid w:val="00587A26"/>
    <w:rsid w:val="00587D32"/>
    <w:rsid w:val="00596371"/>
    <w:rsid w:val="005A2549"/>
    <w:rsid w:val="005A5D20"/>
    <w:rsid w:val="005A6434"/>
    <w:rsid w:val="005B1C08"/>
    <w:rsid w:val="005B2427"/>
    <w:rsid w:val="005B45A3"/>
    <w:rsid w:val="005E169D"/>
    <w:rsid w:val="005E202B"/>
    <w:rsid w:val="005E40F2"/>
    <w:rsid w:val="005E6AE0"/>
    <w:rsid w:val="005F02D2"/>
    <w:rsid w:val="005F1BB6"/>
    <w:rsid w:val="005F3981"/>
    <w:rsid w:val="005F66F1"/>
    <w:rsid w:val="00601385"/>
    <w:rsid w:val="00602210"/>
    <w:rsid w:val="00602D07"/>
    <w:rsid w:val="006050E6"/>
    <w:rsid w:val="00607E21"/>
    <w:rsid w:val="00610388"/>
    <w:rsid w:val="00616827"/>
    <w:rsid w:val="006224BA"/>
    <w:rsid w:val="00627E90"/>
    <w:rsid w:val="00636C11"/>
    <w:rsid w:val="006425BF"/>
    <w:rsid w:val="006436D5"/>
    <w:rsid w:val="00651022"/>
    <w:rsid w:val="00655304"/>
    <w:rsid w:val="00655A4D"/>
    <w:rsid w:val="00656EE6"/>
    <w:rsid w:val="00664EAA"/>
    <w:rsid w:val="00665224"/>
    <w:rsid w:val="006672D4"/>
    <w:rsid w:val="00672D99"/>
    <w:rsid w:val="00673C9C"/>
    <w:rsid w:val="006757C2"/>
    <w:rsid w:val="00683B4C"/>
    <w:rsid w:val="006856AA"/>
    <w:rsid w:val="00686579"/>
    <w:rsid w:val="006971BD"/>
    <w:rsid w:val="006A2B38"/>
    <w:rsid w:val="006A5780"/>
    <w:rsid w:val="006B0EA8"/>
    <w:rsid w:val="006B1124"/>
    <w:rsid w:val="006B550D"/>
    <w:rsid w:val="006B59E1"/>
    <w:rsid w:val="006C5420"/>
    <w:rsid w:val="006D02E8"/>
    <w:rsid w:val="006D4FA0"/>
    <w:rsid w:val="006E194C"/>
    <w:rsid w:val="006E7EA1"/>
    <w:rsid w:val="006F6B3A"/>
    <w:rsid w:val="00703681"/>
    <w:rsid w:val="00711329"/>
    <w:rsid w:val="00726ED2"/>
    <w:rsid w:val="00731FFE"/>
    <w:rsid w:val="00737C8A"/>
    <w:rsid w:val="0074235F"/>
    <w:rsid w:val="00743301"/>
    <w:rsid w:val="00775294"/>
    <w:rsid w:val="00781C2B"/>
    <w:rsid w:val="00781F48"/>
    <w:rsid w:val="00794EBF"/>
    <w:rsid w:val="007957E8"/>
    <w:rsid w:val="007A4AD5"/>
    <w:rsid w:val="007B3848"/>
    <w:rsid w:val="007C5909"/>
    <w:rsid w:val="007D744F"/>
    <w:rsid w:val="007E2D37"/>
    <w:rsid w:val="007F696F"/>
    <w:rsid w:val="007F763B"/>
    <w:rsid w:val="00800937"/>
    <w:rsid w:val="0080720E"/>
    <w:rsid w:val="00814272"/>
    <w:rsid w:val="00814E92"/>
    <w:rsid w:val="0082040C"/>
    <w:rsid w:val="0082330D"/>
    <w:rsid w:val="008234E1"/>
    <w:rsid w:val="00827B34"/>
    <w:rsid w:val="00834193"/>
    <w:rsid w:val="008362FF"/>
    <w:rsid w:val="008402BC"/>
    <w:rsid w:val="008415C6"/>
    <w:rsid w:val="008572ED"/>
    <w:rsid w:val="00863D37"/>
    <w:rsid w:val="008650E7"/>
    <w:rsid w:val="008677F2"/>
    <w:rsid w:val="0086791F"/>
    <w:rsid w:val="00874235"/>
    <w:rsid w:val="00874962"/>
    <w:rsid w:val="00884E1F"/>
    <w:rsid w:val="00893F6D"/>
    <w:rsid w:val="0089700F"/>
    <w:rsid w:val="008A110F"/>
    <w:rsid w:val="008A4541"/>
    <w:rsid w:val="008A6404"/>
    <w:rsid w:val="008B06C0"/>
    <w:rsid w:val="008B6582"/>
    <w:rsid w:val="008B6DBF"/>
    <w:rsid w:val="008C05D2"/>
    <w:rsid w:val="008C5085"/>
    <w:rsid w:val="008D1EC1"/>
    <w:rsid w:val="008D56B5"/>
    <w:rsid w:val="008D7CF6"/>
    <w:rsid w:val="008E3114"/>
    <w:rsid w:val="008E7D4C"/>
    <w:rsid w:val="008F2252"/>
    <w:rsid w:val="008F76D4"/>
    <w:rsid w:val="00901CC9"/>
    <w:rsid w:val="00905CEA"/>
    <w:rsid w:val="00907F97"/>
    <w:rsid w:val="00910E19"/>
    <w:rsid w:val="0091123D"/>
    <w:rsid w:val="00912CB4"/>
    <w:rsid w:val="0091405C"/>
    <w:rsid w:val="00914193"/>
    <w:rsid w:val="00916992"/>
    <w:rsid w:val="00922048"/>
    <w:rsid w:val="00923007"/>
    <w:rsid w:val="00925823"/>
    <w:rsid w:val="0093183D"/>
    <w:rsid w:val="009323F9"/>
    <w:rsid w:val="00932B20"/>
    <w:rsid w:val="00936D40"/>
    <w:rsid w:val="00945E5E"/>
    <w:rsid w:val="009468C5"/>
    <w:rsid w:val="00947733"/>
    <w:rsid w:val="009554BD"/>
    <w:rsid w:val="0095645D"/>
    <w:rsid w:val="00957909"/>
    <w:rsid w:val="009602D6"/>
    <w:rsid w:val="00965B95"/>
    <w:rsid w:val="00967793"/>
    <w:rsid w:val="00970CE5"/>
    <w:rsid w:val="009725F0"/>
    <w:rsid w:val="00977A5C"/>
    <w:rsid w:val="00982772"/>
    <w:rsid w:val="0098388F"/>
    <w:rsid w:val="0099539E"/>
    <w:rsid w:val="009A0721"/>
    <w:rsid w:val="009A1511"/>
    <w:rsid w:val="009A3C78"/>
    <w:rsid w:val="009A52A2"/>
    <w:rsid w:val="009B558F"/>
    <w:rsid w:val="009C4B08"/>
    <w:rsid w:val="009D5265"/>
    <w:rsid w:val="009D705C"/>
    <w:rsid w:val="009D732F"/>
    <w:rsid w:val="009E2C78"/>
    <w:rsid w:val="009F1D1C"/>
    <w:rsid w:val="00A00AAF"/>
    <w:rsid w:val="00A11120"/>
    <w:rsid w:val="00A12F50"/>
    <w:rsid w:val="00A1387B"/>
    <w:rsid w:val="00A208D2"/>
    <w:rsid w:val="00A24C31"/>
    <w:rsid w:val="00A3281F"/>
    <w:rsid w:val="00A35269"/>
    <w:rsid w:val="00A4495A"/>
    <w:rsid w:val="00A45A18"/>
    <w:rsid w:val="00A45F73"/>
    <w:rsid w:val="00A5154C"/>
    <w:rsid w:val="00A53794"/>
    <w:rsid w:val="00A76C07"/>
    <w:rsid w:val="00A81517"/>
    <w:rsid w:val="00A82394"/>
    <w:rsid w:val="00A82CA4"/>
    <w:rsid w:val="00A845B8"/>
    <w:rsid w:val="00A91BF1"/>
    <w:rsid w:val="00A97494"/>
    <w:rsid w:val="00AA2C6A"/>
    <w:rsid w:val="00AA3E52"/>
    <w:rsid w:val="00AA706F"/>
    <w:rsid w:val="00AA7593"/>
    <w:rsid w:val="00AB06C7"/>
    <w:rsid w:val="00AB08F3"/>
    <w:rsid w:val="00AB226F"/>
    <w:rsid w:val="00AB25F1"/>
    <w:rsid w:val="00AB7743"/>
    <w:rsid w:val="00AC0751"/>
    <w:rsid w:val="00AC3DA8"/>
    <w:rsid w:val="00AC4CF3"/>
    <w:rsid w:val="00AC6E94"/>
    <w:rsid w:val="00AD1141"/>
    <w:rsid w:val="00AD35AC"/>
    <w:rsid w:val="00AD5361"/>
    <w:rsid w:val="00AD5464"/>
    <w:rsid w:val="00AE320F"/>
    <w:rsid w:val="00AF1C5D"/>
    <w:rsid w:val="00AF340B"/>
    <w:rsid w:val="00AF5374"/>
    <w:rsid w:val="00B015CA"/>
    <w:rsid w:val="00B022DD"/>
    <w:rsid w:val="00B07228"/>
    <w:rsid w:val="00B073A7"/>
    <w:rsid w:val="00B07B6B"/>
    <w:rsid w:val="00B234E8"/>
    <w:rsid w:val="00B272D2"/>
    <w:rsid w:val="00B27D2A"/>
    <w:rsid w:val="00B337CF"/>
    <w:rsid w:val="00B33801"/>
    <w:rsid w:val="00B4137A"/>
    <w:rsid w:val="00B424B6"/>
    <w:rsid w:val="00B42812"/>
    <w:rsid w:val="00B44B72"/>
    <w:rsid w:val="00B56F3C"/>
    <w:rsid w:val="00B57E9B"/>
    <w:rsid w:val="00B614F2"/>
    <w:rsid w:val="00B80715"/>
    <w:rsid w:val="00B84435"/>
    <w:rsid w:val="00B916A4"/>
    <w:rsid w:val="00B917F0"/>
    <w:rsid w:val="00B939E6"/>
    <w:rsid w:val="00B947FF"/>
    <w:rsid w:val="00B972E3"/>
    <w:rsid w:val="00BA250A"/>
    <w:rsid w:val="00BB7351"/>
    <w:rsid w:val="00BC739B"/>
    <w:rsid w:val="00BD1820"/>
    <w:rsid w:val="00BE7650"/>
    <w:rsid w:val="00BF2B29"/>
    <w:rsid w:val="00BF6364"/>
    <w:rsid w:val="00BF732B"/>
    <w:rsid w:val="00C17C66"/>
    <w:rsid w:val="00C21863"/>
    <w:rsid w:val="00C23248"/>
    <w:rsid w:val="00C27BB2"/>
    <w:rsid w:val="00C31EDB"/>
    <w:rsid w:val="00C40D61"/>
    <w:rsid w:val="00C43878"/>
    <w:rsid w:val="00C443A7"/>
    <w:rsid w:val="00C44FB3"/>
    <w:rsid w:val="00C4598F"/>
    <w:rsid w:val="00C663A1"/>
    <w:rsid w:val="00C712C7"/>
    <w:rsid w:val="00C7371E"/>
    <w:rsid w:val="00C74BAF"/>
    <w:rsid w:val="00C833F9"/>
    <w:rsid w:val="00C85060"/>
    <w:rsid w:val="00C85B1A"/>
    <w:rsid w:val="00C85B3A"/>
    <w:rsid w:val="00C9228E"/>
    <w:rsid w:val="00C93920"/>
    <w:rsid w:val="00CA4CB0"/>
    <w:rsid w:val="00CA7134"/>
    <w:rsid w:val="00CB03F9"/>
    <w:rsid w:val="00CB27FC"/>
    <w:rsid w:val="00CB4C96"/>
    <w:rsid w:val="00CC493D"/>
    <w:rsid w:val="00CC5DE7"/>
    <w:rsid w:val="00CD4D46"/>
    <w:rsid w:val="00CE2FA5"/>
    <w:rsid w:val="00CE30DD"/>
    <w:rsid w:val="00CE7F66"/>
    <w:rsid w:val="00D10BF3"/>
    <w:rsid w:val="00D11138"/>
    <w:rsid w:val="00D13809"/>
    <w:rsid w:val="00D1693B"/>
    <w:rsid w:val="00D23B83"/>
    <w:rsid w:val="00D40BD4"/>
    <w:rsid w:val="00D42F6C"/>
    <w:rsid w:val="00D44A01"/>
    <w:rsid w:val="00D51C99"/>
    <w:rsid w:val="00D530BC"/>
    <w:rsid w:val="00D60788"/>
    <w:rsid w:val="00D6163E"/>
    <w:rsid w:val="00D70BE7"/>
    <w:rsid w:val="00D864A5"/>
    <w:rsid w:val="00D91424"/>
    <w:rsid w:val="00DA3287"/>
    <w:rsid w:val="00DA38E3"/>
    <w:rsid w:val="00DA5B66"/>
    <w:rsid w:val="00DA5BA8"/>
    <w:rsid w:val="00DB2C7D"/>
    <w:rsid w:val="00DB31B0"/>
    <w:rsid w:val="00DC2A0D"/>
    <w:rsid w:val="00DD1229"/>
    <w:rsid w:val="00DD62FC"/>
    <w:rsid w:val="00DD73C1"/>
    <w:rsid w:val="00DE0B5D"/>
    <w:rsid w:val="00DE319B"/>
    <w:rsid w:val="00DE5BCB"/>
    <w:rsid w:val="00DE7841"/>
    <w:rsid w:val="00E0029A"/>
    <w:rsid w:val="00E02F90"/>
    <w:rsid w:val="00E07F99"/>
    <w:rsid w:val="00E13F6C"/>
    <w:rsid w:val="00E141D8"/>
    <w:rsid w:val="00E21B1C"/>
    <w:rsid w:val="00E35361"/>
    <w:rsid w:val="00E36565"/>
    <w:rsid w:val="00E456F4"/>
    <w:rsid w:val="00E54411"/>
    <w:rsid w:val="00E76367"/>
    <w:rsid w:val="00E9128C"/>
    <w:rsid w:val="00EA0855"/>
    <w:rsid w:val="00EC3D1C"/>
    <w:rsid w:val="00EC5F4F"/>
    <w:rsid w:val="00EE0786"/>
    <w:rsid w:val="00EF065B"/>
    <w:rsid w:val="00EF40F6"/>
    <w:rsid w:val="00EF5636"/>
    <w:rsid w:val="00F02D2C"/>
    <w:rsid w:val="00F0330D"/>
    <w:rsid w:val="00F15774"/>
    <w:rsid w:val="00F21A58"/>
    <w:rsid w:val="00F34251"/>
    <w:rsid w:val="00F354F4"/>
    <w:rsid w:val="00F35FAA"/>
    <w:rsid w:val="00F40997"/>
    <w:rsid w:val="00F427D0"/>
    <w:rsid w:val="00F4662F"/>
    <w:rsid w:val="00F46A24"/>
    <w:rsid w:val="00F47622"/>
    <w:rsid w:val="00F51353"/>
    <w:rsid w:val="00F56B64"/>
    <w:rsid w:val="00F60005"/>
    <w:rsid w:val="00F60879"/>
    <w:rsid w:val="00F6706E"/>
    <w:rsid w:val="00F74454"/>
    <w:rsid w:val="00F84D4B"/>
    <w:rsid w:val="00F91BDB"/>
    <w:rsid w:val="00F95D35"/>
    <w:rsid w:val="00F97946"/>
    <w:rsid w:val="00FA20D9"/>
    <w:rsid w:val="00FA2E98"/>
    <w:rsid w:val="00FB16D5"/>
    <w:rsid w:val="00FB1B4B"/>
    <w:rsid w:val="00FB279B"/>
    <w:rsid w:val="00FC1671"/>
    <w:rsid w:val="00FC65F1"/>
    <w:rsid w:val="00FD2C6A"/>
    <w:rsid w:val="00FE282C"/>
    <w:rsid w:val="00FE784D"/>
    <w:rsid w:val="00FF2D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E555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00B2E"/>
    <w:pPr>
      <w:spacing w:line="480" w:lineRule="auto"/>
      <w:ind w:firstLine="720"/>
      <w:jc w:val="both"/>
    </w:pPr>
    <w:rPr>
      <w:sz w:val="24"/>
      <w:szCs w:val="24"/>
      <w:lang w:eastAsia="en-US"/>
    </w:rPr>
  </w:style>
  <w:style w:type="paragraph" w:styleId="Heading1">
    <w:name w:val="heading 1"/>
    <w:basedOn w:val="Normal"/>
    <w:next w:val="Noindent"/>
    <w:qFormat/>
    <w:rsid w:val="008A110F"/>
    <w:pPr>
      <w:keepNext/>
      <w:pageBreakBefore/>
      <w:numPr>
        <w:numId w:val="2"/>
      </w:numPr>
      <w:spacing w:before="1440" w:after="960"/>
      <w:jc w:val="center"/>
      <w:outlineLvl w:val="0"/>
    </w:pPr>
    <w:rPr>
      <w:rFonts w:cs="Arial"/>
      <w:b/>
      <w:bCs/>
      <w:caps/>
    </w:rPr>
  </w:style>
  <w:style w:type="paragraph" w:styleId="Heading2">
    <w:name w:val="heading 2"/>
    <w:basedOn w:val="Heading1"/>
    <w:next w:val="Noindent"/>
    <w:qFormat/>
    <w:rsid w:val="008A110F"/>
    <w:pPr>
      <w:pageBreakBefore w:val="0"/>
      <w:numPr>
        <w:ilvl w:val="1"/>
      </w:numPr>
      <w:spacing w:before="960" w:after="480"/>
      <w:contextualSpacing/>
      <w:outlineLvl w:val="1"/>
    </w:pPr>
    <w:rPr>
      <w:bCs w:val="0"/>
      <w:iCs/>
    </w:rPr>
  </w:style>
  <w:style w:type="paragraph" w:styleId="Heading3">
    <w:name w:val="heading 3"/>
    <w:basedOn w:val="Heading2"/>
    <w:next w:val="Noindent"/>
    <w:qFormat/>
    <w:rsid w:val="008A110F"/>
    <w:pPr>
      <w:numPr>
        <w:ilvl w:val="2"/>
      </w:numPr>
      <w:spacing w:before="480"/>
      <w:jc w:val="left"/>
      <w:outlineLvl w:val="2"/>
    </w:pPr>
    <w:rPr>
      <w:bCs/>
      <w:caps w:val="0"/>
    </w:rPr>
  </w:style>
  <w:style w:type="paragraph" w:styleId="Heading4">
    <w:name w:val="heading 4"/>
    <w:basedOn w:val="Heading3"/>
    <w:next w:val="Normal"/>
    <w:qFormat/>
    <w:rsid w:val="00276E7E"/>
    <w:pPr>
      <w:numPr>
        <w:ilvl w:val="3"/>
      </w:numPr>
      <w:tabs>
        <w:tab w:val="clear" w:pos="0"/>
      </w:tabs>
      <w:spacing w:after="0"/>
      <w:contextualSpacing w:val="0"/>
      <w:jc w:val="both"/>
      <w:outlineLvl w:val="3"/>
    </w:pPr>
    <w:rPr>
      <w:bCs w:val="0"/>
    </w:rPr>
  </w:style>
  <w:style w:type="paragraph" w:styleId="Heading5">
    <w:name w:val="heading 5"/>
    <w:basedOn w:val="Normal"/>
    <w:next w:val="Normal"/>
    <w:qFormat/>
    <w:rsid w:val="00DA5BA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DA5BA8"/>
    <w:pPr>
      <w:ind w:firstLine="0"/>
    </w:pPr>
    <w:rPr>
      <w:b/>
      <w:caps/>
    </w:rPr>
  </w:style>
  <w:style w:type="paragraph" w:customStyle="1" w:styleId="Noindent">
    <w:name w:val="No indent"/>
    <w:basedOn w:val="Normal"/>
    <w:next w:val="Normal"/>
    <w:rsid w:val="00200B2E"/>
    <w:pPr>
      <w:ind w:firstLine="0"/>
    </w:pPr>
  </w:style>
  <w:style w:type="paragraph" w:customStyle="1" w:styleId="AppSection">
    <w:name w:val="App Section"/>
    <w:basedOn w:val="Noindent"/>
    <w:next w:val="Noindent"/>
    <w:rsid w:val="00CE2FA5"/>
    <w:pPr>
      <w:keepNext/>
      <w:numPr>
        <w:ilvl w:val="5"/>
        <w:numId w:val="1"/>
      </w:numPr>
      <w:spacing w:before="960" w:after="480"/>
      <w:jc w:val="center"/>
    </w:pPr>
    <w:rPr>
      <w:b/>
      <w:caps/>
    </w:rPr>
  </w:style>
  <w:style w:type="paragraph" w:customStyle="1" w:styleId="Appendix">
    <w:name w:val="Appendix"/>
    <w:basedOn w:val="Normal"/>
    <w:next w:val="AppendixTitle"/>
    <w:rsid w:val="00CE2FA5"/>
    <w:pPr>
      <w:keepNext/>
      <w:pageBreakBefore/>
      <w:numPr>
        <w:ilvl w:val="4"/>
        <w:numId w:val="1"/>
      </w:numPr>
      <w:spacing w:before="1440" w:after="960"/>
      <w:jc w:val="center"/>
    </w:pPr>
  </w:style>
  <w:style w:type="paragraph" w:customStyle="1" w:styleId="AppendixTitle">
    <w:name w:val="Appendix Title"/>
    <w:basedOn w:val="Heading1"/>
    <w:next w:val="Noindent"/>
    <w:rsid w:val="008A110F"/>
    <w:pPr>
      <w:pageBreakBefore w:val="0"/>
      <w:numPr>
        <w:numId w:val="0"/>
      </w:numPr>
      <w:spacing w:before="0"/>
    </w:pPr>
  </w:style>
  <w:style w:type="paragraph" w:customStyle="1" w:styleId="BibliographyEntry">
    <w:name w:val="Bibliography Entry"/>
    <w:basedOn w:val="Normal"/>
    <w:rsid w:val="00DA5BA8"/>
    <w:pPr>
      <w:spacing w:after="240" w:line="240" w:lineRule="auto"/>
      <w:ind w:left="720" w:hanging="720"/>
    </w:pPr>
  </w:style>
  <w:style w:type="character" w:styleId="Hyperlink">
    <w:name w:val="Hyperlink"/>
    <w:uiPriority w:val="99"/>
    <w:rsid w:val="00367476"/>
    <w:rPr>
      <w:color w:val="0000FF"/>
      <w:u w:val="single"/>
    </w:rPr>
  </w:style>
  <w:style w:type="paragraph" w:customStyle="1" w:styleId="Heading">
    <w:name w:val="Heading"/>
    <w:basedOn w:val="Preliminary"/>
    <w:next w:val="Noindent"/>
    <w:rsid w:val="00CE2FA5"/>
  </w:style>
  <w:style w:type="paragraph" w:styleId="Header">
    <w:name w:val="header"/>
    <w:basedOn w:val="Normal"/>
    <w:semiHidden/>
    <w:rsid w:val="00367476"/>
    <w:pPr>
      <w:tabs>
        <w:tab w:val="center" w:pos="4320"/>
        <w:tab w:val="right" w:pos="8640"/>
      </w:tabs>
    </w:pPr>
  </w:style>
  <w:style w:type="paragraph" w:customStyle="1" w:styleId="Appsubsection">
    <w:name w:val="App subsection"/>
    <w:basedOn w:val="AppSection"/>
    <w:next w:val="Noindent"/>
    <w:rsid w:val="00CE2FA5"/>
    <w:pPr>
      <w:numPr>
        <w:ilvl w:val="6"/>
      </w:numPr>
      <w:spacing w:before="480"/>
      <w:ind w:left="0"/>
      <w:jc w:val="left"/>
    </w:pPr>
    <w:rPr>
      <w:caps w:val="0"/>
    </w:rPr>
  </w:style>
  <w:style w:type="paragraph" w:styleId="TOC2">
    <w:name w:val="toc 2"/>
    <w:basedOn w:val="Normal"/>
    <w:next w:val="Normal"/>
    <w:autoRedefine/>
    <w:uiPriority w:val="39"/>
    <w:rsid w:val="00DA5BA8"/>
    <w:pPr>
      <w:ind w:left="504" w:firstLine="0"/>
    </w:pPr>
    <w:rPr>
      <w:b/>
      <w:caps/>
    </w:rPr>
  </w:style>
  <w:style w:type="paragraph" w:styleId="TOC3">
    <w:name w:val="toc 3"/>
    <w:basedOn w:val="Normal"/>
    <w:next w:val="Normal"/>
    <w:autoRedefine/>
    <w:uiPriority w:val="39"/>
    <w:rsid w:val="00DA5BA8"/>
    <w:pPr>
      <w:ind w:left="1008" w:firstLine="0"/>
    </w:pPr>
    <w:rPr>
      <w:b/>
    </w:rPr>
  </w:style>
  <w:style w:type="paragraph" w:styleId="Footer">
    <w:name w:val="footer"/>
    <w:basedOn w:val="Normal"/>
    <w:semiHidden/>
    <w:rsid w:val="00367476"/>
    <w:pPr>
      <w:tabs>
        <w:tab w:val="center" w:pos="4320"/>
        <w:tab w:val="right" w:pos="8640"/>
      </w:tabs>
    </w:pPr>
  </w:style>
  <w:style w:type="paragraph" w:styleId="Caption">
    <w:name w:val="caption"/>
    <w:basedOn w:val="Normal"/>
    <w:next w:val="Normal"/>
    <w:qFormat/>
    <w:rsid w:val="002706BA"/>
    <w:rPr>
      <w:b/>
      <w:bCs/>
      <w:sz w:val="20"/>
      <w:szCs w:val="20"/>
    </w:rPr>
  </w:style>
  <w:style w:type="paragraph" w:styleId="TOC4">
    <w:name w:val="toc 4"/>
    <w:basedOn w:val="Normal"/>
    <w:next w:val="Normal"/>
    <w:autoRedefine/>
    <w:semiHidden/>
    <w:rsid w:val="00DA5BA8"/>
    <w:pPr>
      <w:ind w:left="1512" w:firstLine="0"/>
    </w:pPr>
    <w:rPr>
      <w:b/>
    </w:rPr>
  </w:style>
  <w:style w:type="paragraph" w:customStyle="1" w:styleId="Preliminary">
    <w:name w:val="Preliminary"/>
    <w:basedOn w:val="Heading1"/>
    <w:next w:val="Noindent"/>
    <w:rsid w:val="008A110F"/>
    <w:pPr>
      <w:numPr>
        <w:numId w:val="0"/>
      </w:numPr>
    </w:pPr>
  </w:style>
  <w:style w:type="table" w:styleId="TableGrid">
    <w:name w:val="Table Grid"/>
    <w:basedOn w:val="TableNormal"/>
    <w:uiPriority w:val="39"/>
    <w:rsid w:val="002706BA"/>
    <w:pPr>
      <w:spacing w:line="360" w:lineRule="auto"/>
      <w:ind w:firstLine="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indent"/>
    <w:next w:val="Normal"/>
    <w:uiPriority w:val="99"/>
    <w:rsid w:val="00B424B6"/>
  </w:style>
  <w:style w:type="paragraph" w:styleId="ListParagraph">
    <w:name w:val="List Paragraph"/>
    <w:basedOn w:val="Normal"/>
    <w:uiPriority w:val="34"/>
    <w:qFormat/>
    <w:rsid w:val="00A76C07"/>
    <w:pPr>
      <w:spacing w:after="160" w:line="259" w:lineRule="auto"/>
      <w:ind w:left="720" w:firstLine="0"/>
      <w:contextualSpacing/>
      <w:jc w:val="left"/>
    </w:pPr>
    <w:rPr>
      <w:rFonts w:asciiTheme="minorHAnsi" w:eastAsia="PMingLiU" w:hAnsiTheme="minorHAnsi" w:cstheme="minorBidi"/>
      <w:sz w:val="22"/>
      <w:szCs w:val="22"/>
    </w:rPr>
  </w:style>
  <w:style w:type="paragraph" w:customStyle="1" w:styleId="p1">
    <w:name w:val="p1"/>
    <w:basedOn w:val="Normal"/>
    <w:rsid w:val="00D70BE7"/>
    <w:pPr>
      <w:spacing w:line="240" w:lineRule="auto"/>
      <w:ind w:firstLine="0"/>
      <w:jc w:val="left"/>
    </w:pPr>
    <w:rPr>
      <w:rFonts w:ascii="Helvetica" w:eastAsia="PMingLiU" w:hAnsi="Helvetica"/>
      <w:sz w:val="12"/>
      <w:szCs w:val="12"/>
      <w:lang w:eastAsia="zh-TW"/>
    </w:rPr>
  </w:style>
  <w:style w:type="paragraph" w:customStyle="1" w:styleId="EndNoteBibliographyTitle">
    <w:name w:val="EndNote Bibliography Title"/>
    <w:basedOn w:val="Normal"/>
    <w:rsid w:val="006672D4"/>
    <w:pPr>
      <w:jc w:val="center"/>
    </w:pPr>
  </w:style>
  <w:style w:type="paragraph" w:customStyle="1" w:styleId="EndNoteBibliography">
    <w:name w:val="EndNote Bibliography"/>
    <w:basedOn w:val="Normal"/>
    <w:rsid w:val="006672D4"/>
    <w:pPr>
      <w:spacing w:line="240" w:lineRule="auto"/>
    </w:pPr>
  </w:style>
  <w:style w:type="character" w:styleId="FollowedHyperlink">
    <w:name w:val="FollowedHyperlink"/>
    <w:basedOn w:val="DefaultParagraphFont"/>
    <w:rsid w:val="00BC739B"/>
    <w:rPr>
      <w:color w:val="954F72" w:themeColor="followedHyperlink"/>
      <w:u w:val="single"/>
    </w:rPr>
  </w:style>
  <w:style w:type="paragraph" w:styleId="BalloonText">
    <w:name w:val="Balloon Text"/>
    <w:basedOn w:val="Normal"/>
    <w:link w:val="BalloonTextChar"/>
    <w:semiHidden/>
    <w:unhideWhenUsed/>
    <w:rsid w:val="004F5F25"/>
    <w:pPr>
      <w:spacing w:line="240" w:lineRule="auto"/>
    </w:pPr>
    <w:rPr>
      <w:sz w:val="18"/>
      <w:szCs w:val="18"/>
    </w:rPr>
  </w:style>
  <w:style w:type="character" w:customStyle="1" w:styleId="BalloonTextChar">
    <w:name w:val="Balloon Text Char"/>
    <w:basedOn w:val="DefaultParagraphFont"/>
    <w:link w:val="BalloonText"/>
    <w:semiHidden/>
    <w:rsid w:val="004F5F25"/>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585843">
      <w:bodyDiv w:val="1"/>
      <w:marLeft w:val="0"/>
      <w:marRight w:val="0"/>
      <w:marTop w:val="0"/>
      <w:marBottom w:val="0"/>
      <w:divBdr>
        <w:top w:val="none" w:sz="0" w:space="0" w:color="auto"/>
        <w:left w:val="none" w:sz="0" w:space="0" w:color="auto"/>
        <w:bottom w:val="none" w:sz="0" w:space="0" w:color="auto"/>
        <w:right w:val="none" w:sz="0" w:space="0" w:color="auto"/>
      </w:divBdr>
    </w:div>
    <w:div w:id="209539749">
      <w:bodyDiv w:val="1"/>
      <w:marLeft w:val="0"/>
      <w:marRight w:val="0"/>
      <w:marTop w:val="0"/>
      <w:marBottom w:val="0"/>
      <w:divBdr>
        <w:top w:val="none" w:sz="0" w:space="0" w:color="auto"/>
        <w:left w:val="none" w:sz="0" w:space="0" w:color="auto"/>
        <w:bottom w:val="none" w:sz="0" w:space="0" w:color="auto"/>
        <w:right w:val="none" w:sz="0" w:space="0" w:color="auto"/>
      </w:divBdr>
    </w:div>
    <w:div w:id="499005047">
      <w:bodyDiv w:val="1"/>
      <w:marLeft w:val="0"/>
      <w:marRight w:val="0"/>
      <w:marTop w:val="0"/>
      <w:marBottom w:val="0"/>
      <w:divBdr>
        <w:top w:val="none" w:sz="0" w:space="0" w:color="auto"/>
        <w:left w:val="none" w:sz="0" w:space="0" w:color="auto"/>
        <w:bottom w:val="none" w:sz="0" w:space="0" w:color="auto"/>
        <w:right w:val="none" w:sz="0" w:space="0" w:color="auto"/>
      </w:divBdr>
    </w:div>
    <w:div w:id="19877358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1.emf"/><Relationship Id="rId21" Type="http://schemas.openxmlformats.org/officeDocument/2006/relationships/image" Target="media/image12.emf"/><Relationship Id="rId22" Type="http://schemas.openxmlformats.org/officeDocument/2006/relationships/hyperlink" Target="https://careertrend.com/difference-between-hospitalist-vs-internist-11913.html" TargetMode="External"/><Relationship Id="rId23" Type="http://schemas.openxmlformats.org/officeDocument/2006/relationships/hyperlink" Target="http://www.ihi.org/Engage/Initiatives/TripleAim/Pages/default.aspx" TargetMode="External"/><Relationship Id="rId24" Type="http://schemas.openxmlformats.org/officeDocument/2006/relationships/hyperlink" Target="https://www.ismett.edu/en/ismett-2/" TargetMode="External"/><Relationship Id="rId25" Type="http://schemas.openxmlformats.org/officeDocument/2006/relationships/hyperlink" Target="https://doi.org/10.4065/81.1.28" TargetMode="Externa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tiff"/><Relationship Id="rId11" Type="http://schemas.openxmlformats.org/officeDocument/2006/relationships/image" Target="media/image3.tiff"/><Relationship Id="rId12" Type="http://schemas.openxmlformats.org/officeDocument/2006/relationships/chart" Target="charts/chart1.xml"/><Relationship Id="rId13" Type="http://schemas.openxmlformats.org/officeDocument/2006/relationships/image" Target="media/image4.emf"/><Relationship Id="rId14" Type="http://schemas.openxmlformats.org/officeDocument/2006/relationships/image" Target="media/image5.emf"/><Relationship Id="rId15" Type="http://schemas.openxmlformats.org/officeDocument/2006/relationships/image" Target="media/image6.emf"/><Relationship Id="rId16" Type="http://schemas.openxmlformats.org/officeDocument/2006/relationships/image" Target="media/image7.emf"/><Relationship Id="rId17" Type="http://schemas.openxmlformats.org/officeDocument/2006/relationships/image" Target="media/image8.emf"/><Relationship Id="rId18" Type="http://schemas.openxmlformats.org/officeDocument/2006/relationships/image" Target="media/image9.emf"/><Relationship Id="rId19" Type="http://schemas.openxmlformats.org/officeDocument/2006/relationships/image" Target="media/image10.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rlh52\LOCALS~1\Temp\ETDword.dot" TargetMode="Externa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lilian\Documents\2017%20Fall\Essay\Hospitalist%20Implementation%20Surv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kumimoji="0" lang="en-US" sz="1100" b="0" i="0" u="none" strike="noStrike" kern="1200" cap="none" spc="0" normalizeH="0" baseline="0" noProof="0">
                <a:ln>
                  <a:noFill/>
                </a:ln>
                <a:solidFill>
                  <a:sysClr val="windowText" lastClr="000000">
                    <a:lumMod val="65000"/>
                    <a:lumOff val="35000"/>
                  </a:sysClr>
                </a:solidFill>
                <a:effectLst/>
                <a:uLnTx/>
                <a:uFillTx/>
                <a:latin typeface="Calibri" panose="020F0502020204030204"/>
              </a:rPr>
              <a:t>Hospitalist Implementation Survey</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'Pre-Post2 (top2) '!$A$11</c:f>
              <c:strCache>
                <c:ptCount val="1"/>
                <c:pt idx="0">
                  <c:v>Pre-Implementation (n=27)</c:v>
                </c:pt>
              </c:strCache>
            </c:strRef>
          </c:tx>
          <c:spPr>
            <a:solidFill>
              <a:schemeClr val="accent1"/>
            </a:solidFill>
            <a:ln>
              <a:noFill/>
            </a:ln>
            <a:effectLst/>
          </c:spPr>
          <c:invertIfNegative val="0"/>
          <c:dLbls>
            <c:dLbl>
              <c:idx val="5"/>
              <c:layout>
                <c:manualLayout>
                  <c:x val="-0.00213675213675229"/>
                  <c:y val="-0.0039370078740158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41-45F1-AE07-4C7E24C98F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'Pre-Post2 (top2) '!$B$10:$H$10</c:f>
              <c:strCache>
                <c:ptCount val="7"/>
                <c:pt idx="0">
                  <c:v>Q1</c:v>
                </c:pt>
                <c:pt idx="1">
                  <c:v>Q2</c:v>
                </c:pt>
                <c:pt idx="2">
                  <c:v>Q3</c:v>
                </c:pt>
                <c:pt idx="3">
                  <c:v>Q4</c:v>
                </c:pt>
                <c:pt idx="4">
                  <c:v>Q5</c:v>
                </c:pt>
                <c:pt idx="5">
                  <c:v>Q6</c:v>
                </c:pt>
                <c:pt idx="6">
                  <c:v>Q7</c:v>
                </c:pt>
              </c:strCache>
            </c:strRef>
          </c:cat>
          <c:val>
            <c:numRef>
              <c:f>'Pre-Post2 (top2) '!$B$11:$H$11</c:f>
              <c:numCache>
                <c:formatCode>0%</c:formatCode>
                <c:ptCount val="7"/>
                <c:pt idx="0">
                  <c:v>0.63</c:v>
                </c:pt>
                <c:pt idx="1">
                  <c:v>0.26</c:v>
                </c:pt>
                <c:pt idx="2">
                  <c:v>0.44</c:v>
                </c:pt>
                <c:pt idx="3">
                  <c:v>0.37</c:v>
                </c:pt>
                <c:pt idx="4">
                  <c:v>0.48</c:v>
                </c:pt>
                <c:pt idx="5">
                  <c:v>0.52</c:v>
                </c:pt>
                <c:pt idx="6">
                  <c:v>0.33</c:v>
                </c:pt>
              </c:numCache>
            </c:numRef>
          </c:val>
          <c:extLst xmlns:c16r2="http://schemas.microsoft.com/office/drawing/2015/06/chart">
            <c:ext xmlns:c16="http://schemas.microsoft.com/office/drawing/2014/chart" uri="{C3380CC4-5D6E-409C-BE32-E72D297353CC}">
              <c16:uniqueId val="{00000000-7CD9-449D-87DD-B8BEA9B49C67}"/>
            </c:ext>
          </c:extLst>
        </c:ser>
        <c:ser>
          <c:idx val="1"/>
          <c:order val="1"/>
          <c:tx>
            <c:strRef>
              <c:f>'Pre-Post2 (top2) '!$A$12</c:f>
              <c:strCache>
                <c:ptCount val="1"/>
                <c:pt idx="0">
                  <c:v>1st Post-Implementation(n=26)</c:v>
                </c:pt>
              </c:strCache>
            </c:strRef>
          </c:tx>
          <c:spPr>
            <a:solidFill>
              <a:srgbClr val="90E0D6"/>
            </a:solidFill>
            <a:ln>
              <a:noFill/>
            </a:ln>
            <a:effectLst/>
          </c:spPr>
          <c:invertIfNegative val="0"/>
          <c:dLbls>
            <c:dLbl>
              <c:idx val="0"/>
              <c:layout>
                <c:manualLayout>
                  <c:x val="-0.00213675213675216"/>
                  <c:y val="0.0078740157480314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41-45F1-AE07-4C7E24C98FF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2-A841-45F1-AE07-4C7E24C98FF9}"/>
                </c:ext>
                <c:ext xmlns:c15="http://schemas.microsoft.com/office/drawing/2012/chart" uri="{CE6537A1-D6FC-4f65-9D91-7224C49458BB}"/>
              </c:extLst>
            </c:dLbl>
            <c:dLbl>
              <c:idx val="4"/>
              <c:layout>
                <c:manualLayout>
                  <c:x val="-0.00427350427350443"/>
                  <c:y val="0.0039370078740157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841-45F1-AE07-4C7E24C98FF9}"/>
                </c:ext>
                <c:ext xmlns:c15="http://schemas.microsoft.com/office/drawing/2012/chart" uri="{CE6537A1-D6FC-4f65-9D91-7224C49458BB}"/>
              </c:extLst>
            </c:dLbl>
            <c:dLbl>
              <c:idx val="5"/>
              <c:layout>
                <c:manualLayout>
                  <c:x val="-0.00213675213675214"/>
                  <c:y val="-0.027559055118110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841-45F1-AE07-4C7E24C98FF9}"/>
                </c:ext>
                <c:ext xmlns:c15="http://schemas.microsoft.com/office/drawing/2012/chart" uri="{CE6537A1-D6FC-4f65-9D91-7224C49458BB}"/>
              </c:extLst>
            </c:dLbl>
            <c:dLbl>
              <c:idx val="6"/>
              <c:layout>
                <c:manualLayout>
                  <c:x val="0.0"/>
                  <c:y val="0.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841-45F1-AE07-4C7E24C98F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'Pre-Post2 (top2) '!$B$10:$H$10</c:f>
              <c:strCache>
                <c:ptCount val="7"/>
                <c:pt idx="0">
                  <c:v>Q1</c:v>
                </c:pt>
                <c:pt idx="1">
                  <c:v>Q2</c:v>
                </c:pt>
                <c:pt idx="2">
                  <c:v>Q3</c:v>
                </c:pt>
                <c:pt idx="3">
                  <c:v>Q4</c:v>
                </c:pt>
                <c:pt idx="4">
                  <c:v>Q5</c:v>
                </c:pt>
                <c:pt idx="5">
                  <c:v>Q6</c:v>
                </c:pt>
                <c:pt idx="6">
                  <c:v>Q7</c:v>
                </c:pt>
              </c:strCache>
            </c:strRef>
          </c:cat>
          <c:val>
            <c:numRef>
              <c:f>'Pre-Post2 (top2) '!$B$12:$H$12</c:f>
              <c:numCache>
                <c:formatCode>0%</c:formatCode>
                <c:ptCount val="7"/>
                <c:pt idx="0">
                  <c:v>0.93</c:v>
                </c:pt>
                <c:pt idx="1">
                  <c:v>0.0</c:v>
                </c:pt>
                <c:pt idx="2">
                  <c:v>0.88</c:v>
                </c:pt>
                <c:pt idx="3">
                  <c:v>0.58</c:v>
                </c:pt>
                <c:pt idx="4">
                  <c:v>0.92</c:v>
                </c:pt>
                <c:pt idx="5">
                  <c:v>0.76</c:v>
                </c:pt>
                <c:pt idx="6">
                  <c:v>0.8</c:v>
                </c:pt>
              </c:numCache>
            </c:numRef>
          </c:val>
          <c:extLst xmlns:c16r2="http://schemas.microsoft.com/office/drawing/2015/06/chart">
            <c:ext xmlns:c16="http://schemas.microsoft.com/office/drawing/2014/chart" uri="{C3380CC4-5D6E-409C-BE32-E72D297353CC}">
              <c16:uniqueId val="{00000001-7CD9-449D-87DD-B8BEA9B49C67}"/>
            </c:ext>
          </c:extLst>
        </c:ser>
        <c:ser>
          <c:idx val="2"/>
          <c:order val="2"/>
          <c:tx>
            <c:strRef>
              <c:f>'Pre-Post2 (top2) '!$A$13</c:f>
              <c:strCache>
                <c:ptCount val="1"/>
                <c:pt idx="0">
                  <c:v>2nd Post-Implementation(n=16)</c:v>
                </c:pt>
              </c:strCache>
            </c:strRef>
          </c:tx>
          <c:spPr>
            <a:solidFill>
              <a:schemeClr val="accent3"/>
            </a:solidFill>
            <a:ln>
              <a:noFill/>
            </a:ln>
            <a:effectLst/>
          </c:spPr>
          <c:invertIfNegative val="0"/>
          <c:dLbls>
            <c:dLbl>
              <c:idx val="0"/>
              <c:layout>
                <c:manualLayout>
                  <c:x val="0.00802241066020595"/>
                  <c:y val="0.018704507409014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841-45F1-AE07-4C7E24C98FF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A841-45F1-AE07-4C7E24C98FF9}"/>
                </c:ext>
                <c:ext xmlns:c15="http://schemas.microsoft.com/office/drawing/2012/chart" uri="{CE6537A1-D6FC-4f65-9D91-7224C49458BB}"/>
              </c:extLst>
            </c:dLbl>
            <c:dLbl>
              <c:idx val="2"/>
              <c:layout>
                <c:manualLayout>
                  <c:x val="0.00641025641025641"/>
                  <c:y val="0.0354332258664517"/>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841-45F1-AE07-4C7E24C98FF9}"/>
                </c:ext>
                <c:ext xmlns:c15="http://schemas.microsoft.com/office/drawing/2012/chart" uri="{CE6537A1-D6FC-4f65-9D91-7224C49458BB}">
                  <c15:layout>
                    <c:manualLayout>
                      <c:w val="0.0587712833972676"/>
                      <c:h val="0.0896062992125984"/>
                    </c:manualLayout>
                  </c15:layout>
                </c:ext>
              </c:extLst>
            </c:dLbl>
            <c:dLbl>
              <c:idx val="3"/>
              <c:layout>
                <c:manualLayout>
                  <c:x val="0.00213675213675214"/>
                  <c:y val="0.011811023622047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841-45F1-AE07-4C7E24C98FF9}"/>
                </c:ext>
                <c:ext xmlns:c15="http://schemas.microsoft.com/office/drawing/2012/chart" uri="{CE6537A1-D6FC-4f65-9D91-7224C49458BB}"/>
              </c:extLst>
            </c:dLbl>
            <c:dLbl>
              <c:idx val="4"/>
              <c:layout>
                <c:manualLayout>
                  <c:x val="0.00641025641025633"/>
                  <c:y val="0.019685039370078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841-45F1-AE07-4C7E24C98FF9}"/>
                </c:ext>
                <c:ext xmlns:c15="http://schemas.microsoft.com/office/drawing/2012/chart" uri="{CE6537A1-D6FC-4f65-9D91-7224C49458BB}"/>
              </c:extLst>
            </c:dLbl>
            <c:dLbl>
              <c:idx val="5"/>
              <c:layout>
                <c:manualLayout>
                  <c:x val="0.00641025641025641"/>
                  <c:y val="0.0039370078740157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841-45F1-AE07-4C7E24C98FF9}"/>
                </c:ext>
                <c:ext xmlns:c15="http://schemas.microsoft.com/office/drawing/2012/chart" uri="{CE6537A1-D6FC-4f65-9D91-7224C49458BB}"/>
              </c:extLst>
            </c:dLbl>
            <c:dLbl>
              <c:idx val="6"/>
              <c:layout>
                <c:manualLayout>
                  <c:x val="0.00854700854700855"/>
                  <c:y val="0.0039370078740157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841-45F1-AE07-4C7E24C98FF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'Pre-Post2 (top2) '!$B$10:$H$10</c:f>
              <c:strCache>
                <c:ptCount val="7"/>
                <c:pt idx="0">
                  <c:v>Q1</c:v>
                </c:pt>
                <c:pt idx="1">
                  <c:v>Q2</c:v>
                </c:pt>
                <c:pt idx="2">
                  <c:v>Q3</c:v>
                </c:pt>
                <c:pt idx="3">
                  <c:v>Q4</c:v>
                </c:pt>
                <c:pt idx="4">
                  <c:v>Q5</c:v>
                </c:pt>
                <c:pt idx="5">
                  <c:v>Q6</c:v>
                </c:pt>
                <c:pt idx="6">
                  <c:v>Q7</c:v>
                </c:pt>
              </c:strCache>
            </c:strRef>
          </c:cat>
          <c:val>
            <c:numRef>
              <c:f>'Pre-Post2 (top2) '!$B$13:$H$13</c:f>
              <c:numCache>
                <c:formatCode>0%</c:formatCode>
                <c:ptCount val="7"/>
                <c:pt idx="0">
                  <c:v>0.94</c:v>
                </c:pt>
                <c:pt idx="1">
                  <c:v>0.0</c:v>
                </c:pt>
                <c:pt idx="2">
                  <c:v>0.81</c:v>
                </c:pt>
                <c:pt idx="3">
                  <c:v>0.44</c:v>
                </c:pt>
                <c:pt idx="4">
                  <c:v>0.94</c:v>
                </c:pt>
                <c:pt idx="5">
                  <c:v>0.75</c:v>
                </c:pt>
                <c:pt idx="6">
                  <c:v>0.76</c:v>
                </c:pt>
              </c:numCache>
            </c:numRef>
          </c:val>
          <c:extLst xmlns:c16r2="http://schemas.microsoft.com/office/drawing/2015/06/chart">
            <c:ext xmlns:c16="http://schemas.microsoft.com/office/drawing/2014/chart" uri="{C3380CC4-5D6E-409C-BE32-E72D297353CC}">
              <c16:uniqueId val="{0000000D-A841-45F1-AE07-4C7E24C98FF9}"/>
            </c:ext>
          </c:extLst>
        </c:ser>
        <c:dLbls>
          <c:dLblPos val="outEnd"/>
          <c:showLegendKey val="0"/>
          <c:showVal val="1"/>
          <c:showCatName val="0"/>
          <c:showSerName val="0"/>
          <c:showPercent val="0"/>
          <c:showBubbleSize val="0"/>
        </c:dLbls>
        <c:gapWidth val="219"/>
        <c:axId val="-213990512"/>
        <c:axId val="174193408"/>
      </c:barChart>
      <c:catAx>
        <c:axId val="-213990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193408"/>
        <c:crosses val="autoZero"/>
        <c:auto val="1"/>
        <c:lblAlgn val="ctr"/>
        <c:lblOffset val="100"/>
        <c:noMultiLvlLbl val="0"/>
      </c:catAx>
      <c:valAx>
        <c:axId val="174193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3990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C4B1F5F-75E4-0F4A-9AF0-5C3107E05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D:\profiles\rlh52\LOCALS~1\Temp\ETDword.dot</Template>
  <TotalTime>137</TotalTime>
  <Pages>36</Pages>
  <Words>10154</Words>
  <Characters>57879</Characters>
  <Application>Microsoft Macintosh Word</Application>
  <DocSecurity>0</DocSecurity>
  <Lines>482</Lines>
  <Paragraphs>135</Paragraphs>
  <ScaleCrop>false</ScaleCrop>
  <HeadingPairs>
    <vt:vector size="2" baseType="variant">
      <vt:variant>
        <vt:lpstr>Title</vt:lpstr>
      </vt:variant>
      <vt:variant>
        <vt:i4>1</vt:i4>
      </vt:variant>
    </vt:vector>
  </HeadingPairs>
  <TitlesOfParts>
    <vt:vector size="1" baseType="lpstr">
      <vt:lpstr/>
    </vt:vector>
  </TitlesOfParts>
  <Company>University of Pittsburgh</Company>
  <LinksUpToDate>false</LinksUpToDate>
  <CharactersWithSpaces>67898</CharactersWithSpaces>
  <SharedDoc>false</SharedDoc>
  <HLinks>
    <vt:vector size="96" baseType="variant">
      <vt:variant>
        <vt:i4>1441802</vt:i4>
      </vt:variant>
      <vt:variant>
        <vt:i4>92</vt:i4>
      </vt:variant>
      <vt:variant>
        <vt:i4>0</vt:i4>
      </vt:variant>
      <vt:variant>
        <vt:i4>5</vt:i4>
      </vt:variant>
      <vt:variant>
        <vt:lpwstr/>
      </vt:variant>
      <vt:variant>
        <vt:lpwstr>_Toc114179880</vt:lpwstr>
      </vt:variant>
      <vt:variant>
        <vt:i4>1441805</vt:i4>
      </vt:variant>
      <vt:variant>
        <vt:i4>83</vt:i4>
      </vt:variant>
      <vt:variant>
        <vt:i4>0</vt:i4>
      </vt:variant>
      <vt:variant>
        <vt:i4>5</vt:i4>
      </vt:variant>
      <vt:variant>
        <vt:lpwstr/>
      </vt:variant>
      <vt:variant>
        <vt:lpwstr>_Toc114179887</vt:lpwstr>
      </vt:variant>
      <vt:variant>
        <vt:i4>1966094</vt:i4>
      </vt:variant>
      <vt:variant>
        <vt:i4>74</vt:i4>
      </vt:variant>
      <vt:variant>
        <vt:i4>0</vt:i4>
      </vt:variant>
      <vt:variant>
        <vt:i4>5</vt:i4>
      </vt:variant>
      <vt:variant>
        <vt:lpwstr/>
      </vt:variant>
      <vt:variant>
        <vt:lpwstr>_Toc114179905</vt:lpwstr>
      </vt:variant>
      <vt:variant>
        <vt:i4>1966095</vt:i4>
      </vt:variant>
      <vt:variant>
        <vt:i4>68</vt:i4>
      </vt:variant>
      <vt:variant>
        <vt:i4>0</vt:i4>
      </vt:variant>
      <vt:variant>
        <vt:i4>5</vt:i4>
      </vt:variant>
      <vt:variant>
        <vt:lpwstr/>
      </vt:variant>
      <vt:variant>
        <vt:lpwstr>_Toc114179904</vt:lpwstr>
      </vt:variant>
      <vt:variant>
        <vt:i4>1966088</vt:i4>
      </vt:variant>
      <vt:variant>
        <vt:i4>62</vt:i4>
      </vt:variant>
      <vt:variant>
        <vt:i4>0</vt:i4>
      </vt:variant>
      <vt:variant>
        <vt:i4>5</vt:i4>
      </vt:variant>
      <vt:variant>
        <vt:lpwstr/>
      </vt:variant>
      <vt:variant>
        <vt:lpwstr>_Toc114179903</vt:lpwstr>
      </vt:variant>
      <vt:variant>
        <vt:i4>1966089</vt:i4>
      </vt:variant>
      <vt:variant>
        <vt:i4>56</vt:i4>
      </vt:variant>
      <vt:variant>
        <vt:i4>0</vt:i4>
      </vt:variant>
      <vt:variant>
        <vt:i4>5</vt:i4>
      </vt:variant>
      <vt:variant>
        <vt:lpwstr/>
      </vt:variant>
      <vt:variant>
        <vt:lpwstr>_Toc114179902</vt:lpwstr>
      </vt:variant>
      <vt:variant>
        <vt:i4>1966090</vt:i4>
      </vt:variant>
      <vt:variant>
        <vt:i4>50</vt:i4>
      </vt:variant>
      <vt:variant>
        <vt:i4>0</vt:i4>
      </vt:variant>
      <vt:variant>
        <vt:i4>5</vt:i4>
      </vt:variant>
      <vt:variant>
        <vt:lpwstr/>
      </vt:variant>
      <vt:variant>
        <vt:lpwstr>_Toc114179901</vt:lpwstr>
      </vt:variant>
      <vt:variant>
        <vt:i4>1966091</vt:i4>
      </vt:variant>
      <vt:variant>
        <vt:i4>44</vt:i4>
      </vt:variant>
      <vt:variant>
        <vt:i4>0</vt:i4>
      </vt:variant>
      <vt:variant>
        <vt:i4>5</vt:i4>
      </vt:variant>
      <vt:variant>
        <vt:lpwstr/>
      </vt:variant>
      <vt:variant>
        <vt:lpwstr>_Toc114179900</vt:lpwstr>
      </vt:variant>
      <vt:variant>
        <vt:i4>1507331</vt:i4>
      </vt:variant>
      <vt:variant>
        <vt:i4>38</vt:i4>
      </vt:variant>
      <vt:variant>
        <vt:i4>0</vt:i4>
      </vt:variant>
      <vt:variant>
        <vt:i4>5</vt:i4>
      </vt:variant>
      <vt:variant>
        <vt:lpwstr/>
      </vt:variant>
      <vt:variant>
        <vt:lpwstr>_Toc114179899</vt:lpwstr>
      </vt:variant>
      <vt:variant>
        <vt:i4>1507330</vt:i4>
      </vt:variant>
      <vt:variant>
        <vt:i4>32</vt:i4>
      </vt:variant>
      <vt:variant>
        <vt:i4>0</vt:i4>
      </vt:variant>
      <vt:variant>
        <vt:i4>5</vt:i4>
      </vt:variant>
      <vt:variant>
        <vt:lpwstr/>
      </vt:variant>
      <vt:variant>
        <vt:lpwstr>_Toc114179898</vt:lpwstr>
      </vt:variant>
      <vt:variant>
        <vt:i4>1507341</vt:i4>
      </vt:variant>
      <vt:variant>
        <vt:i4>26</vt:i4>
      </vt:variant>
      <vt:variant>
        <vt:i4>0</vt:i4>
      </vt:variant>
      <vt:variant>
        <vt:i4>5</vt:i4>
      </vt:variant>
      <vt:variant>
        <vt:lpwstr/>
      </vt:variant>
      <vt:variant>
        <vt:lpwstr>_Toc114179897</vt:lpwstr>
      </vt:variant>
      <vt:variant>
        <vt:i4>1507340</vt:i4>
      </vt:variant>
      <vt:variant>
        <vt:i4>20</vt:i4>
      </vt:variant>
      <vt:variant>
        <vt:i4>0</vt:i4>
      </vt:variant>
      <vt:variant>
        <vt:i4>5</vt:i4>
      </vt:variant>
      <vt:variant>
        <vt:lpwstr/>
      </vt:variant>
      <vt:variant>
        <vt:lpwstr>_Toc114179896</vt:lpwstr>
      </vt:variant>
      <vt:variant>
        <vt:i4>1507343</vt:i4>
      </vt:variant>
      <vt:variant>
        <vt:i4>14</vt:i4>
      </vt:variant>
      <vt:variant>
        <vt:i4>0</vt:i4>
      </vt:variant>
      <vt:variant>
        <vt:i4>5</vt:i4>
      </vt:variant>
      <vt:variant>
        <vt:lpwstr/>
      </vt:variant>
      <vt:variant>
        <vt:lpwstr>_Toc114179895</vt:lpwstr>
      </vt:variant>
      <vt:variant>
        <vt:i4>1507342</vt:i4>
      </vt:variant>
      <vt:variant>
        <vt:i4>8</vt:i4>
      </vt:variant>
      <vt:variant>
        <vt:i4>0</vt:i4>
      </vt:variant>
      <vt:variant>
        <vt:i4>5</vt:i4>
      </vt:variant>
      <vt:variant>
        <vt:lpwstr/>
      </vt:variant>
      <vt:variant>
        <vt:lpwstr>_Toc114179894</vt:lpwstr>
      </vt:variant>
      <vt:variant>
        <vt:i4>1507337</vt:i4>
      </vt:variant>
      <vt:variant>
        <vt:i4>2</vt:i4>
      </vt:variant>
      <vt:variant>
        <vt:i4>0</vt:i4>
      </vt:variant>
      <vt:variant>
        <vt:i4>5</vt:i4>
      </vt:variant>
      <vt:variant>
        <vt:lpwstr/>
      </vt:variant>
      <vt:variant>
        <vt:lpwstr>_Toc114179893</vt:lpwstr>
      </vt:variant>
      <vt:variant>
        <vt:i4>6226015</vt:i4>
      </vt:variant>
      <vt:variant>
        <vt:i4>4215</vt:i4>
      </vt:variant>
      <vt:variant>
        <vt:i4>1025</vt:i4>
      </vt:variant>
      <vt:variant>
        <vt:i4>1</vt:i4>
      </vt:variant>
      <vt:variant>
        <vt:lpwstr>madreyni2 guayasamin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rlh52</dc:creator>
  <cp:keywords/>
  <dc:description/>
  <cp:lastModifiedBy>Wu, Li-Yun</cp:lastModifiedBy>
  <cp:revision>14</cp:revision>
  <cp:lastPrinted>2018-03-21T21:14:00Z</cp:lastPrinted>
  <dcterms:created xsi:type="dcterms:W3CDTF">2018-03-16T15:38:00Z</dcterms:created>
  <dcterms:modified xsi:type="dcterms:W3CDTF">2018-04-04T23:08:00Z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