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2E13" w14:textId="7DE77B25" w:rsidR="004E3B59" w:rsidRDefault="00E62329" w:rsidP="00BF2B29">
      <w:pPr>
        <w:ind w:firstLine="0"/>
      </w:pPr>
      <w:bookmarkStart w:id="0" w:name="_GoBack"/>
      <w:bookmarkEnd w:id="0"/>
      <w:r>
        <w:rPr>
          <w:noProof/>
        </w:rPr>
        <mc:AlternateContent>
          <mc:Choice Requires="wps">
            <w:drawing>
              <wp:anchor distT="0" distB="0" distL="114300" distR="114300" simplePos="0" relativeHeight="251656192" behindDoc="0" locked="0" layoutInCell="1" allowOverlap="1" wp14:anchorId="76F92901" wp14:editId="346C3BEB">
                <wp:simplePos x="0" y="0"/>
                <wp:positionH relativeFrom="page">
                  <wp:posOffset>914400</wp:posOffset>
                </wp:positionH>
                <wp:positionV relativeFrom="page">
                  <wp:posOffset>1143000</wp:posOffset>
                </wp:positionV>
                <wp:extent cx="5943600" cy="8343900"/>
                <wp:effectExtent l="0" t="0" r="0" b="0"/>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4A04A" w14:textId="65089B97" w:rsidR="00E45702" w:rsidRDefault="00E45702" w:rsidP="00536110">
                            <w:pPr>
                              <w:spacing w:line="240" w:lineRule="auto"/>
                              <w:ind w:firstLine="0"/>
                              <w:jc w:val="center"/>
                              <w:rPr>
                                <w:b/>
                              </w:rPr>
                            </w:pPr>
                            <w:r>
                              <w:rPr>
                                <w:b/>
                              </w:rPr>
                              <w:t>FACTORS IMPACTING LOCAL OBESITY RATES IN PENNSYLVANIA</w:t>
                            </w:r>
                          </w:p>
                          <w:p w14:paraId="23861140" w14:textId="77777777" w:rsidR="00E45702" w:rsidRDefault="00E45702" w:rsidP="00536110">
                            <w:pPr>
                              <w:spacing w:line="240" w:lineRule="auto"/>
                              <w:ind w:firstLine="0"/>
                              <w:jc w:val="center"/>
                              <w:rPr>
                                <w:b/>
                              </w:rPr>
                            </w:pPr>
                          </w:p>
                          <w:p w14:paraId="695079F9" w14:textId="77777777" w:rsidR="00E45702" w:rsidRDefault="00E45702" w:rsidP="00536110">
                            <w:pPr>
                              <w:spacing w:line="240" w:lineRule="auto"/>
                              <w:ind w:firstLine="0"/>
                              <w:jc w:val="center"/>
                              <w:rPr>
                                <w:b/>
                              </w:rPr>
                            </w:pPr>
                          </w:p>
                          <w:p w14:paraId="4F64285D" w14:textId="77777777" w:rsidR="00E45702" w:rsidRDefault="00E45702" w:rsidP="00536110">
                            <w:pPr>
                              <w:spacing w:line="240" w:lineRule="auto"/>
                              <w:ind w:firstLine="0"/>
                              <w:jc w:val="center"/>
                              <w:rPr>
                                <w:b/>
                              </w:rPr>
                            </w:pPr>
                          </w:p>
                          <w:p w14:paraId="506D48A2" w14:textId="77777777" w:rsidR="00E45702" w:rsidRDefault="00E45702" w:rsidP="00536110">
                            <w:pPr>
                              <w:spacing w:line="240" w:lineRule="auto"/>
                              <w:ind w:firstLine="0"/>
                              <w:jc w:val="center"/>
                              <w:rPr>
                                <w:b/>
                              </w:rPr>
                            </w:pPr>
                          </w:p>
                          <w:p w14:paraId="0B884852" w14:textId="77777777" w:rsidR="00E45702" w:rsidRDefault="00E45702" w:rsidP="00536110">
                            <w:pPr>
                              <w:spacing w:line="240" w:lineRule="auto"/>
                              <w:ind w:firstLine="0"/>
                              <w:jc w:val="center"/>
                              <w:rPr>
                                <w:b/>
                              </w:rPr>
                            </w:pPr>
                          </w:p>
                          <w:p w14:paraId="064B20A0" w14:textId="77777777" w:rsidR="00E45702" w:rsidRDefault="00E45702" w:rsidP="00536110">
                            <w:pPr>
                              <w:spacing w:line="240" w:lineRule="auto"/>
                              <w:ind w:firstLine="0"/>
                              <w:jc w:val="center"/>
                              <w:rPr>
                                <w:b/>
                              </w:rPr>
                            </w:pPr>
                          </w:p>
                          <w:p w14:paraId="0B2F3B66" w14:textId="63F15135" w:rsidR="00E45702" w:rsidRDefault="00E45702" w:rsidP="00536110">
                            <w:pPr>
                              <w:spacing w:line="240" w:lineRule="auto"/>
                              <w:ind w:firstLine="0"/>
                              <w:jc w:val="center"/>
                              <w:rPr>
                                <w:b/>
                              </w:rPr>
                            </w:pPr>
                          </w:p>
                          <w:p w14:paraId="3BC5426F" w14:textId="77777777" w:rsidR="00E45702" w:rsidRDefault="00E45702" w:rsidP="00536110">
                            <w:pPr>
                              <w:spacing w:line="240" w:lineRule="auto"/>
                              <w:ind w:firstLine="0"/>
                              <w:jc w:val="center"/>
                              <w:rPr>
                                <w:b/>
                              </w:rPr>
                            </w:pPr>
                          </w:p>
                          <w:p w14:paraId="2E065E0B" w14:textId="77777777" w:rsidR="00E45702" w:rsidRDefault="00E45702" w:rsidP="00536110">
                            <w:pPr>
                              <w:spacing w:line="240" w:lineRule="auto"/>
                              <w:ind w:firstLine="0"/>
                              <w:jc w:val="center"/>
                              <w:rPr>
                                <w:b/>
                              </w:rPr>
                            </w:pPr>
                          </w:p>
                          <w:p w14:paraId="4552A95B" w14:textId="77777777" w:rsidR="00E45702" w:rsidRDefault="00E45702" w:rsidP="00B57E9B">
                            <w:pPr>
                              <w:ind w:firstLine="0"/>
                              <w:jc w:val="center"/>
                            </w:pPr>
                            <w:r>
                              <w:t>by</w:t>
                            </w:r>
                          </w:p>
                          <w:p w14:paraId="0F37EE57" w14:textId="77777777" w:rsidR="00E45702" w:rsidRDefault="00E45702" w:rsidP="00B57E9B">
                            <w:pPr>
                              <w:ind w:firstLine="0"/>
                              <w:jc w:val="center"/>
                            </w:pPr>
                            <w:r>
                              <w:t>Jerome P. Givi</w:t>
                            </w:r>
                          </w:p>
                          <w:p w14:paraId="6FBF30C1" w14:textId="77777777" w:rsidR="00E45702" w:rsidRDefault="00E45702" w:rsidP="00536110">
                            <w:pPr>
                              <w:spacing w:line="240" w:lineRule="auto"/>
                              <w:ind w:firstLine="0"/>
                              <w:jc w:val="center"/>
                            </w:pPr>
                            <w:r>
                              <w:t>B.S. Biological Sciences, University of Pittsburgh, 2017</w:t>
                            </w:r>
                          </w:p>
                          <w:p w14:paraId="14BE6250" w14:textId="77777777" w:rsidR="00E45702" w:rsidRDefault="00E45702" w:rsidP="00536110">
                            <w:pPr>
                              <w:spacing w:line="240" w:lineRule="auto"/>
                              <w:ind w:firstLine="0"/>
                              <w:jc w:val="center"/>
                            </w:pPr>
                          </w:p>
                          <w:p w14:paraId="66CE56D3" w14:textId="77777777" w:rsidR="00E45702" w:rsidRDefault="00E45702" w:rsidP="00536110">
                            <w:pPr>
                              <w:spacing w:line="240" w:lineRule="auto"/>
                              <w:ind w:firstLine="0"/>
                              <w:jc w:val="center"/>
                              <w:rPr>
                                <w:b/>
                              </w:rPr>
                            </w:pPr>
                          </w:p>
                          <w:p w14:paraId="14E5CC99" w14:textId="77777777" w:rsidR="00E45702" w:rsidRDefault="00E45702" w:rsidP="00536110">
                            <w:pPr>
                              <w:spacing w:line="240" w:lineRule="auto"/>
                              <w:ind w:firstLine="0"/>
                              <w:jc w:val="center"/>
                              <w:rPr>
                                <w:b/>
                              </w:rPr>
                            </w:pPr>
                          </w:p>
                          <w:p w14:paraId="4EE6CB4B" w14:textId="77777777" w:rsidR="00E45702" w:rsidRDefault="00E45702" w:rsidP="00536110">
                            <w:pPr>
                              <w:spacing w:line="240" w:lineRule="auto"/>
                              <w:ind w:firstLine="0"/>
                              <w:jc w:val="center"/>
                              <w:rPr>
                                <w:b/>
                              </w:rPr>
                            </w:pPr>
                          </w:p>
                          <w:p w14:paraId="0711E18E" w14:textId="77777777" w:rsidR="00E45702" w:rsidRDefault="00E45702" w:rsidP="00536110">
                            <w:pPr>
                              <w:spacing w:line="240" w:lineRule="auto"/>
                              <w:ind w:firstLine="0"/>
                              <w:jc w:val="center"/>
                              <w:rPr>
                                <w:b/>
                              </w:rPr>
                            </w:pPr>
                          </w:p>
                          <w:p w14:paraId="5406A7E0" w14:textId="77777777" w:rsidR="00E45702" w:rsidRDefault="00E45702" w:rsidP="00536110">
                            <w:pPr>
                              <w:spacing w:line="240" w:lineRule="auto"/>
                              <w:ind w:firstLine="0"/>
                              <w:jc w:val="center"/>
                              <w:rPr>
                                <w:b/>
                              </w:rPr>
                            </w:pPr>
                          </w:p>
                          <w:p w14:paraId="1E632B6C" w14:textId="77777777" w:rsidR="00E45702" w:rsidRDefault="00E45702" w:rsidP="00536110">
                            <w:pPr>
                              <w:spacing w:line="240" w:lineRule="auto"/>
                              <w:ind w:firstLine="0"/>
                              <w:jc w:val="center"/>
                              <w:rPr>
                                <w:b/>
                              </w:rPr>
                            </w:pPr>
                          </w:p>
                          <w:p w14:paraId="5D85890D" w14:textId="77777777" w:rsidR="00E45702" w:rsidRDefault="00E45702" w:rsidP="00536110">
                            <w:pPr>
                              <w:spacing w:line="240" w:lineRule="auto"/>
                              <w:ind w:firstLine="0"/>
                              <w:jc w:val="center"/>
                              <w:rPr>
                                <w:b/>
                              </w:rPr>
                            </w:pPr>
                          </w:p>
                          <w:p w14:paraId="66E7A81D" w14:textId="77777777" w:rsidR="00E45702" w:rsidRDefault="00E45702" w:rsidP="00B57E9B">
                            <w:pPr>
                              <w:ind w:firstLine="0"/>
                              <w:jc w:val="center"/>
                            </w:pPr>
                            <w:r>
                              <w:t>Submitted to the Graduate Faculty of</w:t>
                            </w:r>
                          </w:p>
                          <w:p w14:paraId="60294C0E" w14:textId="77777777" w:rsidR="00E45702" w:rsidRDefault="00E45702" w:rsidP="00B57E9B">
                            <w:pPr>
                              <w:ind w:firstLine="0"/>
                              <w:jc w:val="center"/>
                            </w:pPr>
                            <w:r>
                              <w:t>Human Genetics</w:t>
                            </w:r>
                          </w:p>
                          <w:p w14:paraId="2B57A807" w14:textId="77777777" w:rsidR="00E45702" w:rsidRDefault="00E45702" w:rsidP="00B57E9B">
                            <w:pPr>
                              <w:ind w:firstLine="0"/>
                              <w:jc w:val="center"/>
                            </w:pPr>
                            <w:r>
                              <w:t xml:space="preserve">Graduate School of Public Health in partial fulfillment </w:t>
                            </w:r>
                          </w:p>
                          <w:p w14:paraId="5CD5E072" w14:textId="77777777" w:rsidR="00E45702" w:rsidRDefault="00E45702" w:rsidP="00B57E9B">
                            <w:pPr>
                              <w:ind w:firstLine="0"/>
                              <w:jc w:val="center"/>
                            </w:pPr>
                            <w:r>
                              <w:t>of the requirements for the degree of</w:t>
                            </w:r>
                          </w:p>
                          <w:p w14:paraId="14104F55" w14:textId="77777777" w:rsidR="00E45702" w:rsidRDefault="00E45702" w:rsidP="00536110">
                            <w:pPr>
                              <w:spacing w:line="240" w:lineRule="auto"/>
                              <w:ind w:firstLine="0"/>
                              <w:jc w:val="center"/>
                            </w:pPr>
                            <w:r>
                              <w:t>Master of Public Health</w:t>
                            </w:r>
                          </w:p>
                          <w:p w14:paraId="50C02228" w14:textId="77777777" w:rsidR="00E45702" w:rsidRDefault="00E45702" w:rsidP="00536110">
                            <w:pPr>
                              <w:spacing w:line="240" w:lineRule="auto"/>
                              <w:ind w:firstLine="0"/>
                              <w:jc w:val="center"/>
                            </w:pPr>
                          </w:p>
                          <w:p w14:paraId="75EB2DCC" w14:textId="77777777" w:rsidR="00E45702" w:rsidRDefault="00E45702" w:rsidP="00536110">
                            <w:pPr>
                              <w:spacing w:line="240" w:lineRule="auto"/>
                              <w:ind w:firstLine="0"/>
                              <w:jc w:val="center"/>
                            </w:pPr>
                          </w:p>
                          <w:p w14:paraId="5A48E012" w14:textId="77777777" w:rsidR="00E45702" w:rsidRDefault="00E45702" w:rsidP="00B57E9B">
                            <w:pPr>
                              <w:spacing w:line="240" w:lineRule="auto"/>
                              <w:ind w:firstLine="0"/>
                              <w:jc w:val="center"/>
                            </w:pPr>
                          </w:p>
                          <w:p w14:paraId="38C90135" w14:textId="77777777" w:rsidR="00E45702" w:rsidRDefault="00E45702" w:rsidP="00B57E9B">
                            <w:pPr>
                              <w:spacing w:line="240" w:lineRule="auto"/>
                              <w:ind w:firstLine="0"/>
                              <w:jc w:val="center"/>
                            </w:pPr>
                          </w:p>
                          <w:p w14:paraId="124032F6" w14:textId="77777777" w:rsidR="00E45702" w:rsidRDefault="00E45702" w:rsidP="00B57E9B">
                            <w:pPr>
                              <w:spacing w:line="240" w:lineRule="auto"/>
                              <w:ind w:firstLine="0"/>
                              <w:jc w:val="center"/>
                            </w:pPr>
                          </w:p>
                          <w:p w14:paraId="43EFBFA3" w14:textId="77777777" w:rsidR="00E45702" w:rsidRDefault="00E45702" w:rsidP="00B57E9B">
                            <w:pPr>
                              <w:spacing w:line="240" w:lineRule="auto"/>
                              <w:ind w:firstLine="0"/>
                              <w:jc w:val="center"/>
                            </w:pPr>
                          </w:p>
                          <w:p w14:paraId="5F97B9DD" w14:textId="77777777" w:rsidR="00E45702" w:rsidRDefault="00E45702" w:rsidP="00B57E9B">
                            <w:pPr>
                              <w:spacing w:line="240" w:lineRule="auto"/>
                              <w:ind w:firstLine="0"/>
                              <w:jc w:val="center"/>
                            </w:pPr>
                          </w:p>
                          <w:p w14:paraId="5AC23178" w14:textId="77777777" w:rsidR="00E45702" w:rsidRDefault="00E45702" w:rsidP="00B57E9B">
                            <w:pPr>
                              <w:spacing w:line="240" w:lineRule="auto"/>
                              <w:ind w:firstLine="0"/>
                              <w:jc w:val="center"/>
                            </w:pPr>
                          </w:p>
                          <w:p w14:paraId="66F0AECB" w14:textId="77777777" w:rsidR="00E45702" w:rsidRDefault="00E45702" w:rsidP="00B57E9B">
                            <w:pPr>
                              <w:spacing w:line="240" w:lineRule="auto"/>
                              <w:ind w:firstLine="0"/>
                              <w:jc w:val="center"/>
                            </w:pPr>
                          </w:p>
                          <w:p w14:paraId="3A6E98A8" w14:textId="77777777" w:rsidR="00E45702" w:rsidRPr="00AB08F3" w:rsidRDefault="00E45702" w:rsidP="00337CC7">
                            <w:pPr>
                              <w:ind w:firstLine="0"/>
                              <w:jc w:val="center"/>
                            </w:pPr>
                            <w:r w:rsidRPr="00AB08F3">
                              <w:t>University of Pittsburg</w:t>
                            </w:r>
                            <w:r>
                              <w:t>h</w:t>
                            </w:r>
                          </w:p>
                          <w:p w14:paraId="3FE348FC" w14:textId="77777777" w:rsidR="00E45702" w:rsidRPr="00AB08F3" w:rsidRDefault="00E45702" w:rsidP="00B57E9B">
                            <w:pPr>
                              <w:ind w:firstLine="0"/>
                              <w:jc w:val="center"/>
                              <w:rPr>
                                <w:noProof/>
                              </w:rPr>
                            </w:pPr>
                            <w:r>
                              <w:t>2019</w:t>
                            </w:r>
                          </w:p>
                          <w:p w14:paraId="0D73D13A" w14:textId="77777777" w:rsidR="00E45702" w:rsidRPr="004E3B59" w:rsidRDefault="00E45702"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2901" id="_x0000_t202" coordsize="21600,21600" o:spt="202" path="m,l,21600r21600,l21600,xe">
                <v:stroke joinstyle="miter"/>
                <v:path gradientshapeok="t" o:connecttype="rect"/>
              </v:shapetype>
              <v:shape id="Text Box 5"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XU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QCF1HoCAAABBQAADgAA&#10;AAAAAAAAAAAAAAAuAgAAZHJzL2Uyb0RvYy54bWxQSwECLQAUAAYACAAAACEAJlqxPNsAAAANAQAA&#10;DwAAAAAAAAAAAAAAAADUBAAAZHJzL2Rvd25yZXYueG1sUEsFBgAAAAAEAAQA8wAAANwFAAAAAA==&#10;" stroked="f">
                <v:textbox inset="0,0,0,0">
                  <w:txbxContent>
                    <w:p w14:paraId="4304A04A" w14:textId="65089B97" w:rsidR="00E45702" w:rsidRDefault="00E45702" w:rsidP="00536110">
                      <w:pPr>
                        <w:spacing w:line="240" w:lineRule="auto"/>
                        <w:ind w:firstLine="0"/>
                        <w:jc w:val="center"/>
                        <w:rPr>
                          <w:b/>
                        </w:rPr>
                      </w:pPr>
                      <w:r>
                        <w:rPr>
                          <w:b/>
                        </w:rPr>
                        <w:t>FACTORS IMPACTING LOCAL OBESITY RATES IN PENNSYLVANIA</w:t>
                      </w:r>
                    </w:p>
                    <w:p w14:paraId="23861140" w14:textId="77777777" w:rsidR="00E45702" w:rsidRDefault="00E45702" w:rsidP="00536110">
                      <w:pPr>
                        <w:spacing w:line="240" w:lineRule="auto"/>
                        <w:ind w:firstLine="0"/>
                        <w:jc w:val="center"/>
                        <w:rPr>
                          <w:b/>
                        </w:rPr>
                      </w:pPr>
                    </w:p>
                    <w:p w14:paraId="695079F9" w14:textId="77777777" w:rsidR="00E45702" w:rsidRDefault="00E45702" w:rsidP="00536110">
                      <w:pPr>
                        <w:spacing w:line="240" w:lineRule="auto"/>
                        <w:ind w:firstLine="0"/>
                        <w:jc w:val="center"/>
                        <w:rPr>
                          <w:b/>
                        </w:rPr>
                      </w:pPr>
                    </w:p>
                    <w:p w14:paraId="4F64285D" w14:textId="77777777" w:rsidR="00E45702" w:rsidRDefault="00E45702" w:rsidP="00536110">
                      <w:pPr>
                        <w:spacing w:line="240" w:lineRule="auto"/>
                        <w:ind w:firstLine="0"/>
                        <w:jc w:val="center"/>
                        <w:rPr>
                          <w:b/>
                        </w:rPr>
                      </w:pPr>
                    </w:p>
                    <w:p w14:paraId="506D48A2" w14:textId="77777777" w:rsidR="00E45702" w:rsidRDefault="00E45702" w:rsidP="00536110">
                      <w:pPr>
                        <w:spacing w:line="240" w:lineRule="auto"/>
                        <w:ind w:firstLine="0"/>
                        <w:jc w:val="center"/>
                        <w:rPr>
                          <w:b/>
                        </w:rPr>
                      </w:pPr>
                    </w:p>
                    <w:p w14:paraId="0B884852" w14:textId="77777777" w:rsidR="00E45702" w:rsidRDefault="00E45702" w:rsidP="00536110">
                      <w:pPr>
                        <w:spacing w:line="240" w:lineRule="auto"/>
                        <w:ind w:firstLine="0"/>
                        <w:jc w:val="center"/>
                        <w:rPr>
                          <w:b/>
                        </w:rPr>
                      </w:pPr>
                    </w:p>
                    <w:p w14:paraId="064B20A0" w14:textId="77777777" w:rsidR="00E45702" w:rsidRDefault="00E45702" w:rsidP="00536110">
                      <w:pPr>
                        <w:spacing w:line="240" w:lineRule="auto"/>
                        <w:ind w:firstLine="0"/>
                        <w:jc w:val="center"/>
                        <w:rPr>
                          <w:b/>
                        </w:rPr>
                      </w:pPr>
                    </w:p>
                    <w:p w14:paraId="0B2F3B66" w14:textId="63F15135" w:rsidR="00E45702" w:rsidRDefault="00E45702" w:rsidP="00536110">
                      <w:pPr>
                        <w:spacing w:line="240" w:lineRule="auto"/>
                        <w:ind w:firstLine="0"/>
                        <w:jc w:val="center"/>
                        <w:rPr>
                          <w:b/>
                        </w:rPr>
                      </w:pPr>
                    </w:p>
                    <w:p w14:paraId="3BC5426F" w14:textId="77777777" w:rsidR="00E45702" w:rsidRDefault="00E45702" w:rsidP="00536110">
                      <w:pPr>
                        <w:spacing w:line="240" w:lineRule="auto"/>
                        <w:ind w:firstLine="0"/>
                        <w:jc w:val="center"/>
                        <w:rPr>
                          <w:b/>
                        </w:rPr>
                      </w:pPr>
                    </w:p>
                    <w:p w14:paraId="2E065E0B" w14:textId="77777777" w:rsidR="00E45702" w:rsidRDefault="00E45702" w:rsidP="00536110">
                      <w:pPr>
                        <w:spacing w:line="240" w:lineRule="auto"/>
                        <w:ind w:firstLine="0"/>
                        <w:jc w:val="center"/>
                        <w:rPr>
                          <w:b/>
                        </w:rPr>
                      </w:pPr>
                    </w:p>
                    <w:p w14:paraId="4552A95B" w14:textId="77777777" w:rsidR="00E45702" w:rsidRDefault="00E45702" w:rsidP="00B57E9B">
                      <w:pPr>
                        <w:ind w:firstLine="0"/>
                        <w:jc w:val="center"/>
                      </w:pPr>
                      <w:r>
                        <w:t>by</w:t>
                      </w:r>
                    </w:p>
                    <w:p w14:paraId="0F37EE57" w14:textId="77777777" w:rsidR="00E45702" w:rsidRDefault="00E45702" w:rsidP="00B57E9B">
                      <w:pPr>
                        <w:ind w:firstLine="0"/>
                        <w:jc w:val="center"/>
                      </w:pPr>
                      <w:r>
                        <w:t>Jerome P. Givi</w:t>
                      </w:r>
                    </w:p>
                    <w:p w14:paraId="6FBF30C1" w14:textId="77777777" w:rsidR="00E45702" w:rsidRDefault="00E45702" w:rsidP="00536110">
                      <w:pPr>
                        <w:spacing w:line="240" w:lineRule="auto"/>
                        <w:ind w:firstLine="0"/>
                        <w:jc w:val="center"/>
                      </w:pPr>
                      <w:r>
                        <w:t>B.S. Biological Sciences, University of Pittsburgh, 2017</w:t>
                      </w:r>
                    </w:p>
                    <w:p w14:paraId="14BE6250" w14:textId="77777777" w:rsidR="00E45702" w:rsidRDefault="00E45702" w:rsidP="00536110">
                      <w:pPr>
                        <w:spacing w:line="240" w:lineRule="auto"/>
                        <w:ind w:firstLine="0"/>
                        <w:jc w:val="center"/>
                      </w:pPr>
                    </w:p>
                    <w:p w14:paraId="66CE56D3" w14:textId="77777777" w:rsidR="00E45702" w:rsidRDefault="00E45702" w:rsidP="00536110">
                      <w:pPr>
                        <w:spacing w:line="240" w:lineRule="auto"/>
                        <w:ind w:firstLine="0"/>
                        <w:jc w:val="center"/>
                        <w:rPr>
                          <w:b/>
                        </w:rPr>
                      </w:pPr>
                    </w:p>
                    <w:p w14:paraId="14E5CC99" w14:textId="77777777" w:rsidR="00E45702" w:rsidRDefault="00E45702" w:rsidP="00536110">
                      <w:pPr>
                        <w:spacing w:line="240" w:lineRule="auto"/>
                        <w:ind w:firstLine="0"/>
                        <w:jc w:val="center"/>
                        <w:rPr>
                          <w:b/>
                        </w:rPr>
                      </w:pPr>
                    </w:p>
                    <w:p w14:paraId="4EE6CB4B" w14:textId="77777777" w:rsidR="00E45702" w:rsidRDefault="00E45702" w:rsidP="00536110">
                      <w:pPr>
                        <w:spacing w:line="240" w:lineRule="auto"/>
                        <w:ind w:firstLine="0"/>
                        <w:jc w:val="center"/>
                        <w:rPr>
                          <w:b/>
                        </w:rPr>
                      </w:pPr>
                    </w:p>
                    <w:p w14:paraId="0711E18E" w14:textId="77777777" w:rsidR="00E45702" w:rsidRDefault="00E45702" w:rsidP="00536110">
                      <w:pPr>
                        <w:spacing w:line="240" w:lineRule="auto"/>
                        <w:ind w:firstLine="0"/>
                        <w:jc w:val="center"/>
                        <w:rPr>
                          <w:b/>
                        </w:rPr>
                      </w:pPr>
                    </w:p>
                    <w:p w14:paraId="5406A7E0" w14:textId="77777777" w:rsidR="00E45702" w:rsidRDefault="00E45702" w:rsidP="00536110">
                      <w:pPr>
                        <w:spacing w:line="240" w:lineRule="auto"/>
                        <w:ind w:firstLine="0"/>
                        <w:jc w:val="center"/>
                        <w:rPr>
                          <w:b/>
                        </w:rPr>
                      </w:pPr>
                    </w:p>
                    <w:p w14:paraId="1E632B6C" w14:textId="77777777" w:rsidR="00E45702" w:rsidRDefault="00E45702" w:rsidP="00536110">
                      <w:pPr>
                        <w:spacing w:line="240" w:lineRule="auto"/>
                        <w:ind w:firstLine="0"/>
                        <w:jc w:val="center"/>
                        <w:rPr>
                          <w:b/>
                        </w:rPr>
                      </w:pPr>
                    </w:p>
                    <w:p w14:paraId="5D85890D" w14:textId="77777777" w:rsidR="00E45702" w:rsidRDefault="00E45702" w:rsidP="00536110">
                      <w:pPr>
                        <w:spacing w:line="240" w:lineRule="auto"/>
                        <w:ind w:firstLine="0"/>
                        <w:jc w:val="center"/>
                        <w:rPr>
                          <w:b/>
                        </w:rPr>
                      </w:pPr>
                    </w:p>
                    <w:p w14:paraId="66E7A81D" w14:textId="77777777" w:rsidR="00E45702" w:rsidRDefault="00E45702" w:rsidP="00B57E9B">
                      <w:pPr>
                        <w:ind w:firstLine="0"/>
                        <w:jc w:val="center"/>
                      </w:pPr>
                      <w:r>
                        <w:t>Submitted to the Graduate Faculty of</w:t>
                      </w:r>
                    </w:p>
                    <w:p w14:paraId="60294C0E" w14:textId="77777777" w:rsidR="00E45702" w:rsidRDefault="00E45702" w:rsidP="00B57E9B">
                      <w:pPr>
                        <w:ind w:firstLine="0"/>
                        <w:jc w:val="center"/>
                      </w:pPr>
                      <w:r>
                        <w:t>Human Genetics</w:t>
                      </w:r>
                    </w:p>
                    <w:p w14:paraId="2B57A807" w14:textId="77777777" w:rsidR="00E45702" w:rsidRDefault="00E45702" w:rsidP="00B57E9B">
                      <w:pPr>
                        <w:ind w:firstLine="0"/>
                        <w:jc w:val="center"/>
                      </w:pPr>
                      <w:r>
                        <w:t xml:space="preserve">Graduate School of Public Health in partial fulfillment </w:t>
                      </w:r>
                    </w:p>
                    <w:p w14:paraId="5CD5E072" w14:textId="77777777" w:rsidR="00E45702" w:rsidRDefault="00E45702" w:rsidP="00B57E9B">
                      <w:pPr>
                        <w:ind w:firstLine="0"/>
                        <w:jc w:val="center"/>
                      </w:pPr>
                      <w:r>
                        <w:t>of the requirements for the degree of</w:t>
                      </w:r>
                    </w:p>
                    <w:p w14:paraId="14104F55" w14:textId="77777777" w:rsidR="00E45702" w:rsidRDefault="00E45702" w:rsidP="00536110">
                      <w:pPr>
                        <w:spacing w:line="240" w:lineRule="auto"/>
                        <w:ind w:firstLine="0"/>
                        <w:jc w:val="center"/>
                      </w:pPr>
                      <w:r>
                        <w:t>Master of Public Health</w:t>
                      </w:r>
                    </w:p>
                    <w:p w14:paraId="50C02228" w14:textId="77777777" w:rsidR="00E45702" w:rsidRDefault="00E45702" w:rsidP="00536110">
                      <w:pPr>
                        <w:spacing w:line="240" w:lineRule="auto"/>
                        <w:ind w:firstLine="0"/>
                        <w:jc w:val="center"/>
                      </w:pPr>
                    </w:p>
                    <w:p w14:paraId="75EB2DCC" w14:textId="77777777" w:rsidR="00E45702" w:rsidRDefault="00E45702" w:rsidP="00536110">
                      <w:pPr>
                        <w:spacing w:line="240" w:lineRule="auto"/>
                        <w:ind w:firstLine="0"/>
                        <w:jc w:val="center"/>
                      </w:pPr>
                    </w:p>
                    <w:p w14:paraId="5A48E012" w14:textId="77777777" w:rsidR="00E45702" w:rsidRDefault="00E45702" w:rsidP="00B57E9B">
                      <w:pPr>
                        <w:spacing w:line="240" w:lineRule="auto"/>
                        <w:ind w:firstLine="0"/>
                        <w:jc w:val="center"/>
                      </w:pPr>
                    </w:p>
                    <w:p w14:paraId="38C90135" w14:textId="77777777" w:rsidR="00E45702" w:rsidRDefault="00E45702" w:rsidP="00B57E9B">
                      <w:pPr>
                        <w:spacing w:line="240" w:lineRule="auto"/>
                        <w:ind w:firstLine="0"/>
                        <w:jc w:val="center"/>
                      </w:pPr>
                    </w:p>
                    <w:p w14:paraId="124032F6" w14:textId="77777777" w:rsidR="00E45702" w:rsidRDefault="00E45702" w:rsidP="00B57E9B">
                      <w:pPr>
                        <w:spacing w:line="240" w:lineRule="auto"/>
                        <w:ind w:firstLine="0"/>
                        <w:jc w:val="center"/>
                      </w:pPr>
                    </w:p>
                    <w:p w14:paraId="43EFBFA3" w14:textId="77777777" w:rsidR="00E45702" w:rsidRDefault="00E45702" w:rsidP="00B57E9B">
                      <w:pPr>
                        <w:spacing w:line="240" w:lineRule="auto"/>
                        <w:ind w:firstLine="0"/>
                        <w:jc w:val="center"/>
                      </w:pPr>
                    </w:p>
                    <w:p w14:paraId="5F97B9DD" w14:textId="77777777" w:rsidR="00E45702" w:rsidRDefault="00E45702" w:rsidP="00B57E9B">
                      <w:pPr>
                        <w:spacing w:line="240" w:lineRule="auto"/>
                        <w:ind w:firstLine="0"/>
                        <w:jc w:val="center"/>
                      </w:pPr>
                    </w:p>
                    <w:p w14:paraId="5AC23178" w14:textId="77777777" w:rsidR="00E45702" w:rsidRDefault="00E45702" w:rsidP="00B57E9B">
                      <w:pPr>
                        <w:spacing w:line="240" w:lineRule="auto"/>
                        <w:ind w:firstLine="0"/>
                        <w:jc w:val="center"/>
                      </w:pPr>
                    </w:p>
                    <w:p w14:paraId="66F0AECB" w14:textId="77777777" w:rsidR="00E45702" w:rsidRDefault="00E45702" w:rsidP="00B57E9B">
                      <w:pPr>
                        <w:spacing w:line="240" w:lineRule="auto"/>
                        <w:ind w:firstLine="0"/>
                        <w:jc w:val="center"/>
                      </w:pPr>
                    </w:p>
                    <w:p w14:paraId="3A6E98A8" w14:textId="77777777" w:rsidR="00E45702" w:rsidRPr="00AB08F3" w:rsidRDefault="00E45702" w:rsidP="00337CC7">
                      <w:pPr>
                        <w:ind w:firstLine="0"/>
                        <w:jc w:val="center"/>
                      </w:pPr>
                      <w:r w:rsidRPr="00AB08F3">
                        <w:t>University of Pittsburg</w:t>
                      </w:r>
                      <w:r>
                        <w:t>h</w:t>
                      </w:r>
                    </w:p>
                    <w:p w14:paraId="3FE348FC" w14:textId="77777777" w:rsidR="00E45702" w:rsidRPr="00AB08F3" w:rsidRDefault="00E45702" w:rsidP="00B57E9B">
                      <w:pPr>
                        <w:ind w:firstLine="0"/>
                        <w:jc w:val="center"/>
                        <w:rPr>
                          <w:noProof/>
                        </w:rPr>
                      </w:pPr>
                      <w:r>
                        <w:t>2019</w:t>
                      </w:r>
                    </w:p>
                    <w:p w14:paraId="0D73D13A" w14:textId="77777777" w:rsidR="00E45702" w:rsidRPr="004E3B59" w:rsidRDefault="00E45702" w:rsidP="006B1124">
                      <w:pPr>
                        <w:ind w:firstLine="0"/>
                        <w:jc w:val="center"/>
                        <w:rPr>
                          <w:b/>
                        </w:rPr>
                      </w:pPr>
                    </w:p>
                  </w:txbxContent>
                </v:textbox>
                <w10:wrap type="square" anchorx="page" anchory="page"/>
              </v:shape>
            </w:pict>
          </mc:Fallback>
        </mc:AlternateContent>
      </w:r>
    </w:p>
    <w:p w14:paraId="68468EF9" w14:textId="581A8FC9" w:rsidR="004E3DAA" w:rsidRDefault="004E3DAA" w:rsidP="000444C2">
      <w:pPr>
        <w:pStyle w:val="Noindent"/>
        <w:spacing w:line="240" w:lineRule="auto"/>
      </w:pPr>
      <w:r>
        <w:rPr>
          <w:noProof/>
        </w:rPr>
        <w:lastRenderedPageBreak/>
        <mc:AlternateContent>
          <mc:Choice Requires="wps">
            <w:drawing>
              <wp:anchor distT="0" distB="0" distL="114300" distR="114300" simplePos="0" relativeHeight="251661312" behindDoc="0" locked="0" layoutInCell="1" allowOverlap="1" wp14:anchorId="6B4614EB" wp14:editId="4997C5EC">
                <wp:simplePos x="0" y="0"/>
                <wp:positionH relativeFrom="margin">
                  <wp:posOffset>0</wp:posOffset>
                </wp:positionH>
                <wp:positionV relativeFrom="margin">
                  <wp:posOffset>171450</wp:posOffset>
                </wp:positionV>
                <wp:extent cx="5943600" cy="77724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6921" w14:textId="77777777" w:rsidR="00E45702" w:rsidRDefault="00E45702" w:rsidP="004E3DAA">
                            <w:pPr>
                              <w:ind w:firstLine="0"/>
                              <w:jc w:val="center"/>
                            </w:pPr>
                            <w:r>
                              <w:t>UNIVERSITY OF PITTSBURGH</w:t>
                            </w:r>
                          </w:p>
                          <w:p w14:paraId="29BBFB05" w14:textId="77777777" w:rsidR="00E45702" w:rsidRDefault="00E45702" w:rsidP="004E3DAA">
                            <w:pPr>
                              <w:spacing w:line="240" w:lineRule="auto"/>
                              <w:ind w:firstLine="0"/>
                              <w:jc w:val="center"/>
                            </w:pPr>
                            <w:r>
                              <w:t>GRADUATE SCHOOL OF PUBLIC HEALTH</w:t>
                            </w:r>
                          </w:p>
                          <w:p w14:paraId="2B99B52D" w14:textId="77777777" w:rsidR="00E45702" w:rsidRDefault="00E45702" w:rsidP="004E3DAA">
                            <w:pPr>
                              <w:spacing w:line="240" w:lineRule="auto"/>
                              <w:ind w:firstLine="0"/>
                              <w:jc w:val="center"/>
                            </w:pPr>
                          </w:p>
                          <w:p w14:paraId="42C84854" w14:textId="77777777" w:rsidR="00E45702" w:rsidRDefault="00E45702" w:rsidP="004E3DAA">
                            <w:pPr>
                              <w:spacing w:line="240" w:lineRule="auto"/>
                              <w:ind w:firstLine="0"/>
                              <w:jc w:val="center"/>
                            </w:pPr>
                          </w:p>
                          <w:p w14:paraId="188B9536" w14:textId="77777777" w:rsidR="00E45702" w:rsidRDefault="00E45702" w:rsidP="004E3DAA">
                            <w:pPr>
                              <w:spacing w:line="240" w:lineRule="auto"/>
                              <w:ind w:firstLine="0"/>
                              <w:jc w:val="center"/>
                            </w:pPr>
                          </w:p>
                          <w:p w14:paraId="3DE7F22A" w14:textId="77777777" w:rsidR="00E45702" w:rsidRDefault="00E45702" w:rsidP="004E3DAA">
                            <w:pPr>
                              <w:spacing w:line="240" w:lineRule="auto"/>
                              <w:ind w:firstLine="0"/>
                              <w:jc w:val="center"/>
                            </w:pPr>
                          </w:p>
                          <w:p w14:paraId="0641FBEB" w14:textId="77777777" w:rsidR="00E45702" w:rsidRDefault="00E45702" w:rsidP="004E3DAA">
                            <w:pPr>
                              <w:spacing w:line="240" w:lineRule="auto"/>
                              <w:ind w:firstLine="0"/>
                              <w:jc w:val="center"/>
                            </w:pPr>
                          </w:p>
                          <w:p w14:paraId="2C6A24DD" w14:textId="77777777" w:rsidR="00E45702" w:rsidRDefault="00E45702" w:rsidP="004E3DAA">
                            <w:pPr>
                              <w:spacing w:line="240" w:lineRule="auto"/>
                              <w:ind w:firstLine="0"/>
                              <w:jc w:val="center"/>
                            </w:pPr>
                          </w:p>
                          <w:p w14:paraId="7F14F87D" w14:textId="77777777" w:rsidR="00E45702" w:rsidRDefault="00E45702" w:rsidP="004E3DAA">
                            <w:pPr>
                              <w:ind w:firstLine="0"/>
                              <w:jc w:val="center"/>
                            </w:pPr>
                            <w:r>
                              <w:t>This essay is submitted</w:t>
                            </w:r>
                          </w:p>
                          <w:p w14:paraId="628DDB2E" w14:textId="77777777" w:rsidR="00E45702" w:rsidRDefault="00E45702" w:rsidP="004E3DAA">
                            <w:pPr>
                              <w:ind w:firstLine="0"/>
                              <w:jc w:val="center"/>
                            </w:pPr>
                            <w:proofErr w:type="gramStart"/>
                            <w:r>
                              <w:t>by</w:t>
                            </w:r>
                            <w:proofErr w:type="gramEnd"/>
                          </w:p>
                          <w:p w14:paraId="771E52A4" w14:textId="77777777" w:rsidR="00E45702" w:rsidRDefault="00E45702" w:rsidP="004E3DAA">
                            <w:pPr>
                              <w:spacing w:line="240" w:lineRule="auto"/>
                              <w:ind w:firstLine="0"/>
                              <w:jc w:val="center"/>
                            </w:pPr>
                            <w:r>
                              <w:t>Jerome P. Givi</w:t>
                            </w:r>
                          </w:p>
                          <w:p w14:paraId="61556319" w14:textId="77777777" w:rsidR="00E45702" w:rsidRDefault="00E45702" w:rsidP="004E3DAA">
                            <w:pPr>
                              <w:spacing w:line="240" w:lineRule="auto"/>
                              <w:ind w:firstLine="0"/>
                              <w:jc w:val="center"/>
                            </w:pPr>
                          </w:p>
                          <w:p w14:paraId="23C7AA4C" w14:textId="77777777" w:rsidR="00E45702" w:rsidRDefault="00E45702" w:rsidP="004E3DAA">
                            <w:pPr>
                              <w:spacing w:line="240" w:lineRule="auto"/>
                              <w:ind w:firstLine="0"/>
                              <w:jc w:val="center"/>
                            </w:pPr>
                            <w:proofErr w:type="gramStart"/>
                            <w:r>
                              <w:t>on</w:t>
                            </w:r>
                            <w:proofErr w:type="gramEnd"/>
                          </w:p>
                          <w:p w14:paraId="3DDCF4E2" w14:textId="77777777" w:rsidR="00E45702" w:rsidRDefault="00E45702" w:rsidP="004E3DAA">
                            <w:pPr>
                              <w:spacing w:line="240" w:lineRule="auto"/>
                              <w:ind w:firstLine="0"/>
                              <w:jc w:val="center"/>
                            </w:pPr>
                          </w:p>
                          <w:p w14:paraId="60AB62AF" w14:textId="3C4569A5" w:rsidR="00E45702" w:rsidRDefault="00E45702" w:rsidP="004E3DAA">
                            <w:pPr>
                              <w:ind w:firstLine="0"/>
                              <w:jc w:val="center"/>
                            </w:pPr>
                            <w:r>
                              <w:t>April 17, 2019</w:t>
                            </w:r>
                          </w:p>
                          <w:p w14:paraId="29F5B296" w14:textId="77777777" w:rsidR="00E45702" w:rsidRDefault="00E45702" w:rsidP="004E3DAA">
                            <w:pPr>
                              <w:ind w:firstLine="0"/>
                              <w:jc w:val="center"/>
                            </w:pPr>
                            <w:proofErr w:type="gramStart"/>
                            <w:r>
                              <w:t>and</w:t>
                            </w:r>
                            <w:proofErr w:type="gramEnd"/>
                            <w:r>
                              <w:t xml:space="preserve"> approved by</w:t>
                            </w:r>
                          </w:p>
                          <w:p w14:paraId="51D0E441" w14:textId="77777777" w:rsidR="00E45702" w:rsidRDefault="00E45702" w:rsidP="004E3DAA">
                            <w:pPr>
                              <w:ind w:firstLine="0"/>
                              <w:jc w:val="center"/>
                            </w:pPr>
                          </w:p>
                          <w:p w14:paraId="55D1818E" w14:textId="77777777" w:rsidR="00E45702" w:rsidRDefault="00E45702" w:rsidP="004E3DAA">
                            <w:pPr>
                              <w:spacing w:line="240" w:lineRule="auto"/>
                              <w:ind w:firstLine="0"/>
                              <w:jc w:val="center"/>
                            </w:pPr>
                            <w:r>
                              <w:t>Essay Advisor:</w:t>
                            </w:r>
                          </w:p>
                          <w:p w14:paraId="61640CA9" w14:textId="42AE4E1C" w:rsidR="00E45702" w:rsidRDefault="00E45702" w:rsidP="004E3DAA">
                            <w:pPr>
                              <w:spacing w:line="240" w:lineRule="auto"/>
                              <w:ind w:firstLine="0"/>
                              <w:jc w:val="center"/>
                            </w:pPr>
                            <w:r>
                              <w:t>Candace Kammerer, PhD</w:t>
                            </w:r>
                          </w:p>
                          <w:p w14:paraId="564694B2" w14:textId="47A3E915" w:rsidR="00E45702" w:rsidRDefault="00E45702" w:rsidP="004E3DAA">
                            <w:pPr>
                              <w:spacing w:line="240" w:lineRule="auto"/>
                              <w:ind w:firstLine="0"/>
                              <w:jc w:val="center"/>
                            </w:pPr>
                            <w:r>
                              <w:t>Associate Professor</w:t>
                            </w:r>
                          </w:p>
                          <w:p w14:paraId="6CC360AE" w14:textId="38B0BE3A" w:rsidR="00E45702" w:rsidRDefault="00E45702" w:rsidP="004E3DAA">
                            <w:pPr>
                              <w:spacing w:line="240" w:lineRule="auto"/>
                              <w:ind w:firstLine="0"/>
                              <w:jc w:val="center"/>
                            </w:pPr>
                            <w:r>
                              <w:t>Department of Human Genetics</w:t>
                            </w:r>
                          </w:p>
                          <w:p w14:paraId="1E60E242" w14:textId="29AF64AC" w:rsidR="00E45702" w:rsidRDefault="00E45702" w:rsidP="004E3DAA">
                            <w:pPr>
                              <w:spacing w:line="240" w:lineRule="auto"/>
                              <w:ind w:firstLine="0"/>
                              <w:jc w:val="center"/>
                            </w:pPr>
                            <w:r>
                              <w:t>Graduate School of Public Health</w:t>
                            </w:r>
                          </w:p>
                          <w:p w14:paraId="05D4B8F3" w14:textId="77777777" w:rsidR="00E45702" w:rsidRDefault="00E45702" w:rsidP="004E3DAA">
                            <w:pPr>
                              <w:spacing w:line="240" w:lineRule="auto"/>
                              <w:ind w:firstLine="0"/>
                              <w:jc w:val="center"/>
                            </w:pPr>
                            <w:r>
                              <w:t>University of Pittsburgh</w:t>
                            </w:r>
                          </w:p>
                          <w:p w14:paraId="4CC7F3E1" w14:textId="77777777" w:rsidR="00E45702" w:rsidRDefault="00E45702" w:rsidP="004E3DAA">
                            <w:pPr>
                              <w:spacing w:line="240" w:lineRule="auto"/>
                              <w:ind w:firstLine="0"/>
                              <w:jc w:val="center"/>
                            </w:pPr>
                          </w:p>
                          <w:p w14:paraId="2DE3E205" w14:textId="77777777" w:rsidR="00E45702" w:rsidRDefault="00E45702" w:rsidP="004E3DAA">
                            <w:pPr>
                              <w:spacing w:line="240" w:lineRule="auto"/>
                              <w:ind w:firstLine="0"/>
                              <w:jc w:val="center"/>
                            </w:pPr>
                          </w:p>
                          <w:p w14:paraId="1A62A725" w14:textId="77777777" w:rsidR="00E45702" w:rsidRDefault="00E45702" w:rsidP="004E3DAA">
                            <w:pPr>
                              <w:spacing w:line="240" w:lineRule="auto"/>
                              <w:ind w:firstLine="0"/>
                              <w:jc w:val="center"/>
                            </w:pPr>
                            <w:r>
                              <w:t>Essay Reader:</w:t>
                            </w:r>
                          </w:p>
                          <w:p w14:paraId="55B2FB4D" w14:textId="6FF4FCAA" w:rsidR="00E45702" w:rsidRDefault="00E45702" w:rsidP="004E3DAA">
                            <w:pPr>
                              <w:spacing w:line="240" w:lineRule="auto"/>
                              <w:ind w:firstLine="0"/>
                              <w:jc w:val="center"/>
                            </w:pPr>
                            <w:r>
                              <w:t>Elizabeth Van Nostrand, JD</w:t>
                            </w:r>
                          </w:p>
                          <w:p w14:paraId="4E5F900A" w14:textId="4EBE91A6" w:rsidR="00E45702" w:rsidRDefault="00E45702" w:rsidP="004E3DAA">
                            <w:pPr>
                              <w:spacing w:line="240" w:lineRule="auto"/>
                              <w:ind w:firstLine="0"/>
                              <w:jc w:val="center"/>
                            </w:pPr>
                            <w:r>
                              <w:t>Director, MPH and JD/MPH Programs</w:t>
                            </w:r>
                          </w:p>
                          <w:p w14:paraId="4325AC05" w14:textId="61D0EA0F" w:rsidR="00E45702" w:rsidRDefault="00E45702" w:rsidP="004E3DAA">
                            <w:pPr>
                              <w:spacing w:line="240" w:lineRule="auto"/>
                              <w:ind w:firstLine="0"/>
                              <w:jc w:val="center"/>
                            </w:pPr>
                            <w:r>
                              <w:t>Department of Health Policy and Management</w:t>
                            </w:r>
                          </w:p>
                          <w:p w14:paraId="1745143C" w14:textId="78E841A5" w:rsidR="00E45702" w:rsidRDefault="00E45702" w:rsidP="004E3DAA">
                            <w:pPr>
                              <w:spacing w:line="240" w:lineRule="auto"/>
                              <w:ind w:firstLine="0"/>
                              <w:jc w:val="center"/>
                            </w:pPr>
                            <w:r>
                              <w:t>Graduate School of Public Health</w:t>
                            </w:r>
                          </w:p>
                          <w:p w14:paraId="50260229" w14:textId="77777777" w:rsidR="00E45702" w:rsidRDefault="00E45702" w:rsidP="004E3DAA">
                            <w:pPr>
                              <w:spacing w:line="240" w:lineRule="auto"/>
                              <w:ind w:firstLine="0"/>
                              <w:jc w:val="center"/>
                            </w:pPr>
                            <w:r>
                              <w:t>University of Pittsburgh</w:t>
                            </w:r>
                          </w:p>
                          <w:p w14:paraId="5D2DB9DB" w14:textId="77777777" w:rsidR="00E45702" w:rsidRDefault="00E45702" w:rsidP="004E3DAA">
                            <w:pPr>
                              <w:spacing w:line="240" w:lineRule="auto"/>
                              <w:ind w:firstLine="0"/>
                            </w:pPr>
                          </w:p>
                          <w:p w14:paraId="3E3FF407" w14:textId="77777777" w:rsidR="00E45702" w:rsidRDefault="00E45702" w:rsidP="004E3DAA">
                            <w:pPr>
                              <w:spacing w:line="240" w:lineRule="auto"/>
                              <w:ind w:firstLine="0"/>
                            </w:pPr>
                          </w:p>
                          <w:p w14:paraId="368198D8" w14:textId="77777777" w:rsidR="00E45702" w:rsidRDefault="00E45702" w:rsidP="004E3DAA">
                            <w:pPr>
                              <w:spacing w:line="240" w:lineRule="auto"/>
                              <w:ind w:firstLine="0"/>
                            </w:pPr>
                          </w:p>
                          <w:p w14:paraId="24D16A51" w14:textId="77777777" w:rsidR="00E45702" w:rsidRPr="00936D40" w:rsidRDefault="00E45702" w:rsidP="004E3DAA">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14EB" id="Text Box 4" o:spid="_x0000_s1027" type="#_x0000_t202" style="position:absolute;left:0;text-align:left;margin-left:0;margin-top:13.5pt;width:468pt;height:6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hA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" stroked="f">
                <v:textbox>
                  <w:txbxContent>
                    <w:p w14:paraId="6FC66921" w14:textId="77777777" w:rsidR="00E45702" w:rsidRDefault="00E45702" w:rsidP="004E3DAA">
                      <w:pPr>
                        <w:ind w:firstLine="0"/>
                        <w:jc w:val="center"/>
                      </w:pPr>
                      <w:r>
                        <w:t>UNIVERSITY OF PITTSBURGH</w:t>
                      </w:r>
                    </w:p>
                    <w:p w14:paraId="29BBFB05" w14:textId="77777777" w:rsidR="00E45702" w:rsidRDefault="00E45702" w:rsidP="004E3DAA">
                      <w:pPr>
                        <w:spacing w:line="240" w:lineRule="auto"/>
                        <w:ind w:firstLine="0"/>
                        <w:jc w:val="center"/>
                      </w:pPr>
                      <w:r>
                        <w:t>GRADUATE SCHOOL OF PUBLIC HEALTH</w:t>
                      </w:r>
                    </w:p>
                    <w:p w14:paraId="2B99B52D" w14:textId="77777777" w:rsidR="00E45702" w:rsidRDefault="00E45702" w:rsidP="004E3DAA">
                      <w:pPr>
                        <w:spacing w:line="240" w:lineRule="auto"/>
                        <w:ind w:firstLine="0"/>
                        <w:jc w:val="center"/>
                      </w:pPr>
                    </w:p>
                    <w:p w14:paraId="42C84854" w14:textId="77777777" w:rsidR="00E45702" w:rsidRDefault="00E45702" w:rsidP="004E3DAA">
                      <w:pPr>
                        <w:spacing w:line="240" w:lineRule="auto"/>
                        <w:ind w:firstLine="0"/>
                        <w:jc w:val="center"/>
                      </w:pPr>
                    </w:p>
                    <w:p w14:paraId="188B9536" w14:textId="77777777" w:rsidR="00E45702" w:rsidRDefault="00E45702" w:rsidP="004E3DAA">
                      <w:pPr>
                        <w:spacing w:line="240" w:lineRule="auto"/>
                        <w:ind w:firstLine="0"/>
                        <w:jc w:val="center"/>
                      </w:pPr>
                    </w:p>
                    <w:p w14:paraId="3DE7F22A" w14:textId="77777777" w:rsidR="00E45702" w:rsidRDefault="00E45702" w:rsidP="004E3DAA">
                      <w:pPr>
                        <w:spacing w:line="240" w:lineRule="auto"/>
                        <w:ind w:firstLine="0"/>
                        <w:jc w:val="center"/>
                      </w:pPr>
                    </w:p>
                    <w:p w14:paraId="0641FBEB" w14:textId="77777777" w:rsidR="00E45702" w:rsidRDefault="00E45702" w:rsidP="004E3DAA">
                      <w:pPr>
                        <w:spacing w:line="240" w:lineRule="auto"/>
                        <w:ind w:firstLine="0"/>
                        <w:jc w:val="center"/>
                      </w:pPr>
                    </w:p>
                    <w:p w14:paraId="2C6A24DD" w14:textId="77777777" w:rsidR="00E45702" w:rsidRDefault="00E45702" w:rsidP="004E3DAA">
                      <w:pPr>
                        <w:spacing w:line="240" w:lineRule="auto"/>
                        <w:ind w:firstLine="0"/>
                        <w:jc w:val="center"/>
                      </w:pPr>
                    </w:p>
                    <w:p w14:paraId="7F14F87D" w14:textId="77777777" w:rsidR="00E45702" w:rsidRDefault="00E45702" w:rsidP="004E3DAA">
                      <w:pPr>
                        <w:ind w:firstLine="0"/>
                        <w:jc w:val="center"/>
                      </w:pPr>
                      <w:r>
                        <w:t>This essay is submitted</w:t>
                      </w:r>
                    </w:p>
                    <w:p w14:paraId="628DDB2E" w14:textId="77777777" w:rsidR="00E45702" w:rsidRDefault="00E45702" w:rsidP="004E3DAA">
                      <w:pPr>
                        <w:ind w:firstLine="0"/>
                        <w:jc w:val="center"/>
                      </w:pPr>
                      <w:proofErr w:type="gramStart"/>
                      <w:r>
                        <w:t>by</w:t>
                      </w:r>
                      <w:proofErr w:type="gramEnd"/>
                    </w:p>
                    <w:p w14:paraId="771E52A4" w14:textId="77777777" w:rsidR="00E45702" w:rsidRDefault="00E45702" w:rsidP="004E3DAA">
                      <w:pPr>
                        <w:spacing w:line="240" w:lineRule="auto"/>
                        <w:ind w:firstLine="0"/>
                        <w:jc w:val="center"/>
                      </w:pPr>
                      <w:r>
                        <w:t>Jerome P. Givi</w:t>
                      </w:r>
                    </w:p>
                    <w:p w14:paraId="61556319" w14:textId="77777777" w:rsidR="00E45702" w:rsidRDefault="00E45702" w:rsidP="004E3DAA">
                      <w:pPr>
                        <w:spacing w:line="240" w:lineRule="auto"/>
                        <w:ind w:firstLine="0"/>
                        <w:jc w:val="center"/>
                      </w:pPr>
                    </w:p>
                    <w:p w14:paraId="23C7AA4C" w14:textId="77777777" w:rsidR="00E45702" w:rsidRDefault="00E45702" w:rsidP="004E3DAA">
                      <w:pPr>
                        <w:spacing w:line="240" w:lineRule="auto"/>
                        <w:ind w:firstLine="0"/>
                        <w:jc w:val="center"/>
                      </w:pPr>
                      <w:proofErr w:type="gramStart"/>
                      <w:r>
                        <w:t>on</w:t>
                      </w:r>
                      <w:proofErr w:type="gramEnd"/>
                    </w:p>
                    <w:p w14:paraId="3DDCF4E2" w14:textId="77777777" w:rsidR="00E45702" w:rsidRDefault="00E45702" w:rsidP="004E3DAA">
                      <w:pPr>
                        <w:spacing w:line="240" w:lineRule="auto"/>
                        <w:ind w:firstLine="0"/>
                        <w:jc w:val="center"/>
                      </w:pPr>
                    </w:p>
                    <w:p w14:paraId="60AB62AF" w14:textId="3C4569A5" w:rsidR="00E45702" w:rsidRDefault="00E45702" w:rsidP="004E3DAA">
                      <w:pPr>
                        <w:ind w:firstLine="0"/>
                        <w:jc w:val="center"/>
                      </w:pPr>
                      <w:r>
                        <w:t>April 17, 2019</w:t>
                      </w:r>
                    </w:p>
                    <w:p w14:paraId="29F5B296" w14:textId="77777777" w:rsidR="00E45702" w:rsidRDefault="00E45702" w:rsidP="004E3DAA">
                      <w:pPr>
                        <w:ind w:firstLine="0"/>
                        <w:jc w:val="center"/>
                      </w:pPr>
                      <w:proofErr w:type="gramStart"/>
                      <w:r>
                        <w:t>and</w:t>
                      </w:r>
                      <w:proofErr w:type="gramEnd"/>
                      <w:r>
                        <w:t xml:space="preserve"> approved by</w:t>
                      </w:r>
                    </w:p>
                    <w:p w14:paraId="51D0E441" w14:textId="77777777" w:rsidR="00E45702" w:rsidRDefault="00E45702" w:rsidP="004E3DAA">
                      <w:pPr>
                        <w:ind w:firstLine="0"/>
                        <w:jc w:val="center"/>
                      </w:pPr>
                    </w:p>
                    <w:p w14:paraId="55D1818E" w14:textId="77777777" w:rsidR="00E45702" w:rsidRDefault="00E45702" w:rsidP="004E3DAA">
                      <w:pPr>
                        <w:spacing w:line="240" w:lineRule="auto"/>
                        <w:ind w:firstLine="0"/>
                        <w:jc w:val="center"/>
                      </w:pPr>
                      <w:r>
                        <w:t>Essay Advisor:</w:t>
                      </w:r>
                    </w:p>
                    <w:p w14:paraId="61640CA9" w14:textId="42AE4E1C" w:rsidR="00E45702" w:rsidRDefault="00E45702" w:rsidP="004E3DAA">
                      <w:pPr>
                        <w:spacing w:line="240" w:lineRule="auto"/>
                        <w:ind w:firstLine="0"/>
                        <w:jc w:val="center"/>
                      </w:pPr>
                      <w:r>
                        <w:t>Candace Kammerer, PhD</w:t>
                      </w:r>
                    </w:p>
                    <w:p w14:paraId="564694B2" w14:textId="47A3E915" w:rsidR="00E45702" w:rsidRDefault="00E45702" w:rsidP="004E3DAA">
                      <w:pPr>
                        <w:spacing w:line="240" w:lineRule="auto"/>
                        <w:ind w:firstLine="0"/>
                        <w:jc w:val="center"/>
                      </w:pPr>
                      <w:r>
                        <w:t>Associate Professor</w:t>
                      </w:r>
                    </w:p>
                    <w:p w14:paraId="6CC360AE" w14:textId="38B0BE3A" w:rsidR="00E45702" w:rsidRDefault="00E45702" w:rsidP="004E3DAA">
                      <w:pPr>
                        <w:spacing w:line="240" w:lineRule="auto"/>
                        <w:ind w:firstLine="0"/>
                        <w:jc w:val="center"/>
                      </w:pPr>
                      <w:r>
                        <w:t>Department of Human Genetics</w:t>
                      </w:r>
                    </w:p>
                    <w:p w14:paraId="1E60E242" w14:textId="29AF64AC" w:rsidR="00E45702" w:rsidRDefault="00E45702" w:rsidP="004E3DAA">
                      <w:pPr>
                        <w:spacing w:line="240" w:lineRule="auto"/>
                        <w:ind w:firstLine="0"/>
                        <w:jc w:val="center"/>
                      </w:pPr>
                      <w:r>
                        <w:t>Graduate School of Public Health</w:t>
                      </w:r>
                    </w:p>
                    <w:p w14:paraId="05D4B8F3" w14:textId="77777777" w:rsidR="00E45702" w:rsidRDefault="00E45702" w:rsidP="004E3DAA">
                      <w:pPr>
                        <w:spacing w:line="240" w:lineRule="auto"/>
                        <w:ind w:firstLine="0"/>
                        <w:jc w:val="center"/>
                      </w:pPr>
                      <w:r>
                        <w:t>University of Pittsburgh</w:t>
                      </w:r>
                    </w:p>
                    <w:p w14:paraId="4CC7F3E1" w14:textId="77777777" w:rsidR="00E45702" w:rsidRDefault="00E45702" w:rsidP="004E3DAA">
                      <w:pPr>
                        <w:spacing w:line="240" w:lineRule="auto"/>
                        <w:ind w:firstLine="0"/>
                        <w:jc w:val="center"/>
                      </w:pPr>
                    </w:p>
                    <w:p w14:paraId="2DE3E205" w14:textId="77777777" w:rsidR="00E45702" w:rsidRDefault="00E45702" w:rsidP="004E3DAA">
                      <w:pPr>
                        <w:spacing w:line="240" w:lineRule="auto"/>
                        <w:ind w:firstLine="0"/>
                        <w:jc w:val="center"/>
                      </w:pPr>
                    </w:p>
                    <w:p w14:paraId="1A62A725" w14:textId="77777777" w:rsidR="00E45702" w:rsidRDefault="00E45702" w:rsidP="004E3DAA">
                      <w:pPr>
                        <w:spacing w:line="240" w:lineRule="auto"/>
                        <w:ind w:firstLine="0"/>
                        <w:jc w:val="center"/>
                      </w:pPr>
                      <w:r>
                        <w:t>Essay Reader:</w:t>
                      </w:r>
                    </w:p>
                    <w:p w14:paraId="55B2FB4D" w14:textId="6FF4FCAA" w:rsidR="00E45702" w:rsidRDefault="00E45702" w:rsidP="004E3DAA">
                      <w:pPr>
                        <w:spacing w:line="240" w:lineRule="auto"/>
                        <w:ind w:firstLine="0"/>
                        <w:jc w:val="center"/>
                      </w:pPr>
                      <w:r>
                        <w:t>Elizabeth Van Nostrand, JD</w:t>
                      </w:r>
                    </w:p>
                    <w:p w14:paraId="4E5F900A" w14:textId="4EBE91A6" w:rsidR="00E45702" w:rsidRDefault="00E45702" w:rsidP="004E3DAA">
                      <w:pPr>
                        <w:spacing w:line="240" w:lineRule="auto"/>
                        <w:ind w:firstLine="0"/>
                        <w:jc w:val="center"/>
                      </w:pPr>
                      <w:r>
                        <w:t>Director, MPH and JD/MPH Programs</w:t>
                      </w:r>
                    </w:p>
                    <w:p w14:paraId="4325AC05" w14:textId="61D0EA0F" w:rsidR="00E45702" w:rsidRDefault="00E45702" w:rsidP="004E3DAA">
                      <w:pPr>
                        <w:spacing w:line="240" w:lineRule="auto"/>
                        <w:ind w:firstLine="0"/>
                        <w:jc w:val="center"/>
                      </w:pPr>
                      <w:r>
                        <w:t>Department of Health Policy and Management</w:t>
                      </w:r>
                    </w:p>
                    <w:p w14:paraId="1745143C" w14:textId="78E841A5" w:rsidR="00E45702" w:rsidRDefault="00E45702" w:rsidP="004E3DAA">
                      <w:pPr>
                        <w:spacing w:line="240" w:lineRule="auto"/>
                        <w:ind w:firstLine="0"/>
                        <w:jc w:val="center"/>
                      </w:pPr>
                      <w:r>
                        <w:t>Graduate School of Public Health</w:t>
                      </w:r>
                    </w:p>
                    <w:p w14:paraId="50260229" w14:textId="77777777" w:rsidR="00E45702" w:rsidRDefault="00E45702" w:rsidP="004E3DAA">
                      <w:pPr>
                        <w:spacing w:line="240" w:lineRule="auto"/>
                        <w:ind w:firstLine="0"/>
                        <w:jc w:val="center"/>
                      </w:pPr>
                      <w:r>
                        <w:t>University of Pittsburgh</w:t>
                      </w:r>
                    </w:p>
                    <w:p w14:paraId="5D2DB9DB" w14:textId="77777777" w:rsidR="00E45702" w:rsidRDefault="00E45702" w:rsidP="004E3DAA">
                      <w:pPr>
                        <w:spacing w:line="240" w:lineRule="auto"/>
                        <w:ind w:firstLine="0"/>
                      </w:pPr>
                    </w:p>
                    <w:p w14:paraId="3E3FF407" w14:textId="77777777" w:rsidR="00E45702" w:rsidRDefault="00E45702" w:rsidP="004E3DAA">
                      <w:pPr>
                        <w:spacing w:line="240" w:lineRule="auto"/>
                        <w:ind w:firstLine="0"/>
                      </w:pPr>
                    </w:p>
                    <w:p w14:paraId="368198D8" w14:textId="77777777" w:rsidR="00E45702" w:rsidRDefault="00E45702" w:rsidP="004E3DAA">
                      <w:pPr>
                        <w:spacing w:line="240" w:lineRule="auto"/>
                        <w:ind w:firstLine="0"/>
                      </w:pPr>
                    </w:p>
                    <w:p w14:paraId="24D16A51" w14:textId="77777777" w:rsidR="00E45702" w:rsidRPr="00936D40" w:rsidRDefault="00E45702" w:rsidP="004E3DAA">
                      <w:pPr>
                        <w:ind w:firstLine="0"/>
                        <w:jc w:val="center"/>
                      </w:pPr>
                    </w:p>
                  </w:txbxContent>
                </v:textbox>
                <w10:wrap type="square" anchorx="margin" anchory="margin"/>
              </v:shape>
            </w:pict>
          </mc:Fallback>
        </mc:AlternateContent>
      </w:r>
      <w:r w:rsidR="00834193">
        <w:br w:type="page"/>
      </w:r>
    </w:p>
    <w:p w14:paraId="17BFABB1" w14:textId="77777777" w:rsidR="004E3DAA" w:rsidRPr="004E3DAA" w:rsidRDefault="004E3DAA" w:rsidP="004E3DAA"/>
    <w:p w14:paraId="711FAF69" w14:textId="77777777" w:rsidR="004E3DAA" w:rsidRDefault="004E3DAA" w:rsidP="000444C2">
      <w:pPr>
        <w:pStyle w:val="Noindent"/>
        <w:spacing w:line="240" w:lineRule="auto"/>
      </w:pPr>
    </w:p>
    <w:p w14:paraId="63C17A33" w14:textId="1004B802" w:rsidR="000444C2" w:rsidRDefault="00E62329" w:rsidP="000444C2">
      <w:pPr>
        <w:pStyle w:val="Noindent"/>
        <w:spacing w:line="240" w:lineRule="auto"/>
        <w:rPr>
          <w:b/>
        </w:rPr>
      </w:pPr>
      <w:r>
        <w:rPr>
          <w:noProof/>
        </w:rPr>
        <mc:AlternateContent>
          <mc:Choice Requires="wps">
            <w:drawing>
              <wp:anchor distT="0" distB="0" distL="114300" distR="114300" simplePos="0" relativeHeight="251658240" behindDoc="0" locked="0" layoutInCell="1" allowOverlap="1" wp14:anchorId="74E9CC8E" wp14:editId="48595A92">
                <wp:simplePos x="0" y="0"/>
                <wp:positionH relativeFrom="page">
                  <wp:align>center</wp:align>
                </wp:positionH>
                <wp:positionV relativeFrom="page">
                  <wp:posOffset>4648200</wp:posOffset>
                </wp:positionV>
                <wp:extent cx="5943600" cy="1066800"/>
                <wp:effectExtent l="1905" t="0" r="0" b="0"/>
                <wp:wrapSquare wrapText="bothSides"/>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B8DD2" w14:textId="77777777" w:rsidR="00E45702" w:rsidRDefault="00E45702" w:rsidP="006B1124">
                            <w:pPr>
                              <w:ind w:firstLine="0"/>
                              <w:jc w:val="center"/>
                            </w:pPr>
                            <w:r>
                              <w:t>Copyright © by Jerome P. Givi</w:t>
                            </w:r>
                          </w:p>
                          <w:p w14:paraId="465C62D1" w14:textId="77777777" w:rsidR="00E45702" w:rsidRDefault="00E45702" w:rsidP="006B1124">
                            <w:pPr>
                              <w:ind w:firstLine="0"/>
                              <w:jc w:val="center"/>
                            </w:pPr>
                            <w: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CC8E" id="Text Box 3"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huhQIAABg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" stroked="f">
                <v:textbox>
                  <w:txbxContent>
                    <w:p w14:paraId="0F5B8DD2" w14:textId="77777777" w:rsidR="00E45702" w:rsidRDefault="00E45702" w:rsidP="006B1124">
                      <w:pPr>
                        <w:ind w:firstLine="0"/>
                        <w:jc w:val="center"/>
                      </w:pPr>
                      <w:r>
                        <w:t>Copyright © by Jerome P. Givi</w:t>
                      </w:r>
                    </w:p>
                    <w:p w14:paraId="465C62D1" w14:textId="77777777" w:rsidR="00E45702" w:rsidRDefault="00E45702" w:rsidP="006B1124">
                      <w:pPr>
                        <w:ind w:firstLine="0"/>
                        <w:jc w:val="center"/>
                      </w:pPr>
                      <w:r>
                        <w:t>2019</w:t>
                      </w:r>
                    </w:p>
                  </w:txbxContent>
                </v:textbox>
                <w10:wrap type="square" anchorx="page" anchory="page"/>
              </v:shape>
            </w:pict>
          </mc:Fallback>
        </mc:AlternateContent>
      </w:r>
      <w:r w:rsidR="002D01B1">
        <w:br w:type="page"/>
      </w:r>
      <w:r w:rsidR="006E1AA5" w:rsidRPr="007F763B">
        <w:rPr>
          <w:b/>
        </w:rPr>
        <w:lastRenderedPageBreak/>
        <w:t>ABSTRACT</w:t>
      </w:r>
    </w:p>
    <w:p w14:paraId="1079D491" w14:textId="77777777" w:rsidR="00C36C19" w:rsidRPr="000444C2" w:rsidRDefault="00E62329" w:rsidP="000444C2">
      <w:pPr>
        <w:pStyle w:val="Noindent"/>
        <w:spacing w:line="240" w:lineRule="auto"/>
        <w:rPr>
          <w:b/>
        </w:rPr>
      </w:pPr>
      <w:r>
        <w:rPr>
          <w:noProof/>
        </w:rPr>
        <mc:AlternateContent>
          <mc:Choice Requires="wps">
            <w:drawing>
              <wp:anchor distT="0" distB="0" distL="114300" distR="114300" simplePos="0" relativeHeight="251659264" behindDoc="0" locked="0" layoutInCell="1" allowOverlap="1" wp14:anchorId="26F47DF7" wp14:editId="0C9127ED">
                <wp:simplePos x="0" y="0"/>
                <wp:positionH relativeFrom="column">
                  <wp:align>center</wp:align>
                </wp:positionH>
                <wp:positionV relativeFrom="margin">
                  <wp:posOffset>-222250</wp:posOffset>
                </wp:positionV>
                <wp:extent cx="5943600" cy="204152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9D9C" w14:textId="77777777" w:rsidR="00E45702" w:rsidRDefault="00E45702" w:rsidP="005F1BB6">
                            <w:pPr>
                              <w:ind w:firstLine="0"/>
                              <w:jc w:val="right"/>
                            </w:pPr>
                            <w:r>
                              <w:t>Candace Kammerer, Ph.D.</w:t>
                            </w:r>
                          </w:p>
                          <w:p w14:paraId="4C802E28" w14:textId="77777777" w:rsidR="00E45702" w:rsidRPr="005F1BB6" w:rsidRDefault="00E45702" w:rsidP="005F1BB6">
                            <w:pPr>
                              <w:ind w:firstLine="0"/>
                              <w:jc w:val="right"/>
                            </w:pPr>
                          </w:p>
                          <w:p w14:paraId="6C778F1E" w14:textId="0ECAE73B" w:rsidR="00E45702" w:rsidRDefault="00E45702" w:rsidP="00DF3438">
                            <w:pPr>
                              <w:spacing w:line="240" w:lineRule="auto"/>
                              <w:ind w:firstLine="0"/>
                              <w:jc w:val="center"/>
                              <w:rPr>
                                <w:b/>
                              </w:rPr>
                            </w:pPr>
                            <w:r>
                              <w:rPr>
                                <w:b/>
                              </w:rPr>
                              <w:t>FACTORS IMPACTING LOCAL OBESITY RATES IN PENNSYLVANIA</w:t>
                            </w:r>
                          </w:p>
                          <w:p w14:paraId="738FF399" w14:textId="77777777" w:rsidR="00E45702" w:rsidRDefault="00E45702" w:rsidP="00DF3438">
                            <w:pPr>
                              <w:spacing w:line="240" w:lineRule="auto"/>
                              <w:ind w:firstLine="0"/>
                              <w:jc w:val="center"/>
                              <w:rPr>
                                <w:b/>
                              </w:rPr>
                            </w:pPr>
                          </w:p>
                          <w:p w14:paraId="41BA62E4" w14:textId="77777777" w:rsidR="00E45702" w:rsidRDefault="00E45702" w:rsidP="00DF3438">
                            <w:pPr>
                              <w:ind w:firstLine="0"/>
                              <w:jc w:val="center"/>
                            </w:pPr>
                            <w:r>
                              <w:t>Jerome P. Givi, MPH</w:t>
                            </w:r>
                          </w:p>
                          <w:p w14:paraId="26709B5F" w14:textId="77777777" w:rsidR="00E45702" w:rsidRDefault="00E45702" w:rsidP="006B1124">
                            <w:pPr>
                              <w:ind w:firstLine="0"/>
                              <w:jc w:val="center"/>
                            </w:pPr>
                            <w:r>
                              <w:t>University of Pittsburgh, 2019</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7DF7" id="Text Box 2"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FtgIAAMA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" filled="f" stroked="f">
                <v:textbox>
                  <w:txbxContent>
                    <w:p w14:paraId="19D99D9C" w14:textId="77777777" w:rsidR="00E45702" w:rsidRDefault="00E45702" w:rsidP="005F1BB6">
                      <w:pPr>
                        <w:ind w:firstLine="0"/>
                        <w:jc w:val="right"/>
                      </w:pPr>
                      <w:r>
                        <w:t>Candace Kammerer, Ph.D.</w:t>
                      </w:r>
                    </w:p>
                    <w:p w14:paraId="4C802E28" w14:textId="77777777" w:rsidR="00E45702" w:rsidRPr="005F1BB6" w:rsidRDefault="00E45702" w:rsidP="005F1BB6">
                      <w:pPr>
                        <w:ind w:firstLine="0"/>
                        <w:jc w:val="right"/>
                      </w:pPr>
                    </w:p>
                    <w:p w14:paraId="6C778F1E" w14:textId="0ECAE73B" w:rsidR="00E45702" w:rsidRDefault="00E45702" w:rsidP="00DF3438">
                      <w:pPr>
                        <w:spacing w:line="240" w:lineRule="auto"/>
                        <w:ind w:firstLine="0"/>
                        <w:jc w:val="center"/>
                        <w:rPr>
                          <w:b/>
                        </w:rPr>
                      </w:pPr>
                      <w:r>
                        <w:rPr>
                          <w:b/>
                        </w:rPr>
                        <w:t>FACTORS IMPACTING LOCAL OBESITY RATES IN PENNSYLVANIA</w:t>
                      </w:r>
                    </w:p>
                    <w:p w14:paraId="738FF399" w14:textId="77777777" w:rsidR="00E45702" w:rsidRDefault="00E45702" w:rsidP="00DF3438">
                      <w:pPr>
                        <w:spacing w:line="240" w:lineRule="auto"/>
                        <w:ind w:firstLine="0"/>
                        <w:jc w:val="center"/>
                        <w:rPr>
                          <w:b/>
                        </w:rPr>
                      </w:pPr>
                    </w:p>
                    <w:p w14:paraId="41BA62E4" w14:textId="77777777" w:rsidR="00E45702" w:rsidRDefault="00E45702" w:rsidP="00DF3438">
                      <w:pPr>
                        <w:ind w:firstLine="0"/>
                        <w:jc w:val="center"/>
                      </w:pPr>
                      <w:r>
                        <w:t>Jerome P. Givi, MPH</w:t>
                      </w:r>
                    </w:p>
                    <w:p w14:paraId="26709B5F" w14:textId="77777777" w:rsidR="00E45702" w:rsidRDefault="00E45702" w:rsidP="006B1124">
                      <w:pPr>
                        <w:ind w:firstLine="0"/>
                        <w:jc w:val="center"/>
                      </w:pPr>
                      <w:r>
                        <w:t>University of Pittsburgh, 2019</w:t>
                      </w:r>
                      <w:r>
                        <w:br w:type="page"/>
                      </w:r>
                    </w:p>
                  </w:txbxContent>
                </v:textbox>
                <w10:wrap type="square" anchory="margin"/>
              </v:shape>
            </w:pict>
          </mc:Fallback>
        </mc:AlternateContent>
      </w:r>
    </w:p>
    <w:p w14:paraId="2CDC7094" w14:textId="58DEDD91" w:rsidR="00C36C19" w:rsidRDefault="00C36C19" w:rsidP="00C36C19">
      <w:r>
        <w:t xml:space="preserve">County-level data related to health is critically important for local and state public health departments. This information enables public health professionals to gain a better understanding of the health problems in their county and how they differ from and are </w:t>
      </w:r>
      <w:r w:rsidR="00A37D9F">
        <w:t>like</w:t>
      </w:r>
      <w:r>
        <w:t xml:space="preserve"> surrounding counties. County-level health-related data enables trends in health outcomes to be observed and enables professionals to elucidate the upstream factors that are related to and may contribute to those outcomes. Once problems are found and their causes are identified, interventions that specifically fit the needs of individual counties can be implemented to resolve those issues.</w:t>
      </w:r>
    </w:p>
    <w:p w14:paraId="1FD7B68F" w14:textId="6A428BDC" w:rsidR="00C36C19" w:rsidRDefault="00C36C19" w:rsidP="00C36C19">
      <w:r>
        <w:t>The Pennsylvania Department of Health (PADOH) has compiled health-related data and integrated them into an Enterprise Data Dissemination Informatics Exchange (EDDIE) tool</w:t>
      </w:r>
      <w:r w:rsidR="00E45702">
        <w:t>.</w:t>
      </w:r>
      <w:r>
        <w:t xml:space="preserve"> This publicly available interactive web tool enables users to organize county-level health-related data so that relationships between these factors </w:t>
      </w:r>
      <w:proofErr w:type="gramStart"/>
      <w:r>
        <w:t>can be elucidated</w:t>
      </w:r>
      <w:proofErr w:type="gramEnd"/>
      <w:r>
        <w:t xml:space="preserve">. Using this tool, along with other publicly available data sources, I </w:t>
      </w:r>
      <w:r w:rsidR="0074001D">
        <w:t xml:space="preserve">have </w:t>
      </w:r>
      <w:r>
        <w:t>investigate</w:t>
      </w:r>
      <w:r w:rsidR="0074001D">
        <w:t>d</w:t>
      </w:r>
      <w:r>
        <w:t xml:space="preserve"> the relationship between</w:t>
      </w:r>
      <w:r w:rsidR="00E82A5F">
        <w:t xml:space="preserve"> local</w:t>
      </w:r>
      <w:r>
        <w:t xml:space="preserve"> health-related factors and obesity</w:t>
      </w:r>
      <w:r w:rsidR="00E82A5F">
        <w:t xml:space="preserve"> rates in Pennsylvania counties</w:t>
      </w:r>
      <w:r w:rsidR="0074001D">
        <w:t xml:space="preserve"> and created a </w:t>
      </w:r>
      <w:r w:rsidR="003E52EC">
        <w:t>predictive</w:t>
      </w:r>
      <w:r w:rsidR="0074001D">
        <w:t xml:space="preserve"> model </w:t>
      </w:r>
      <w:r w:rsidR="003E52EC">
        <w:t>using multivariate linear regression</w:t>
      </w:r>
      <w:r w:rsidR="00BA4D7A">
        <w:t xml:space="preserve"> </w:t>
      </w:r>
      <w:r w:rsidR="0074001D">
        <w:t>(adjusted R</w:t>
      </w:r>
      <w:r w:rsidR="0074001D">
        <w:rPr>
          <w:vertAlign w:val="superscript"/>
        </w:rPr>
        <w:t>2</w:t>
      </w:r>
      <w:r w:rsidR="0074001D">
        <w:t xml:space="preserve">=0.5753) that predicts county obesity rate. </w:t>
      </w:r>
      <w:r w:rsidR="007D79A3">
        <w:t>The results of my research may aid local public health officials in developing interventions aimed at decreasing obesity rates in the state.</w:t>
      </w:r>
    </w:p>
    <w:p w14:paraId="318348CB" w14:textId="77777777" w:rsidR="006B1124" w:rsidRDefault="006B1124" w:rsidP="008A110F">
      <w:pPr>
        <w:pStyle w:val="Noindent"/>
      </w:pPr>
    </w:p>
    <w:p w14:paraId="5664CA13" w14:textId="77777777" w:rsidR="008A110F" w:rsidRDefault="008A110F" w:rsidP="00656EE6">
      <w:pPr>
        <w:pStyle w:val="Preliminary"/>
      </w:pPr>
      <w:bookmarkStart w:id="1" w:name="_Toc106717784"/>
      <w:r w:rsidRPr="00E36565">
        <w:t>TABLE</w:t>
      </w:r>
      <w:r>
        <w:t xml:space="preserve"> OF CONTENTS</w:t>
      </w:r>
      <w:bookmarkEnd w:id="1"/>
    </w:p>
    <w:p w14:paraId="70738B25" w14:textId="12400880" w:rsidR="00F87B8F"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6389306" w:history="1">
        <w:r w:rsidR="00F87B8F" w:rsidRPr="00EC692B">
          <w:rPr>
            <w:rStyle w:val="Hyperlink"/>
            <w:noProof/>
          </w:rPr>
          <w:t>preface</w:t>
        </w:r>
        <w:r w:rsidR="00F87B8F">
          <w:rPr>
            <w:noProof/>
            <w:webHidden/>
          </w:rPr>
          <w:tab/>
        </w:r>
        <w:r w:rsidR="00F87B8F">
          <w:rPr>
            <w:noProof/>
            <w:webHidden/>
          </w:rPr>
          <w:fldChar w:fldCharType="begin"/>
        </w:r>
        <w:r w:rsidR="00F87B8F">
          <w:rPr>
            <w:noProof/>
            <w:webHidden/>
          </w:rPr>
          <w:instrText xml:space="preserve"> PAGEREF _Toc6389306 \h </w:instrText>
        </w:r>
        <w:r w:rsidR="00F87B8F">
          <w:rPr>
            <w:noProof/>
            <w:webHidden/>
          </w:rPr>
        </w:r>
        <w:r w:rsidR="00F87B8F">
          <w:rPr>
            <w:noProof/>
            <w:webHidden/>
          </w:rPr>
          <w:fldChar w:fldCharType="separate"/>
        </w:r>
        <w:r w:rsidR="00F87B8F">
          <w:rPr>
            <w:noProof/>
            <w:webHidden/>
          </w:rPr>
          <w:t>ix</w:t>
        </w:r>
        <w:r w:rsidR="00F87B8F">
          <w:rPr>
            <w:noProof/>
            <w:webHidden/>
          </w:rPr>
          <w:fldChar w:fldCharType="end"/>
        </w:r>
      </w:hyperlink>
    </w:p>
    <w:p w14:paraId="1BADF12C" w14:textId="102EA9E4" w:rsidR="00F87B8F" w:rsidRDefault="00E4570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389307" w:history="1">
        <w:r w:rsidR="00F87B8F" w:rsidRPr="00EC692B">
          <w:rPr>
            <w:rStyle w:val="Hyperlink"/>
            <w:noProof/>
          </w:rPr>
          <w:t>1.0</w:t>
        </w:r>
        <w:r w:rsidR="00F87B8F">
          <w:rPr>
            <w:rFonts w:asciiTheme="minorHAnsi" w:eastAsiaTheme="minorEastAsia" w:hAnsiTheme="minorHAnsi" w:cstheme="minorBidi"/>
            <w:b w:val="0"/>
            <w:caps w:val="0"/>
            <w:noProof/>
            <w:sz w:val="22"/>
            <w:szCs w:val="22"/>
          </w:rPr>
          <w:tab/>
        </w:r>
        <w:r w:rsidR="00F87B8F" w:rsidRPr="00EC692B">
          <w:rPr>
            <w:rStyle w:val="Hyperlink"/>
            <w:noProof/>
          </w:rPr>
          <w:t>OBESITY: BACKGROUND</w:t>
        </w:r>
        <w:r w:rsidR="00F87B8F">
          <w:rPr>
            <w:noProof/>
            <w:webHidden/>
          </w:rPr>
          <w:tab/>
        </w:r>
        <w:r w:rsidR="00F87B8F">
          <w:rPr>
            <w:noProof/>
            <w:webHidden/>
          </w:rPr>
          <w:fldChar w:fldCharType="begin"/>
        </w:r>
        <w:r w:rsidR="00F87B8F">
          <w:rPr>
            <w:noProof/>
            <w:webHidden/>
          </w:rPr>
          <w:instrText xml:space="preserve"> PAGEREF _Toc6389307 \h </w:instrText>
        </w:r>
        <w:r w:rsidR="00F87B8F">
          <w:rPr>
            <w:noProof/>
            <w:webHidden/>
          </w:rPr>
        </w:r>
        <w:r w:rsidR="00F87B8F">
          <w:rPr>
            <w:noProof/>
            <w:webHidden/>
          </w:rPr>
          <w:fldChar w:fldCharType="separate"/>
        </w:r>
        <w:r w:rsidR="00F87B8F">
          <w:rPr>
            <w:noProof/>
            <w:webHidden/>
          </w:rPr>
          <w:t>1</w:t>
        </w:r>
        <w:r w:rsidR="00F87B8F">
          <w:rPr>
            <w:noProof/>
            <w:webHidden/>
          </w:rPr>
          <w:fldChar w:fldCharType="end"/>
        </w:r>
      </w:hyperlink>
    </w:p>
    <w:p w14:paraId="7B09D9A8" w14:textId="0476CC03"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08" w:history="1">
        <w:r w:rsidR="00F87B8F" w:rsidRPr="00EC692B">
          <w:rPr>
            <w:rStyle w:val="Hyperlink"/>
            <w:noProof/>
          </w:rPr>
          <w:t>1.1</w:t>
        </w:r>
        <w:r w:rsidR="00F87B8F">
          <w:rPr>
            <w:rFonts w:asciiTheme="minorHAnsi" w:eastAsiaTheme="minorEastAsia" w:hAnsiTheme="minorHAnsi" w:cstheme="minorBidi"/>
            <w:b w:val="0"/>
            <w:caps w:val="0"/>
            <w:noProof/>
            <w:sz w:val="22"/>
            <w:szCs w:val="22"/>
          </w:rPr>
          <w:tab/>
        </w:r>
        <w:r w:rsidR="00F87B8F" w:rsidRPr="00EC692B">
          <w:rPr>
            <w:rStyle w:val="Hyperlink"/>
            <w:noProof/>
          </w:rPr>
          <w:t>COMORBIDITIES</w:t>
        </w:r>
        <w:r w:rsidR="00F87B8F">
          <w:rPr>
            <w:noProof/>
            <w:webHidden/>
          </w:rPr>
          <w:tab/>
        </w:r>
        <w:r w:rsidR="00F87B8F">
          <w:rPr>
            <w:noProof/>
            <w:webHidden/>
          </w:rPr>
          <w:fldChar w:fldCharType="begin"/>
        </w:r>
        <w:r w:rsidR="00F87B8F">
          <w:rPr>
            <w:noProof/>
            <w:webHidden/>
          </w:rPr>
          <w:instrText xml:space="preserve"> PAGEREF _Toc6389308 \h </w:instrText>
        </w:r>
        <w:r w:rsidR="00F87B8F">
          <w:rPr>
            <w:noProof/>
            <w:webHidden/>
          </w:rPr>
        </w:r>
        <w:r w:rsidR="00F87B8F">
          <w:rPr>
            <w:noProof/>
            <w:webHidden/>
          </w:rPr>
          <w:fldChar w:fldCharType="separate"/>
        </w:r>
        <w:r w:rsidR="00F87B8F">
          <w:rPr>
            <w:noProof/>
            <w:webHidden/>
          </w:rPr>
          <w:t>2</w:t>
        </w:r>
        <w:r w:rsidR="00F87B8F">
          <w:rPr>
            <w:noProof/>
            <w:webHidden/>
          </w:rPr>
          <w:fldChar w:fldCharType="end"/>
        </w:r>
      </w:hyperlink>
    </w:p>
    <w:p w14:paraId="43EFF678" w14:textId="1CCD6407"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09" w:history="1">
        <w:r w:rsidR="00F87B8F" w:rsidRPr="00EC692B">
          <w:rPr>
            <w:rStyle w:val="Hyperlink"/>
            <w:noProof/>
          </w:rPr>
          <w:t>1.2</w:t>
        </w:r>
        <w:r w:rsidR="00F87B8F">
          <w:rPr>
            <w:rFonts w:asciiTheme="minorHAnsi" w:eastAsiaTheme="minorEastAsia" w:hAnsiTheme="minorHAnsi" w:cstheme="minorBidi"/>
            <w:b w:val="0"/>
            <w:caps w:val="0"/>
            <w:noProof/>
            <w:sz w:val="22"/>
            <w:szCs w:val="22"/>
          </w:rPr>
          <w:tab/>
        </w:r>
        <w:r w:rsidR="00F87B8F" w:rsidRPr="00EC692B">
          <w:rPr>
            <w:rStyle w:val="Hyperlink"/>
            <w:noProof/>
          </w:rPr>
          <w:t>socioeconomic and racial/ethnic disparities</w:t>
        </w:r>
        <w:r w:rsidR="00F87B8F">
          <w:rPr>
            <w:noProof/>
            <w:webHidden/>
          </w:rPr>
          <w:tab/>
        </w:r>
        <w:r w:rsidR="00F87B8F">
          <w:rPr>
            <w:noProof/>
            <w:webHidden/>
          </w:rPr>
          <w:fldChar w:fldCharType="begin"/>
        </w:r>
        <w:r w:rsidR="00F87B8F">
          <w:rPr>
            <w:noProof/>
            <w:webHidden/>
          </w:rPr>
          <w:instrText xml:space="preserve"> PAGEREF _Toc6389309 \h </w:instrText>
        </w:r>
        <w:r w:rsidR="00F87B8F">
          <w:rPr>
            <w:noProof/>
            <w:webHidden/>
          </w:rPr>
        </w:r>
        <w:r w:rsidR="00F87B8F">
          <w:rPr>
            <w:noProof/>
            <w:webHidden/>
          </w:rPr>
          <w:fldChar w:fldCharType="separate"/>
        </w:r>
        <w:r w:rsidR="00F87B8F">
          <w:rPr>
            <w:noProof/>
            <w:webHidden/>
          </w:rPr>
          <w:t>4</w:t>
        </w:r>
        <w:r w:rsidR="00F87B8F">
          <w:rPr>
            <w:noProof/>
            <w:webHidden/>
          </w:rPr>
          <w:fldChar w:fldCharType="end"/>
        </w:r>
      </w:hyperlink>
    </w:p>
    <w:p w14:paraId="67CF3DEC" w14:textId="2BC66937" w:rsidR="00F87B8F" w:rsidRDefault="00E4570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389310" w:history="1">
        <w:r w:rsidR="00F87B8F" w:rsidRPr="00EC692B">
          <w:rPr>
            <w:rStyle w:val="Hyperlink"/>
            <w:noProof/>
          </w:rPr>
          <w:t>2.0</w:t>
        </w:r>
        <w:r w:rsidR="00F87B8F">
          <w:rPr>
            <w:rFonts w:asciiTheme="minorHAnsi" w:eastAsiaTheme="minorEastAsia" w:hAnsiTheme="minorHAnsi" w:cstheme="minorBidi"/>
            <w:b w:val="0"/>
            <w:caps w:val="0"/>
            <w:noProof/>
            <w:sz w:val="22"/>
            <w:szCs w:val="22"/>
          </w:rPr>
          <w:tab/>
        </w:r>
        <w:r w:rsidR="00F87B8F" w:rsidRPr="00EC692B">
          <w:rPr>
            <w:rStyle w:val="Hyperlink"/>
            <w:noProof/>
          </w:rPr>
          <w:t>risk factors influencing obesity</w:t>
        </w:r>
        <w:r w:rsidR="00F87B8F">
          <w:rPr>
            <w:noProof/>
            <w:webHidden/>
          </w:rPr>
          <w:tab/>
        </w:r>
        <w:r w:rsidR="00F87B8F">
          <w:rPr>
            <w:noProof/>
            <w:webHidden/>
          </w:rPr>
          <w:fldChar w:fldCharType="begin"/>
        </w:r>
        <w:r w:rsidR="00F87B8F">
          <w:rPr>
            <w:noProof/>
            <w:webHidden/>
          </w:rPr>
          <w:instrText xml:space="preserve"> PAGEREF _Toc6389310 \h </w:instrText>
        </w:r>
        <w:r w:rsidR="00F87B8F">
          <w:rPr>
            <w:noProof/>
            <w:webHidden/>
          </w:rPr>
        </w:r>
        <w:r w:rsidR="00F87B8F">
          <w:rPr>
            <w:noProof/>
            <w:webHidden/>
          </w:rPr>
          <w:fldChar w:fldCharType="separate"/>
        </w:r>
        <w:r w:rsidR="00F87B8F">
          <w:rPr>
            <w:noProof/>
            <w:webHidden/>
          </w:rPr>
          <w:t>6</w:t>
        </w:r>
        <w:r w:rsidR="00F87B8F">
          <w:rPr>
            <w:noProof/>
            <w:webHidden/>
          </w:rPr>
          <w:fldChar w:fldCharType="end"/>
        </w:r>
      </w:hyperlink>
    </w:p>
    <w:p w14:paraId="148768E5" w14:textId="30B5EDCA"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11" w:history="1">
        <w:r w:rsidR="00F87B8F" w:rsidRPr="00EC692B">
          <w:rPr>
            <w:rStyle w:val="Hyperlink"/>
            <w:noProof/>
          </w:rPr>
          <w:t>2.1</w:t>
        </w:r>
        <w:r w:rsidR="00F87B8F">
          <w:rPr>
            <w:rFonts w:asciiTheme="minorHAnsi" w:eastAsiaTheme="minorEastAsia" w:hAnsiTheme="minorHAnsi" w:cstheme="minorBidi"/>
            <w:b w:val="0"/>
            <w:caps w:val="0"/>
            <w:noProof/>
            <w:sz w:val="22"/>
            <w:szCs w:val="22"/>
          </w:rPr>
          <w:tab/>
        </w:r>
        <w:r w:rsidR="00F87B8F" w:rsidRPr="00EC692B">
          <w:rPr>
            <w:rStyle w:val="Hyperlink"/>
            <w:noProof/>
          </w:rPr>
          <w:t>Smoking</w:t>
        </w:r>
        <w:r w:rsidR="00F87B8F">
          <w:rPr>
            <w:noProof/>
            <w:webHidden/>
          </w:rPr>
          <w:tab/>
        </w:r>
        <w:r w:rsidR="00F87B8F">
          <w:rPr>
            <w:noProof/>
            <w:webHidden/>
          </w:rPr>
          <w:fldChar w:fldCharType="begin"/>
        </w:r>
        <w:r w:rsidR="00F87B8F">
          <w:rPr>
            <w:noProof/>
            <w:webHidden/>
          </w:rPr>
          <w:instrText xml:space="preserve"> PAGEREF _Toc6389311 \h </w:instrText>
        </w:r>
        <w:r w:rsidR="00F87B8F">
          <w:rPr>
            <w:noProof/>
            <w:webHidden/>
          </w:rPr>
        </w:r>
        <w:r w:rsidR="00F87B8F">
          <w:rPr>
            <w:noProof/>
            <w:webHidden/>
          </w:rPr>
          <w:fldChar w:fldCharType="separate"/>
        </w:r>
        <w:r w:rsidR="00F87B8F">
          <w:rPr>
            <w:noProof/>
            <w:webHidden/>
          </w:rPr>
          <w:t>6</w:t>
        </w:r>
        <w:r w:rsidR="00F87B8F">
          <w:rPr>
            <w:noProof/>
            <w:webHidden/>
          </w:rPr>
          <w:fldChar w:fldCharType="end"/>
        </w:r>
      </w:hyperlink>
    </w:p>
    <w:p w14:paraId="29CFCAB8" w14:textId="7676FFD6"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12" w:history="1">
        <w:r w:rsidR="00F87B8F" w:rsidRPr="00EC692B">
          <w:rPr>
            <w:rStyle w:val="Hyperlink"/>
            <w:noProof/>
          </w:rPr>
          <w:t>2.2</w:t>
        </w:r>
        <w:r w:rsidR="00F87B8F">
          <w:rPr>
            <w:rFonts w:asciiTheme="minorHAnsi" w:eastAsiaTheme="minorEastAsia" w:hAnsiTheme="minorHAnsi" w:cstheme="minorBidi"/>
            <w:b w:val="0"/>
            <w:caps w:val="0"/>
            <w:noProof/>
            <w:sz w:val="22"/>
            <w:szCs w:val="22"/>
          </w:rPr>
          <w:tab/>
        </w:r>
        <w:r w:rsidR="00F87B8F" w:rsidRPr="00EC692B">
          <w:rPr>
            <w:rStyle w:val="Hyperlink"/>
            <w:noProof/>
          </w:rPr>
          <w:t>access to recreation</w:t>
        </w:r>
        <w:r w:rsidR="00F87B8F">
          <w:rPr>
            <w:noProof/>
            <w:webHidden/>
          </w:rPr>
          <w:tab/>
        </w:r>
        <w:r w:rsidR="00F87B8F">
          <w:rPr>
            <w:noProof/>
            <w:webHidden/>
          </w:rPr>
          <w:fldChar w:fldCharType="begin"/>
        </w:r>
        <w:r w:rsidR="00F87B8F">
          <w:rPr>
            <w:noProof/>
            <w:webHidden/>
          </w:rPr>
          <w:instrText xml:space="preserve"> PAGEREF _Toc6389312 \h </w:instrText>
        </w:r>
        <w:r w:rsidR="00F87B8F">
          <w:rPr>
            <w:noProof/>
            <w:webHidden/>
          </w:rPr>
        </w:r>
        <w:r w:rsidR="00F87B8F">
          <w:rPr>
            <w:noProof/>
            <w:webHidden/>
          </w:rPr>
          <w:fldChar w:fldCharType="separate"/>
        </w:r>
        <w:r w:rsidR="00F87B8F">
          <w:rPr>
            <w:noProof/>
            <w:webHidden/>
          </w:rPr>
          <w:t>7</w:t>
        </w:r>
        <w:r w:rsidR="00F87B8F">
          <w:rPr>
            <w:noProof/>
            <w:webHidden/>
          </w:rPr>
          <w:fldChar w:fldCharType="end"/>
        </w:r>
      </w:hyperlink>
    </w:p>
    <w:p w14:paraId="23A0D128" w14:textId="336DE21B" w:rsidR="00F87B8F" w:rsidRDefault="00E45702">
      <w:pPr>
        <w:pStyle w:val="TOC3"/>
        <w:tabs>
          <w:tab w:val="left" w:pos="1760"/>
          <w:tab w:val="right" w:leader="dot" w:pos="9350"/>
        </w:tabs>
        <w:rPr>
          <w:rFonts w:asciiTheme="minorHAnsi" w:eastAsiaTheme="minorEastAsia" w:hAnsiTheme="minorHAnsi" w:cstheme="minorBidi"/>
          <w:b w:val="0"/>
          <w:noProof/>
          <w:sz w:val="22"/>
          <w:szCs w:val="22"/>
        </w:rPr>
      </w:pPr>
      <w:hyperlink w:anchor="_Toc6389313" w:history="1">
        <w:r w:rsidR="00F87B8F" w:rsidRPr="00EC692B">
          <w:rPr>
            <w:rStyle w:val="Hyperlink"/>
            <w:noProof/>
          </w:rPr>
          <w:t>2.2.1</w:t>
        </w:r>
        <w:r w:rsidR="00F87B8F">
          <w:rPr>
            <w:rFonts w:asciiTheme="minorHAnsi" w:eastAsiaTheme="minorEastAsia" w:hAnsiTheme="minorHAnsi" w:cstheme="minorBidi"/>
            <w:b w:val="0"/>
            <w:noProof/>
            <w:sz w:val="22"/>
            <w:szCs w:val="22"/>
          </w:rPr>
          <w:tab/>
        </w:r>
        <w:r w:rsidR="00F87B8F" w:rsidRPr="00EC692B">
          <w:rPr>
            <w:rStyle w:val="Hyperlink"/>
            <w:noProof/>
          </w:rPr>
          <w:t>WALKWORKS</w:t>
        </w:r>
        <w:r w:rsidR="00F87B8F">
          <w:rPr>
            <w:noProof/>
            <w:webHidden/>
          </w:rPr>
          <w:tab/>
        </w:r>
        <w:r w:rsidR="00F87B8F">
          <w:rPr>
            <w:noProof/>
            <w:webHidden/>
          </w:rPr>
          <w:fldChar w:fldCharType="begin"/>
        </w:r>
        <w:r w:rsidR="00F87B8F">
          <w:rPr>
            <w:noProof/>
            <w:webHidden/>
          </w:rPr>
          <w:instrText xml:space="preserve"> PAGEREF _Toc6389313 \h </w:instrText>
        </w:r>
        <w:r w:rsidR="00F87B8F">
          <w:rPr>
            <w:noProof/>
            <w:webHidden/>
          </w:rPr>
        </w:r>
        <w:r w:rsidR="00F87B8F">
          <w:rPr>
            <w:noProof/>
            <w:webHidden/>
          </w:rPr>
          <w:fldChar w:fldCharType="separate"/>
        </w:r>
        <w:r w:rsidR="00F87B8F">
          <w:rPr>
            <w:noProof/>
            <w:webHidden/>
          </w:rPr>
          <w:t>7</w:t>
        </w:r>
        <w:r w:rsidR="00F87B8F">
          <w:rPr>
            <w:noProof/>
            <w:webHidden/>
          </w:rPr>
          <w:fldChar w:fldCharType="end"/>
        </w:r>
      </w:hyperlink>
    </w:p>
    <w:p w14:paraId="6B84BCFA" w14:textId="445D0354" w:rsidR="00F87B8F" w:rsidRDefault="00E45702">
      <w:pPr>
        <w:pStyle w:val="TOC3"/>
        <w:tabs>
          <w:tab w:val="left" w:pos="1760"/>
          <w:tab w:val="right" w:leader="dot" w:pos="9350"/>
        </w:tabs>
        <w:rPr>
          <w:rFonts w:asciiTheme="minorHAnsi" w:eastAsiaTheme="minorEastAsia" w:hAnsiTheme="minorHAnsi" w:cstheme="minorBidi"/>
          <w:b w:val="0"/>
          <w:noProof/>
          <w:sz w:val="22"/>
          <w:szCs w:val="22"/>
        </w:rPr>
      </w:pPr>
      <w:hyperlink w:anchor="_Toc6389314" w:history="1">
        <w:r w:rsidR="00F87B8F" w:rsidRPr="00EC692B">
          <w:rPr>
            <w:rStyle w:val="Hyperlink"/>
            <w:noProof/>
          </w:rPr>
          <w:t>2.2.2</w:t>
        </w:r>
        <w:r w:rsidR="00F87B8F">
          <w:rPr>
            <w:rFonts w:asciiTheme="minorHAnsi" w:eastAsiaTheme="minorEastAsia" w:hAnsiTheme="minorHAnsi" w:cstheme="minorBidi"/>
            <w:b w:val="0"/>
            <w:noProof/>
            <w:sz w:val="22"/>
            <w:szCs w:val="22"/>
          </w:rPr>
          <w:tab/>
        </w:r>
        <w:r w:rsidR="00F87B8F" w:rsidRPr="00EC692B">
          <w:rPr>
            <w:rStyle w:val="Hyperlink"/>
            <w:noProof/>
          </w:rPr>
          <w:t>PARKS</w:t>
        </w:r>
        <w:r w:rsidR="00F87B8F">
          <w:rPr>
            <w:noProof/>
            <w:webHidden/>
          </w:rPr>
          <w:tab/>
        </w:r>
        <w:r w:rsidR="00F87B8F">
          <w:rPr>
            <w:noProof/>
            <w:webHidden/>
          </w:rPr>
          <w:fldChar w:fldCharType="begin"/>
        </w:r>
        <w:r w:rsidR="00F87B8F">
          <w:rPr>
            <w:noProof/>
            <w:webHidden/>
          </w:rPr>
          <w:instrText xml:space="preserve"> PAGEREF _Toc6389314 \h </w:instrText>
        </w:r>
        <w:r w:rsidR="00F87B8F">
          <w:rPr>
            <w:noProof/>
            <w:webHidden/>
          </w:rPr>
        </w:r>
        <w:r w:rsidR="00F87B8F">
          <w:rPr>
            <w:noProof/>
            <w:webHidden/>
          </w:rPr>
          <w:fldChar w:fldCharType="separate"/>
        </w:r>
        <w:r w:rsidR="00F87B8F">
          <w:rPr>
            <w:noProof/>
            <w:webHidden/>
          </w:rPr>
          <w:t>7</w:t>
        </w:r>
        <w:r w:rsidR="00F87B8F">
          <w:rPr>
            <w:noProof/>
            <w:webHidden/>
          </w:rPr>
          <w:fldChar w:fldCharType="end"/>
        </w:r>
      </w:hyperlink>
    </w:p>
    <w:p w14:paraId="5E52ADAB" w14:textId="05C2BC73"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15" w:history="1">
        <w:r w:rsidR="00F87B8F" w:rsidRPr="00EC692B">
          <w:rPr>
            <w:rStyle w:val="Hyperlink"/>
            <w:noProof/>
          </w:rPr>
          <w:t>2.3</w:t>
        </w:r>
        <w:r w:rsidR="00F87B8F">
          <w:rPr>
            <w:rFonts w:asciiTheme="minorHAnsi" w:eastAsiaTheme="minorEastAsia" w:hAnsiTheme="minorHAnsi" w:cstheme="minorBidi"/>
            <w:b w:val="0"/>
            <w:caps w:val="0"/>
            <w:noProof/>
            <w:sz w:val="22"/>
            <w:szCs w:val="22"/>
          </w:rPr>
          <w:tab/>
        </w:r>
        <w:r w:rsidR="00F87B8F" w:rsidRPr="00EC692B">
          <w:rPr>
            <w:rStyle w:val="Hyperlink"/>
            <w:noProof/>
          </w:rPr>
          <w:t>Health Insurance</w:t>
        </w:r>
        <w:r w:rsidR="00F87B8F">
          <w:rPr>
            <w:noProof/>
            <w:webHidden/>
          </w:rPr>
          <w:tab/>
        </w:r>
        <w:r w:rsidR="00F87B8F">
          <w:rPr>
            <w:noProof/>
            <w:webHidden/>
          </w:rPr>
          <w:fldChar w:fldCharType="begin"/>
        </w:r>
        <w:r w:rsidR="00F87B8F">
          <w:rPr>
            <w:noProof/>
            <w:webHidden/>
          </w:rPr>
          <w:instrText xml:space="preserve"> PAGEREF _Toc6389315 \h </w:instrText>
        </w:r>
        <w:r w:rsidR="00F87B8F">
          <w:rPr>
            <w:noProof/>
            <w:webHidden/>
          </w:rPr>
        </w:r>
        <w:r w:rsidR="00F87B8F">
          <w:rPr>
            <w:noProof/>
            <w:webHidden/>
          </w:rPr>
          <w:fldChar w:fldCharType="separate"/>
        </w:r>
        <w:r w:rsidR="00F87B8F">
          <w:rPr>
            <w:noProof/>
            <w:webHidden/>
          </w:rPr>
          <w:t>8</w:t>
        </w:r>
        <w:r w:rsidR="00F87B8F">
          <w:rPr>
            <w:noProof/>
            <w:webHidden/>
          </w:rPr>
          <w:fldChar w:fldCharType="end"/>
        </w:r>
      </w:hyperlink>
    </w:p>
    <w:p w14:paraId="24DD53DC" w14:textId="02EC9437"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16" w:history="1">
        <w:r w:rsidR="00F87B8F" w:rsidRPr="00EC692B">
          <w:rPr>
            <w:rStyle w:val="Hyperlink"/>
            <w:noProof/>
          </w:rPr>
          <w:t>2.4</w:t>
        </w:r>
        <w:r w:rsidR="00F87B8F">
          <w:rPr>
            <w:rFonts w:asciiTheme="minorHAnsi" w:eastAsiaTheme="minorEastAsia" w:hAnsiTheme="minorHAnsi" w:cstheme="minorBidi"/>
            <w:b w:val="0"/>
            <w:caps w:val="0"/>
            <w:noProof/>
            <w:sz w:val="22"/>
            <w:szCs w:val="22"/>
          </w:rPr>
          <w:tab/>
        </w:r>
        <w:r w:rsidR="00F87B8F" w:rsidRPr="00EC692B">
          <w:rPr>
            <w:rStyle w:val="Hyperlink"/>
            <w:noProof/>
          </w:rPr>
          <w:t>POVERTY</w:t>
        </w:r>
        <w:r w:rsidR="00F87B8F">
          <w:rPr>
            <w:noProof/>
            <w:webHidden/>
          </w:rPr>
          <w:tab/>
        </w:r>
        <w:r w:rsidR="00F87B8F">
          <w:rPr>
            <w:noProof/>
            <w:webHidden/>
          </w:rPr>
          <w:fldChar w:fldCharType="begin"/>
        </w:r>
        <w:r w:rsidR="00F87B8F">
          <w:rPr>
            <w:noProof/>
            <w:webHidden/>
          </w:rPr>
          <w:instrText xml:space="preserve"> PAGEREF _Toc6389316 \h </w:instrText>
        </w:r>
        <w:r w:rsidR="00F87B8F">
          <w:rPr>
            <w:noProof/>
            <w:webHidden/>
          </w:rPr>
        </w:r>
        <w:r w:rsidR="00F87B8F">
          <w:rPr>
            <w:noProof/>
            <w:webHidden/>
          </w:rPr>
          <w:fldChar w:fldCharType="separate"/>
        </w:r>
        <w:r w:rsidR="00F87B8F">
          <w:rPr>
            <w:noProof/>
            <w:webHidden/>
          </w:rPr>
          <w:t>9</w:t>
        </w:r>
        <w:r w:rsidR="00F87B8F">
          <w:rPr>
            <w:noProof/>
            <w:webHidden/>
          </w:rPr>
          <w:fldChar w:fldCharType="end"/>
        </w:r>
      </w:hyperlink>
    </w:p>
    <w:p w14:paraId="59E6F77C" w14:textId="467F2A88"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17" w:history="1">
        <w:r w:rsidR="00F87B8F" w:rsidRPr="00EC692B">
          <w:rPr>
            <w:rStyle w:val="Hyperlink"/>
            <w:noProof/>
          </w:rPr>
          <w:t>2.5</w:t>
        </w:r>
        <w:r w:rsidR="00F87B8F">
          <w:rPr>
            <w:rFonts w:asciiTheme="minorHAnsi" w:eastAsiaTheme="minorEastAsia" w:hAnsiTheme="minorHAnsi" w:cstheme="minorBidi"/>
            <w:b w:val="0"/>
            <w:caps w:val="0"/>
            <w:noProof/>
            <w:sz w:val="22"/>
            <w:szCs w:val="22"/>
          </w:rPr>
          <w:tab/>
        </w:r>
        <w:r w:rsidR="00F87B8F" w:rsidRPr="00EC692B">
          <w:rPr>
            <w:rStyle w:val="Hyperlink"/>
            <w:noProof/>
          </w:rPr>
          <w:t>CRIME RATE</w:t>
        </w:r>
        <w:r w:rsidR="00F87B8F">
          <w:rPr>
            <w:noProof/>
            <w:webHidden/>
          </w:rPr>
          <w:tab/>
        </w:r>
        <w:r w:rsidR="00F87B8F">
          <w:rPr>
            <w:noProof/>
            <w:webHidden/>
          </w:rPr>
          <w:fldChar w:fldCharType="begin"/>
        </w:r>
        <w:r w:rsidR="00F87B8F">
          <w:rPr>
            <w:noProof/>
            <w:webHidden/>
          </w:rPr>
          <w:instrText xml:space="preserve"> PAGEREF _Toc6389317 \h </w:instrText>
        </w:r>
        <w:r w:rsidR="00F87B8F">
          <w:rPr>
            <w:noProof/>
            <w:webHidden/>
          </w:rPr>
        </w:r>
        <w:r w:rsidR="00F87B8F">
          <w:rPr>
            <w:noProof/>
            <w:webHidden/>
          </w:rPr>
          <w:fldChar w:fldCharType="separate"/>
        </w:r>
        <w:r w:rsidR="00F87B8F">
          <w:rPr>
            <w:noProof/>
            <w:webHidden/>
          </w:rPr>
          <w:t>10</w:t>
        </w:r>
        <w:r w:rsidR="00F87B8F">
          <w:rPr>
            <w:noProof/>
            <w:webHidden/>
          </w:rPr>
          <w:fldChar w:fldCharType="end"/>
        </w:r>
      </w:hyperlink>
    </w:p>
    <w:p w14:paraId="0CB144B7" w14:textId="393E979C"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18" w:history="1">
        <w:r w:rsidR="00F87B8F" w:rsidRPr="00EC692B">
          <w:rPr>
            <w:rStyle w:val="Hyperlink"/>
            <w:noProof/>
          </w:rPr>
          <w:t>2.6</w:t>
        </w:r>
        <w:r w:rsidR="00F87B8F">
          <w:rPr>
            <w:rFonts w:asciiTheme="minorHAnsi" w:eastAsiaTheme="minorEastAsia" w:hAnsiTheme="minorHAnsi" w:cstheme="minorBidi"/>
            <w:b w:val="0"/>
            <w:caps w:val="0"/>
            <w:noProof/>
            <w:sz w:val="22"/>
            <w:szCs w:val="22"/>
          </w:rPr>
          <w:tab/>
        </w:r>
        <w:r w:rsidR="00F87B8F" w:rsidRPr="00EC692B">
          <w:rPr>
            <w:rStyle w:val="Hyperlink"/>
            <w:noProof/>
          </w:rPr>
          <w:t>POPULATION DENSITY</w:t>
        </w:r>
        <w:r w:rsidR="00F87B8F">
          <w:rPr>
            <w:noProof/>
            <w:webHidden/>
          </w:rPr>
          <w:tab/>
        </w:r>
        <w:r w:rsidR="00F87B8F">
          <w:rPr>
            <w:noProof/>
            <w:webHidden/>
          </w:rPr>
          <w:fldChar w:fldCharType="begin"/>
        </w:r>
        <w:r w:rsidR="00F87B8F">
          <w:rPr>
            <w:noProof/>
            <w:webHidden/>
          </w:rPr>
          <w:instrText xml:space="preserve"> PAGEREF _Toc6389318 \h </w:instrText>
        </w:r>
        <w:r w:rsidR="00F87B8F">
          <w:rPr>
            <w:noProof/>
            <w:webHidden/>
          </w:rPr>
        </w:r>
        <w:r w:rsidR="00F87B8F">
          <w:rPr>
            <w:noProof/>
            <w:webHidden/>
          </w:rPr>
          <w:fldChar w:fldCharType="separate"/>
        </w:r>
        <w:r w:rsidR="00F87B8F">
          <w:rPr>
            <w:noProof/>
            <w:webHidden/>
          </w:rPr>
          <w:t>11</w:t>
        </w:r>
        <w:r w:rsidR="00F87B8F">
          <w:rPr>
            <w:noProof/>
            <w:webHidden/>
          </w:rPr>
          <w:fldChar w:fldCharType="end"/>
        </w:r>
      </w:hyperlink>
    </w:p>
    <w:p w14:paraId="07A5CCD7" w14:textId="7A7E733D" w:rsidR="00F87B8F" w:rsidRDefault="00E4570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389319" w:history="1">
        <w:r w:rsidR="00F87B8F" w:rsidRPr="00EC692B">
          <w:rPr>
            <w:rStyle w:val="Hyperlink"/>
            <w:noProof/>
          </w:rPr>
          <w:t>3.0</w:t>
        </w:r>
        <w:r w:rsidR="00F87B8F">
          <w:rPr>
            <w:rFonts w:asciiTheme="minorHAnsi" w:eastAsiaTheme="minorEastAsia" w:hAnsiTheme="minorHAnsi" w:cstheme="minorBidi"/>
            <w:b w:val="0"/>
            <w:caps w:val="0"/>
            <w:noProof/>
            <w:sz w:val="22"/>
            <w:szCs w:val="22"/>
          </w:rPr>
          <w:tab/>
        </w:r>
        <w:r w:rsidR="00F87B8F" w:rsidRPr="00EC692B">
          <w:rPr>
            <w:rStyle w:val="Hyperlink"/>
            <w:noProof/>
          </w:rPr>
          <w:t>Methods</w:t>
        </w:r>
        <w:r w:rsidR="00F87B8F">
          <w:rPr>
            <w:noProof/>
            <w:webHidden/>
          </w:rPr>
          <w:tab/>
        </w:r>
        <w:r w:rsidR="00F87B8F">
          <w:rPr>
            <w:noProof/>
            <w:webHidden/>
          </w:rPr>
          <w:fldChar w:fldCharType="begin"/>
        </w:r>
        <w:r w:rsidR="00F87B8F">
          <w:rPr>
            <w:noProof/>
            <w:webHidden/>
          </w:rPr>
          <w:instrText xml:space="preserve"> PAGEREF _Toc6389319 \h </w:instrText>
        </w:r>
        <w:r w:rsidR="00F87B8F">
          <w:rPr>
            <w:noProof/>
            <w:webHidden/>
          </w:rPr>
        </w:r>
        <w:r w:rsidR="00F87B8F">
          <w:rPr>
            <w:noProof/>
            <w:webHidden/>
          </w:rPr>
          <w:fldChar w:fldCharType="separate"/>
        </w:r>
        <w:r w:rsidR="00F87B8F">
          <w:rPr>
            <w:noProof/>
            <w:webHidden/>
          </w:rPr>
          <w:t>13</w:t>
        </w:r>
        <w:r w:rsidR="00F87B8F">
          <w:rPr>
            <w:noProof/>
            <w:webHidden/>
          </w:rPr>
          <w:fldChar w:fldCharType="end"/>
        </w:r>
      </w:hyperlink>
    </w:p>
    <w:p w14:paraId="7EB01BF5" w14:textId="32C16214" w:rsidR="00F87B8F" w:rsidRDefault="00E4570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389320" w:history="1">
        <w:r w:rsidR="00F87B8F" w:rsidRPr="00EC692B">
          <w:rPr>
            <w:rStyle w:val="Hyperlink"/>
            <w:noProof/>
          </w:rPr>
          <w:t>4.0</w:t>
        </w:r>
        <w:r w:rsidR="00F87B8F">
          <w:rPr>
            <w:rFonts w:asciiTheme="minorHAnsi" w:eastAsiaTheme="minorEastAsia" w:hAnsiTheme="minorHAnsi" w:cstheme="minorBidi"/>
            <w:b w:val="0"/>
            <w:caps w:val="0"/>
            <w:noProof/>
            <w:sz w:val="22"/>
            <w:szCs w:val="22"/>
          </w:rPr>
          <w:tab/>
        </w:r>
        <w:r w:rsidR="00F87B8F" w:rsidRPr="00EC692B">
          <w:rPr>
            <w:rStyle w:val="Hyperlink"/>
            <w:noProof/>
          </w:rPr>
          <w:t>Results</w:t>
        </w:r>
        <w:r w:rsidR="00F87B8F">
          <w:rPr>
            <w:noProof/>
            <w:webHidden/>
          </w:rPr>
          <w:tab/>
        </w:r>
        <w:r w:rsidR="00F87B8F">
          <w:rPr>
            <w:noProof/>
            <w:webHidden/>
          </w:rPr>
          <w:fldChar w:fldCharType="begin"/>
        </w:r>
        <w:r w:rsidR="00F87B8F">
          <w:rPr>
            <w:noProof/>
            <w:webHidden/>
          </w:rPr>
          <w:instrText xml:space="preserve"> PAGEREF _Toc6389320 \h </w:instrText>
        </w:r>
        <w:r w:rsidR="00F87B8F">
          <w:rPr>
            <w:noProof/>
            <w:webHidden/>
          </w:rPr>
        </w:r>
        <w:r w:rsidR="00F87B8F">
          <w:rPr>
            <w:noProof/>
            <w:webHidden/>
          </w:rPr>
          <w:fldChar w:fldCharType="separate"/>
        </w:r>
        <w:r w:rsidR="00F87B8F">
          <w:rPr>
            <w:noProof/>
            <w:webHidden/>
          </w:rPr>
          <w:t>18</w:t>
        </w:r>
        <w:r w:rsidR="00F87B8F">
          <w:rPr>
            <w:noProof/>
            <w:webHidden/>
          </w:rPr>
          <w:fldChar w:fldCharType="end"/>
        </w:r>
      </w:hyperlink>
    </w:p>
    <w:p w14:paraId="452D8DA0" w14:textId="094E589A"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21" w:history="1">
        <w:r w:rsidR="00F87B8F" w:rsidRPr="00EC692B">
          <w:rPr>
            <w:rStyle w:val="Hyperlink"/>
            <w:noProof/>
          </w:rPr>
          <w:t>4.1</w:t>
        </w:r>
        <w:r w:rsidR="00F87B8F">
          <w:rPr>
            <w:rFonts w:asciiTheme="minorHAnsi" w:eastAsiaTheme="minorEastAsia" w:hAnsiTheme="minorHAnsi" w:cstheme="minorBidi"/>
            <w:b w:val="0"/>
            <w:caps w:val="0"/>
            <w:noProof/>
            <w:sz w:val="22"/>
            <w:szCs w:val="22"/>
          </w:rPr>
          <w:tab/>
        </w:r>
        <w:r w:rsidR="00F87B8F" w:rsidRPr="00EC692B">
          <w:rPr>
            <w:rStyle w:val="Hyperlink"/>
            <w:noProof/>
          </w:rPr>
          <w:t>Correlation analyses of obesity rate and each potential predictor variable</w:t>
        </w:r>
        <w:r w:rsidR="00F87B8F">
          <w:rPr>
            <w:noProof/>
            <w:webHidden/>
          </w:rPr>
          <w:tab/>
        </w:r>
        <w:r w:rsidR="00F87B8F">
          <w:rPr>
            <w:noProof/>
            <w:webHidden/>
          </w:rPr>
          <w:fldChar w:fldCharType="begin"/>
        </w:r>
        <w:r w:rsidR="00F87B8F">
          <w:rPr>
            <w:noProof/>
            <w:webHidden/>
          </w:rPr>
          <w:instrText xml:space="preserve"> PAGEREF _Toc6389321 \h </w:instrText>
        </w:r>
        <w:r w:rsidR="00F87B8F">
          <w:rPr>
            <w:noProof/>
            <w:webHidden/>
          </w:rPr>
        </w:r>
        <w:r w:rsidR="00F87B8F">
          <w:rPr>
            <w:noProof/>
            <w:webHidden/>
          </w:rPr>
          <w:fldChar w:fldCharType="separate"/>
        </w:r>
        <w:r w:rsidR="00F87B8F">
          <w:rPr>
            <w:noProof/>
            <w:webHidden/>
          </w:rPr>
          <w:t>18</w:t>
        </w:r>
        <w:r w:rsidR="00F87B8F">
          <w:rPr>
            <w:noProof/>
            <w:webHidden/>
          </w:rPr>
          <w:fldChar w:fldCharType="end"/>
        </w:r>
      </w:hyperlink>
    </w:p>
    <w:p w14:paraId="7F9F0445" w14:textId="7171476E" w:rsidR="00F87B8F" w:rsidRDefault="00E45702">
      <w:pPr>
        <w:pStyle w:val="TOC3"/>
        <w:tabs>
          <w:tab w:val="left" w:pos="1760"/>
          <w:tab w:val="right" w:leader="dot" w:pos="9350"/>
        </w:tabs>
        <w:rPr>
          <w:rFonts w:asciiTheme="minorHAnsi" w:eastAsiaTheme="minorEastAsia" w:hAnsiTheme="minorHAnsi" w:cstheme="minorBidi"/>
          <w:b w:val="0"/>
          <w:noProof/>
          <w:sz w:val="22"/>
          <w:szCs w:val="22"/>
        </w:rPr>
      </w:pPr>
      <w:hyperlink w:anchor="_Toc6389322" w:history="1">
        <w:r w:rsidR="00F87B8F" w:rsidRPr="00EC692B">
          <w:rPr>
            <w:rStyle w:val="Hyperlink"/>
            <w:noProof/>
          </w:rPr>
          <w:t>4.1.1</w:t>
        </w:r>
        <w:r w:rsidR="00F87B8F">
          <w:rPr>
            <w:rFonts w:asciiTheme="minorHAnsi" w:eastAsiaTheme="minorEastAsia" w:hAnsiTheme="minorHAnsi" w:cstheme="minorBidi"/>
            <w:b w:val="0"/>
            <w:noProof/>
            <w:sz w:val="22"/>
            <w:szCs w:val="22"/>
          </w:rPr>
          <w:tab/>
        </w:r>
        <w:r w:rsidR="00F87B8F" w:rsidRPr="00EC692B">
          <w:rPr>
            <w:rStyle w:val="Hyperlink"/>
            <w:noProof/>
          </w:rPr>
          <w:t>SMOKING</w:t>
        </w:r>
        <w:r w:rsidR="00F87B8F">
          <w:rPr>
            <w:noProof/>
            <w:webHidden/>
          </w:rPr>
          <w:tab/>
        </w:r>
        <w:r w:rsidR="00F87B8F">
          <w:rPr>
            <w:noProof/>
            <w:webHidden/>
          </w:rPr>
          <w:fldChar w:fldCharType="begin"/>
        </w:r>
        <w:r w:rsidR="00F87B8F">
          <w:rPr>
            <w:noProof/>
            <w:webHidden/>
          </w:rPr>
          <w:instrText xml:space="preserve"> PAGEREF _Toc6389322 \h </w:instrText>
        </w:r>
        <w:r w:rsidR="00F87B8F">
          <w:rPr>
            <w:noProof/>
            <w:webHidden/>
          </w:rPr>
        </w:r>
        <w:r w:rsidR="00F87B8F">
          <w:rPr>
            <w:noProof/>
            <w:webHidden/>
          </w:rPr>
          <w:fldChar w:fldCharType="separate"/>
        </w:r>
        <w:r w:rsidR="00F87B8F">
          <w:rPr>
            <w:noProof/>
            <w:webHidden/>
          </w:rPr>
          <w:t>18</w:t>
        </w:r>
        <w:r w:rsidR="00F87B8F">
          <w:rPr>
            <w:noProof/>
            <w:webHidden/>
          </w:rPr>
          <w:fldChar w:fldCharType="end"/>
        </w:r>
      </w:hyperlink>
    </w:p>
    <w:p w14:paraId="1273C068" w14:textId="2AD63272" w:rsidR="00F87B8F" w:rsidRDefault="00E45702">
      <w:pPr>
        <w:pStyle w:val="TOC3"/>
        <w:tabs>
          <w:tab w:val="left" w:pos="1760"/>
          <w:tab w:val="right" w:leader="dot" w:pos="9350"/>
        </w:tabs>
        <w:rPr>
          <w:rFonts w:asciiTheme="minorHAnsi" w:eastAsiaTheme="minorEastAsia" w:hAnsiTheme="minorHAnsi" w:cstheme="minorBidi"/>
          <w:b w:val="0"/>
          <w:noProof/>
          <w:sz w:val="22"/>
          <w:szCs w:val="22"/>
        </w:rPr>
      </w:pPr>
      <w:hyperlink w:anchor="_Toc6389323" w:history="1">
        <w:r w:rsidR="00F87B8F" w:rsidRPr="00EC692B">
          <w:rPr>
            <w:rStyle w:val="Hyperlink"/>
            <w:noProof/>
          </w:rPr>
          <w:t>4.1.2</w:t>
        </w:r>
        <w:r w:rsidR="00F87B8F">
          <w:rPr>
            <w:rFonts w:asciiTheme="minorHAnsi" w:eastAsiaTheme="minorEastAsia" w:hAnsiTheme="minorHAnsi" w:cstheme="minorBidi"/>
            <w:b w:val="0"/>
            <w:noProof/>
            <w:sz w:val="22"/>
            <w:szCs w:val="22"/>
          </w:rPr>
          <w:tab/>
        </w:r>
        <w:r w:rsidR="00F87B8F" w:rsidRPr="00EC692B">
          <w:rPr>
            <w:rStyle w:val="Hyperlink"/>
            <w:noProof/>
          </w:rPr>
          <w:t>ACCESS TO RECREATION</w:t>
        </w:r>
        <w:r w:rsidR="00F87B8F">
          <w:rPr>
            <w:noProof/>
            <w:webHidden/>
          </w:rPr>
          <w:tab/>
        </w:r>
        <w:r w:rsidR="00F87B8F">
          <w:rPr>
            <w:noProof/>
            <w:webHidden/>
          </w:rPr>
          <w:fldChar w:fldCharType="begin"/>
        </w:r>
        <w:r w:rsidR="00F87B8F">
          <w:rPr>
            <w:noProof/>
            <w:webHidden/>
          </w:rPr>
          <w:instrText xml:space="preserve"> PAGEREF _Toc6389323 \h </w:instrText>
        </w:r>
        <w:r w:rsidR="00F87B8F">
          <w:rPr>
            <w:noProof/>
            <w:webHidden/>
          </w:rPr>
        </w:r>
        <w:r w:rsidR="00F87B8F">
          <w:rPr>
            <w:noProof/>
            <w:webHidden/>
          </w:rPr>
          <w:fldChar w:fldCharType="separate"/>
        </w:r>
        <w:r w:rsidR="00F87B8F">
          <w:rPr>
            <w:noProof/>
            <w:webHidden/>
          </w:rPr>
          <w:t>18</w:t>
        </w:r>
        <w:r w:rsidR="00F87B8F">
          <w:rPr>
            <w:noProof/>
            <w:webHidden/>
          </w:rPr>
          <w:fldChar w:fldCharType="end"/>
        </w:r>
      </w:hyperlink>
    </w:p>
    <w:p w14:paraId="7DA91AA3" w14:textId="0D6A95B3" w:rsidR="00F87B8F" w:rsidRDefault="00E45702">
      <w:pPr>
        <w:pStyle w:val="TOC3"/>
        <w:tabs>
          <w:tab w:val="left" w:pos="1760"/>
          <w:tab w:val="right" w:leader="dot" w:pos="9350"/>
        </w:tabs>
        <w:rPr>
          <w:rFonts w:asciiTheme="minorHAnsi" w:eastAsiaTheme="minorEastAsia" w:hAnsiTheme="minorHAnsi" w:cstheme="minorBidi"/>
          <w:b w:val="0"/>
          <w:noProof/>
          <w:sz w:val="22"/>
          <w:szCs w:val="22"/>
        </w:rPr>
      </w:pPr>
      <w:hyperlink w:anchor="_Toc6389324" w:history="1">
        <w:r w:rsidR="00F87B8F" w:rsidRPr="00EC692B">
          <w:rPr>
            <w:rStyle w:val="Hyperlink"/>
            <w:noProof/>
          </w:rPr>
          <w:t>4.1.3</w:t>
        </w:r>
        <w:r w:rsidR="00F87B8F">
          <w:rPr>
            <w:rFonts w:asciiTheme="minorHAnsi" w:eastAsiaTheme="minorEastAsia" w:hAnsiTheme="minorHAnsi" w:cstheme="minorBidi"/>
            <w:b w:val="0"/>
            <w:noProof/>
            <w:sz w:val="22"/>
            <w:szCs w:val="22"/>
          </w:rPr>
          <w:tab/>
        </w:r>
        <w:r w:rsidR="00F87B8F" w:rsidRPr="00EC692B">
          <w:rPr>
            <w:rStyle w:val="Hyperlink"/>
            <w:noProof/>
          </w:rPr>
          <w:t>HEALTH INSURANCE</w:t>
        </w:r>
        <w:r w:rsidR="00F87B8F">
          <w:rPr>
            <w:noProof/>
            <w:webHidden/>
          </w:rPr>
          <w:tab/>
        </w:r>
        <w:r w:rsidR="00F87B8F">
          <w:rPr>
            <w:noProof/>
            <w:webHidden/>
          </w:rPr>
          <w:fldChar w:fldCharType="begin"/>
        </w:r>
        <w:r w:rsidR="00F87B8F">
          <w:rPr>
            <w:noProof/>
            <w:webHidden/>
          </w:rPr>
          <w:instrText xml:space="preserve"> PAGEREF _Toc6389324 \h </w:instrText>
        </w:r>
        <w:r w:rsidR="00F87B8F">
          <w:rPr>
            <w:noProof/>
            <w:webHidden/>
          </w:rPr>
        </w:r>
        <w:r w:rsidR="00F87B8F">
          <w:rPr>
            <w:noProof/>
            <w:webHidden/>
          </w:rPr>
          <w:fldChar w:fldCharType="separate"/>
        </w:r>
        <w:r w:rsidR="00F87B8F">
          <w:rPr>
            <w:noProof/>
            <w:webHidden/>
          </w:rPr>
          <w:t>18</w:t>
        </w:r>
        <w:r w:rsidR="00F87B8F">
          <w:rPr>
            <w:noProof/>
            <w:webHidden/>
          </w:rPr>
          <w:fldChar w:fldCharType="end"/>
        </w:r>
      </w:hyperlink>
    </w:p>
    <w:p w14:paraId="5B6FDCA5" w14:textId="15E5CCE5" w:rsidR="00F87B8F" w:rsidRDefault="00E45702">
      <w:pPr>
        <w:pStyle w:val="TOC3"/>
        <w:tabs>
          <w:tab w:val="left" w:pos="1760"/>
          <w:tab w:val="right" w:leader="dot" w:pos="9350"/>
        </w:tabs>
        <w:rPr>
          <w:rFonts w:asciiTheme="minorHAnsi" w:eastAsiaTheme="minorEastAsia" w:hAnsiTheme="minorHAnsi" w:cstheme="minorBidi"/>
          <w:b w:val="0"/>
          <w:noProof/>
          <w:sz w:val="22"/>
          <w:szCs w:val="22"/>
        </w:rPr>
      </w:pPr>
      <w:hyperlink w:anchor="_Toc6389325" w:history="1">
        <w:r w:rsidR="00F87B8F" w:rsidRPr="00EC692B">
          <w:rPr>
            <w:rStyle w:val="Hyperlink"/>
            <w:noProof/>
          </w:rPr>
          <w:t>4.1.4</w:t>
        </w:r>
        <w:r w:rsidR="00F87B8F">
          <w:rPr>
            <w:rFonts w:asciiTheme="minorHAnsi" w:eastAsiaTheme="minorEastAsia" w:hAnsiTheme="minorHAnsi" w:cstheme="minorBidi"/>
            <w:b w:val="0"/>
            <w:noProof/>
            <w:sz w:val="22"/>
            <w:szCs w:val="22"/>
          </w:rPr>
          <w:tab/>
        </w:r>
        <w:r w:rsidR="00F87B8F" w:rsidRPr="00EC692B">
          <w:rPr>
            <w:rStyle w:val="Hyperlink"/>
            <w:noProof/>
          </w:rPr>
          <w:t>POVERTY</w:t>
        </w:r>
        <w:r w:rsidR="00F87B8F">
          <w:rPr>
            <w:noProof/>
            <w:webHidden/>
          </w:rPr>
          <w:tab/>
        </w:r>
        <w:r w:rsidR="00F87B8F">
          <w:rPr>
            <w:noProof/>
            <w:webHidden/>
          </w:rPr>
          <w:fldChar w:fldCharType="begin"/>
        </w:r>
        <w:r w:rsidR="00F87B8F">
          <w:rPr>
            <w:noProof/>
            <w:webHidden/>
          </w:rPr>
          <w:instrText xml:space="preserve"> PAGEREF _Toc6389325 \h </w:instrText>
        </w:r>
        <w:r w:rsidR="00F87B8F">
          <w:rPr>
            <w:noProof/>
            <w:webHidden/>
          </w:rPr>
        </w:r>
        <w:r w:rsidR="00F87B8F">
          <w:rPr>
            <w:noProof/>
            <w:webHidden/>
          </w:rPr>
          <w:fldChar w:fldCharType="separate"/>
        </w:r>
        <w:r w:rsidR="00F87B8F">
          <w:rPr>
            <w:noProof/>
            <w:webHidden/>
          </w:rPr>
          <w:t>19</w:t>
        </w:r>
        <w:r w:rsidR="00F87B8F">
          <w:rPr>
            <w:noProof/>
            <w:webHidden/>
          </w:rPr>
          <w:fldChar w:fldCharType="end"/>
        </w:r>
      </w:hyperlink>
    </w:p>
    <w:p w14:paraId="6D70827A" w14:textId="25A801DE" w:rsidR="00F87B8F" w:rsidRDefault="00E45702">
      <w:pPr>
        <w:pStyle w:val="TOC3"/>
        <w:tabs>
          <w:tab w:val="left" w:pos="1760"/>
          <w:tab w:val="right" w:leader="dot" w:pos="9350"/>
        </w:tabs>
        <w:rPr>
          <w:rFonts w:asciiTheme="minorHAnsi" w:eastAsiaTheme="minorEastAsia" w:hAnsiTheme="minorHAnsi" w:cstheme="minorBidi"/>
          <w:b w:val="0"/>
          <w:noProof/>
          <w:sz w:val="22"/>
          <w:szCs w:val="22"/>
        </w:rPr>
      </w:pPr>
      <w:hyperlink w:anchor="_Toc6389326" w:history="1">
        <w:r w:rsidR="00F87B8F" w:rsidRPr="00EC692B">
          <w:rPr>
            <w:rStyle w:val="Hyperlink"/>
            <w:noProof/>
          </w:rPr>
          <w:t>4.1.5</w:t>
        </w:r>
        <w:r w:rsidR="00F87B8F">
          <w:rPr>
            <w:rFonts w:asciiTheme="minorHAnsi" w:eastAsiaTheme="minorEastAsia" w:hAnsiTheme="minorHAnsi" w:cstheme="minorBidi"/>
            <w:b w:val="0"/>
            <w:noProof/>
            <w:sz w:val="22"/>
            <w:szCs w:val="22"/>
          </w:rPr>
          <w:tab/>
        </w:r>
        <w:r w:rsidR="00F87B8F" w:rsidRPr="00EC692B">
          <w:rPr>
            <w:rStyle w:val="Hyperlink"/>
            <w:noProof/>
          </w:rPr>
          <w:t>CRIME</w:t>
        </w:r>
        <w:r w:rsidR="00F87B8F">
          <w:rPr>
            <w:noProof/>
            <w:webHidden/>
          </w:rPr>
          <w:tab/>
        </w:r>
        <w:r w:rsidR="00F87B8F">
          <w:rPr>
            <w:noProof/>
            <w:webHidden/>
          </w:rPr>
          <w:fldChar w:fldCharType="begin"/>
        </w:r>
        <w:r w:rsidR="00F87B8F">
          <w:rPr>
            <w:noProof/>
            <w:webHidden/>
          </w:rPr>
          <w:instrText xml:space="preserve"> PAGEREF _Toc6389326 \h </w:instrText>
        </w:r>
        <w:r w:rsidR="00F87B8F">
          <w:rPr>
            <w:noProof/>
            <w:webHidden/>
          </w:rPr>
        </w:r>
        <w:r w:rsidR="00F87B8F">
          <w:rPr>
            <w:noProof/>
            <w:webHidden/>
          </w:rPr>
          <w:fldChar w:fldCharType="separate"/>
        </w:r>
        <w:r w:rsidR="00F87B8F">
          <w:rPr>
            <w:noProof/>
            <w:webHidden/>
          </w:rPr>
          <w:t>19</w:t>
        </w:r>
        <w:r w:rsidR="00F87B8F">
          <w:rPr>
            <w:noProof/>
            <w:webHidden/>
          </w:rPr>
          <w:fldChar w:fldCharType="end"/>
        </w:r>
      </w:hyperlink>
    </w:p>
    <w:p w14:paraId="104A68AD" w14:textId="7BBC58D1" w:rsidR="00F87B8F" w:rsidRDefault="00E45702">
      <w:pPr>
        <w:pStyle w:val="TOC3"/>
        <w:tabs>
          <w:tab w:val="right" w:leader="dot" w:pos="9350"/>
        </w:tabs>
        <w:rPr>
          <w:rFonts w:asciiTheme="minorHAnsi" w:eastAsiaTheme="minorEastAsia" w:hAnsiTheme="minorHAnsi" w:cstheme="minorBidi"/>
          <w:b w:val="0"/>
          <w:noProof/>
          <w:sz w:val="22"/>
          <w:szCs w:val="22"/>
        </w:rPr>
      </w:pPr>
      <w:hyperlink w:anchor="_Toc6389327" w:history="1">
        <w:r w:rsidR="00F87B8F" w:rsidRPr="00EC692B">
          <w:rPr>
            <w:rStyle w:val="Hyperlink"/>
            <w:noProof/>
          </w:rPr>
          <w:t>Data on Type I crime rates in Pennsylvania counties comes from the Uniform Crime Reporting Program. The crime rate did not significantly correlate with obesity (r=-0.1920; p=0.1195).</w:t>
        </w:r>
        <w:r w:rsidR="00F87B8F">
          <w:rPr>
            <w:noProof/>
            <w:webHidden/>
          </w:rPr>
          <w:tab/>
        </w:r>
        <w:r w:rsidR="00F87B8F">
          <w:rPr>
            <w:noProof/>
            <w:webHidden/>
          </w:rPr>
          <w:fldChar w:fldCharType="begin"/>
        </w:r>
        <w:r w:rsidR="00F87B8F">
          <w:rPr>
            <w:noProof/>
            <w:webHidden/>
          </w:rPr>
          <w:instrText xml:space="preserve"> PAGEREF _Toc6389327 \h </w:instrText>
        </w:r>
        <w:r w:rsidR="00F87B8F">
          <w:rPr>
            <w:noProof/>
            <w:webHidden/>
          </w:rPr>
        </w:r>
        <w:r w:rsidR="00F87B8F">
          <w:rPr>
            <w:noProof/>
            <w:webHidden/>
          </w:rPr>
          <w:fldChar w:fldCharType="separate"/>
        </w:r>
        <w:r w:rsidR="00F87B8F">
          <w:rPr>
            <w:noProof/>
            <w:webHidden/>
          </w:rPr>
          <w:t>19</w:t>
        </w:r>
        <w:r w:rsidR="00F87B8F">
          <w:rPr>
            <w:noProof/>
            <w:webHidden/>
          </w:rPr>
          <w:fldChar w:fldCharType="end"/>
        </w:r>
      </w:hyperlink>
    </w:p>
    <w:p w14:paraId="119E6D1F" w14:textId="6DD69DA3" w:rsidR="00F87B8F" w:rsidRDefault="00E4570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389328" w:history="1">
        <w:r w:rsidR="00F87B8F" w:rsidRPr="00EC692B">
          <w:rPr>
            <w:rStyle w:val="Hyperlink"/>
            <w:noProof/>
          </w:rPr>
          <w:t>4.2</w:t>
        </w:r>
        <w:r w:rsidR="00F87B8F">
          <w:rPr>
            <w:rFonts w:asciiTheme="minorHAnsi" w:eastAsiaTheme="minorEastAsia" w:hAnsiTheme="minorHAnsi" w:cstheme="minorBidi"/>
            <w:b w:val="0"/>
            <w:caps w:val="0"/>
            <w:noProof/>
            <w:sz w:val="22"/>
            <w:szCs w:val="22"/>
          </w:rPr>
          <w:tab/>
        </w:r>
        <w:r w:rsidR="00F87B8F" w:rsidRPr="00EC692B">
          <w:rPr>
            <w:rStyle w:val="Hyperlink"/>
            <w:noProof/>
          </w:rPr>
          <w:t>Multiple regression analySes</w:t>
        </w:r>
        <w:r w:rsidR="00F87B8F">
          <w:rPr>
            <w:noProof/>
            <w:webHidden/>
          </w:rPr>
          <w:tab/>
        </w:r>
        <w:r w:rsidR="00F87B8F">
          <w:rPr>
            <w:noProof/>
            <w:webHidden/>
          </w:rPr>
          <w:fldChar w:fldCharType="begin"/>
        </w:r>
        <w:r w:rsidR="00F87B8F">
          <w:rPr>
            <w:noProof/>
            <w:webHidden/>
          </w:rPr>
          <w:instrText xml:space="preserve"> PAGEREF _Toc6389328 \h </w:instrText>
        </w:r>
        <w:r w:rsidR="00F87B8F">
          <w:rPr>
            <w:noProof/>
            <w:webHidden/>
          </w:rPr>
        </w:r>
        <w:r w:rsidR="00F87B8F">
          <w:rPr>
            <w:noProof/>
            <w:webHidden/>
          </w:rPr>
          <w:fldChar w:fldCharType="separate"/>
        </w:r>
        <w:r w:rsidR="00F87B8F">
          <w:rPr>
            <w:noProof/>
            <w:webHidden/>
          </w:rPr>
          <w:t>19</w:t>
        </w:r>
        <w:r w:rsidR="00F87B8F">
          <w:rPr>
            <w:noProof/>
            <w:webHidden/>
          </w:rPr>
          <w:fldChar w:fldCharType="end"/>
        </w:r>
      </w:hyperlink>
    </w:p>
    <w:p w14:paraId="05CD018D" w14:textId="67248A1C" w:rsidR="00F87B8F" w:rsidRDefault="00E4570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389329" w:history="1">
        <w:r w:rsidR="00F87B8F" w:rsidRPr="00EC692B">
          <w:rPr>
            <w:rStyle w:val="Hyperlink"/>
            <w:noProof/>
          </w:rPr>
          <w:t>5.0</w:t>
        </w:r>
        <w:r w:rsidR="00F87B8F">
          <w:rPr>
            <w:rFonts w:asciiTheme="minorHAnsi" w:eastAsiaTheme="minorEastAsia" w:hAnsiTheme="minorHAnsi" w:cstheme="minorBidi"/>
            <w:b w:val="0"/>
            <w:caps w:val="0"/>
            <w:noProof/>
            <w:sz w:val="22"/>
            <w:szCs w:val="22"/>
          </w:rPr>
          <w:tab/>
        </w:r>
        <w:r w:rsidR="00F87B8F" w:rsidRPr="00EC692B">
          <w:rPr>
            <w:rStyle w:val="Hyperlink"/>
            <w:noProof/>
          </w:rPr>
          <w:t>Conclusions and Future directions</w:t>
        </w:r>
        <w:r w:rsidR="00F87B8F">
          <w:rPr>
            <w:noProof/>
            <w:webHidden/>
          </w:rPr>
          <w:tab/>
        </w:r>
        <w:r w:rsidR="00F87B8F">
          <w:rPr>
            <w:noProof/>
            <w:webHidden/>
          </w:rPr>
          <w:fldChar w:fldCharType="begin"/>
        </w:r>
        <w:r w:rsidR="00F87B8F">
          <w:rPr>
            <w:noProof/>
            <w:webHidden/>
          </w:rPr>
          <w:instrText xml:space="preserve"> PAGEREF _Toc6389329 \h </w:instrText>
        </w:r>
        <w:r w:rsidR="00F87B8F">
          <w:rPr>
            <w:noProof/>
            <w:webHidden/>
          </w:rPr>
        </w:r>
        <w:r w:rsidR="00F87B8F">
          <w:rPr>
            <w:noProof/>
            <w:webHidden/>
          </w:rPr>
          <w:fldChar w:fldCharType="separate"/>
        </w:r>
        <w:r w:rsidR="00F87B8F">
          <w:rPr>
            <w:noProof/>
            <w:webHidden/>
          </w:rPr>
          <w:t>21</w:t>
        </w:r>
        <w:r w:rsidR="00F87B8F">
          <w:rPr>
            <w:noProof/>
            <w:webHidden/>
          </w:rPr>
          <w:fldChar w:fldCharType="end"/>
        </w:r>
      </w:hyperlink>
    </w:p>
    <w:p w14:paraId="24C1360C" w14:textId="0CC793EA" w:rsidR="00F87B8F" w:rsidRDefault="00E45702">
      <w:pPr>
        <w:pStyle w:val="TOC1"/>
        <w:tabs>
          <w:tab w:val="right" w:leader="dot" w:pos="9350"/>
        </w:tabs>
        <w:rPr>
          <w:rFonts w:asciiTheme="minorHAnsi" w:eastAsiaTheme="minorEastAsia" w:hAnsiTheme="minorHAnsi" w:cstheme="minorBidi"/>
          <w:b w:val="0"/>
          <w:caps w:val="0"/>
          <w:noProof/>
          <w:sz w:val="22"/>
          <w:szCs w:val="22"/>
        </w:rPr>
      </w:pPr>
      <w:hyperlink w:anchor="_Toc6389330" w:history="1">
        <w:r w:rsidR="00F87B8F" w:rsidRPr="00EC692B">
          <w:rPr>
            <w:rStyle w:val="Hyperlink"/>
            <w:noProof/>
          </w:rPr>
          <w:t>Appendix A RAW DATA USED IN ANALYSES</w:t>
        </w:r>
        <w:r w:rsidR="00F87B8F">
          <w:rPr>
            <w:noProof/>
            <w:webHidden/>
          </w:rPr>
          <w:tab/>
        </w:r>
        <w:r w:rsidR="00F87B8F">
          <w:rPr>
            <w:noProof/>
            <w:webHidden/>
          </w:rPr>
          <w:fldChar w:fldCharType="begin"/>
        </w:r>
        <w:r w:rsidR="00F87B8F">
          <w:rPr>
            <w:noProof/>
            <w:webHidden/>
          </w:rPr>
          <w:instrText xml:space="preserve"> PAGEREF _Toc6389330 \h </w:instrText>
        </w:r>
        <w:r w:rsidR="00F87B8F">
          <w:rPr>
            <w:noProof/>
            <w:webHidden/>
          </w:rPr>
        </w:r>
        <w:r w:rsidR="00F87B8F">
          <w:rPr>
            <w:noProof/>
            <w:webHidden/>
          </w:rPr>
          <w:fldChar w:fldCharType="separate"/>
        </w:r>
        <w:r w:rsidR="00F87B8F">
          <w:rPr>
            <w:noProof/>
            <w:webHidden/>
          </w:rPr>
          <w:t>23</w:t>
        </w:r>
        <w:r w:rsidR="00F87B8F">
          <w:rPr>
            <w:noProof/>
            <w:webHidden/>
          </w:rPr>
          <w:fldChar w:fldCharType="end"/>
        </w:r>
      </w:hyperlink>
    </w:p>
    <w:p w14:paraId="23432A33" w14:textId="498A4DB9" w:rsidR="00F87B8F" w:rsidRDefault="00E45702">
      <w:pPr>
        <w:pStyle w:val="TOC1"/>
        <w:tabs>
          <w:tab w:val="right" w:leader="dot" w:pos="9350"/>
        </w:tabs>
        <w:rPr>
          <w:rFonts w:asciiTheme="minorHAnsi" w:eastAsiaTheme="minorEastAsia" w:hAnsiTheme="minorHAnsi" w:cstheme="minorBidi"/>
          <w:b w:val="0"/>
          <w:caps w:val="0"/>
          <w:noProof/>
          <w:sz w:val="22"/>
          <w:szCs w:val="22"/>
        </w:rPr>
      </w:pPr>
      <w:hyperlink w:anchor="_Toc6389331" w:history="1">
        <w:r w:rsidR="00F87B8F" w:rsidRPr="00EC692B">
          <w:rPr>
            <w:rStyle w:val="Hyperlink"/>
            <w:noProof/>
          </w:rPr>
          <w:t>Appendix B FREQUENCY HISTOGRAM OF EACH VARIABLE</w:t>
        </w:r>
        <w:r w:rsidR="00F87B8F">
          <w:rPr>
            <w:noProof/>
            <w:webHidden/>
          </w:rPr>
          <w:tab/>
        </w:r>
        <w:r w:rsidR="00F87B8F">
          <w:rPr>
            <w:noProof/>
            <w:webHidden/>
          </w:rPr>
          <w:fldChar w:fldCharType="begin"/>
        </w:r>
        <w:r w:rsidR="00F87B8F">
          <w:rPr>
            <w:noProof/>
            <w:webHidden/>
          </w:rPr>
          <w:instrText xml:space="preserve"> PAGEREF _Toc6389331 \h </w:instrText>
        </w:r>
        <w:r w:rsidR="00F87B8F">
          <w:rPr>
            <w:noProof/>
            <w:webHidden/>
          </w:rPr>
        </w:r>
        <w:r w:rsidR="00F87B8F">
          <w:rPr>
            <w:noProof/>
            <w:webHidden/>
          </w:rPr>
          <w:fldChar w:fldCharType="separate"/>
        </w:r>
        <w:r w:rsidR="00F87B8F">
          <w:rPr>
            <w:noProof/>
            <w:webHidden/>
          </w:rPr>
          <w:t>29</w:t>
        </w:r>
        <w:r w:rsidR="00F87B8F">
          <w:rPr>
            <w:noProof/>
            <w:webHidden/>
          </w:rPr>
          <w:fldChar w:fldCharType="end"/>
        </w:r>
      </w:hyperlink>
    </w:p>
    <w:p w14:paraId="62B6B713" w14:textId="481BAA56" w:rsidR="00F87B8F" w:rsidRDefault="00E45702">
      <w:pPr>
        <w:pStyle w:val="TOC1"/>
        <w:tabs>
          <w:tab w:val="right" w:leader="dot" w:pos="9350"/>
        </w:tabs>
        <w:rPr>
          <w:rFonts w:asciiTheme="minorHAnsi" w:eastAsiaTheme="minorEastAsia" w:hAnsiTheme="minorHAnsi" w:cstheme="minorBidi"/>
          <w:b w:val="0"/>
          <w:caps w:val="0"/>
          <w:noProof/>
          <w:sz w:val="22"/>
          <w:szCs w:val="22"/>
        </w:rPr>
      </w:pPr>
      <w:hyperlink w:anchor="_Toc6389332" w:history="1">
        <w:r w:rsidR="00F87B8F" w:rsidRPr="00EC692B">
          <w:rPr>
            <w:rStyle w:val="Hyperlink"/>
            <w:noProof/>
          </w:rPr>
          <w:t>Appendix C CORRELATION OF EACH VARIABLE WITH OBESITY</w:t>
        </w:r>
        <w:r w:rsidR="00F87B8F">
          <w:rPr>
            <w:noProof/>
            <w:webHidden/>
          </w:rPr>
          <w:tab/>
        </w:r>
        <w:r w:rsidR="00F87B8F">
          <w:rPr>
            <w:noProof/>
            <w:webHidden/>
          </w:rPr>
          <w:fldChar w:fldCharType="begin"/>
        </w:r>
        <w:r w:rsidR="00F87B8F">
          <w:rPr>
            <w:noProof/>
            <w:webHidden/>
          </w:rPr>
          <w:instrText xml:space="preserve"> PAGEREF _Toc6389332 \h </w:instrText>
        </w:r>
        <w:r w:rsidR="00F87B8F">
          <w:rPr>
            <w:noProof/>
            <w:webHidden/>
          </w:rPr>
        </w:r>
        <w:r w:rsidR="00F87B8F">
          <w:rPr>
            <w:noProof/>
            <w:webHidden/>
          </w:rPr>
          <w:fldChar w:fldCharType="separate"/>
        </w:r>
        <w:r w:rsidR="00F87B8F">
          <w:rPr>
            <w:noProof/>
            <w:webHidden/>
          </w:rPr>
          <w:t>30</w:t>
        </w:r>
        <w:r w:rsidR="00F87B8F">
          <w:rPr>
            <w:noProof/>
            <w:webHidden/>
          </w:rPr>
          <w:fldChar w:fldCharType="end"/>
        </w:r>
      </w:hyperlink>
    </w:p>
    <w:p w14:paraId="169A37DC" w14:textId="208A49C0" w:rsidR="00F87B8F" w:rsidRDefault="00E45702">
      <w:pPr>
        <w:pStyle w:val="TOC1"/>
        <w:tabs>
          <w:tab w:val="right" w:leader="dot" w:pos="9350"/>
        </w:tabs>
        <w:rPr>
          <w:rFonts w:asciiTheme="minorHAnsi" w:eastAsiaTheme="minorEastAsia" w:hAnsiTheme="minorHAnsi" w:cstheme="minorBidi"/>
          <w:b w:val="0"/>
          <w:caps w:val="0"/>
          <w:noProof/>
          <w:sz w:val="22"/>
          <w:szCs w:val="22"/>
        </w:rPr>
      </w:pPr>
      <w:hyperlink w:anchor="_Toc6389333" w:history="1">
        <w:r w:rsidR="00F87B8F" w:rsidRPr="00EC692B">
          <w:rPr>
            <w:rStyle w:val="Hyperlink"/>
            <w:noProof/>
          </w:rPr>
          <w:t>bibliography</w:t>
        </w:r>
        <w:r w:rsidR="00F87B8F">
          <w:rPr>
            <w:noProof/>
            <w:webHidden/>
          </w:rPr>
          <w:tab/>
        </w:r>
        <w:r w:rsidR="00F87B8F">
          <w:rPr>
            <w:noProof/>
            <w:webHidden/>
          </w:rPr>
          <w:fldChar w:fldCharType="begin"/>
        </w:r>
        <w:r w:rsidR="00F87B8F">
          <w:rPr>
            <w:noProof/>
            <w:webHidden/>
          </w:rPr>
          <w:instrText xml:space="preserve"> PAGEREF _Toc6389333 \h </w:instrText>
        </w:r>
        <w:r w:rsidR="00F87B8F">
          <w:rPr>
            <w:noProof/>
            <w:webHidden/>
          </w:rPr>
        </w:r>
        <w:r w:rsidR="00F87B8F">
          <w:rPr>
            <w:noProof/>
            <w:webHidden/>
          </w:rPr>
          <w:fldChar w:fldCharType="separate"/>
        </w:r>
        <w:r w:rsidR="00F87B8F">
          <w:rPr>
            <w:noProof/>
            <w:webHidden/>
          </w:rPr>
          <w:t>31</w:t>
        </w:r>
        <w:r w:rsidR="00F87B8F">
          <w:rPr>
            <w:noProof/>
            <w:webHidden/>
          </w:rPr>
          <w:fldChar w:fldCharType="end"/>
        </w:r>
      </w:hyperlink>
    </w:p>
    <w:p w14:paraId="309235D2" w14:textId="77C58B07" w:rsidR="00CB03F9" w:rsidRDefault="00367476" w:rsidP="00035D1E">
      <w:pPr>
        <w:pStyle w:val="Preliminary"/>
      </w:pPr>
      <w:r>
        <w:fldChar w:fldCharType="end"/>
      </w:r>
      <w:r w:rsidR="00CB03F9">
        <w:t xml:space="preserve">List of </w:t>
      </w:r>
      <w:r w:rsidR="00CB03F9" w:rsidRPr="00B424B6">
        <w:t>tables</w:t>
      </w:r>
    </w:p>
    <w:p w14:paraId="1C89763D" w14:textId="5592855B" w:rsidR="00F87B8F"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389270" w:history="1">
        <w:r w:rsidR="00F87B8F" w:rsidRPr="00072B07">
          <w:rPr>
            <w:rStyle w:val="Hyperlink"/>
            <w:noProof/>
          </w:rPr>
          <w:t>Table 1. County Data Summary and Sources</w:t>
        </w:r>
        <w:r w:rsidR="00F87B8F">
          <w:rPr>
            <w:noProof/>
            <w:webHidden/>
          </w:rPr>
          <w:tab/>
        </w:r>
        <w:r w:rsidR="00F87B8F">
          <w:rPr>
            <w:noProof/>
            <w:webHidden/>
          </w:rPr>
          <w:fldChar w:fldCharType="begin"/>
        </w:r>
        <w:r w:rsidR="00F87B8F">
          <w:rPr>
            <w:noProof/>
            <w:webHidden/>
          </w:rPr>
          <w:instrText xml:space="preserve"> PAGEREF _Toc6389270 \h </w:instrText>
        </w:r>
        <w:r w:rsidR="00F87B8F">
          <w:rPr>
            <w:noProof/>
            <w:webHidden/>
          </w:rPr>
        </w:r>
        <w:r w:rsidR="00F87B8F">
          <w:rPr>
            <w:noProof/>
            <w:webHidden/>
          </w:rPr>
          <w:fldChar w:fldCharType="separate"/>
        </w:r>
        <w:r w:rsidR="00F87B8F">
          <w:rPr>
            <w:noProof/>
            <w:webHidden/>
          </w:rPr>
          <w:t>14</w:t>
        </w:r>
        <w:r w:rsidR="00F87B8F">
          <w:rPr>
            <w:noProof/>
            <w:webHidden/>
          </w:rPr>
          <w:fldChar w:fldCharType="end"/>
        </w:r>
      </w:hyperlink>
    </w:p>
    <w:p w14:paraId="6089D1F5" w14:textId="39DF4F2E" w:rsidR="00F87B8F" w:rsidRDefault="00E45702">
      <w:pPr>
        <w:pStyle w:val="TableofFigures"/>
        <w:tabs>
          <w:tab w:val="right" w:leader="dot" w:pos="9350"/>
        </w:tabs>
        <w:rPr>
          <w:rFonts w:asciiTheme="minorHAnsi" w:eastAsiaTheme="minorEastAsia" w:hAnsiTheme="minorHAnsi" w:cstheme="minorBidi"/>
          <w:noProof/>
          <w:sz w:val="22"/>
          <w:szCs w:val="22"/>
        </w:rPr>
      </w:pPr>
      <w:hyperlink w:anchor="_Toc6389271" w:history="1">
        <w:r w:rsidR="00F87B8F" w:rsidRPr="00072B07">
          <w:rPr>
            <w:rStyle w:val="Hyperlink"/>
            <w:noProof/>
          </w:rPr>
          <w:t>Table 2 Correlation Matrix Values of All Variables</w:t>
        </w:r>
        <w:r w:rsidR="00F87B8F">
          <w:rPr>
            <w:noProof/>
            <w:webHidden/>
          </w:rPr>
          <w:tab/>
        </w:r>
        <w:r w:rsidR="00F87B8F">
          <w:rPr>
            <w:noProof/>
            <w:webHidden/>
          </w:rPr>
          <w:fldChar w:fldCharType="begin"/>
        </w:r>
        <w:r w:rsidR="00F87B8F">
          <w:rPr>
            <w:noProof/>
            <w:webHidden/>
          </w:rPr>
          <w:instrText xml:space="preserve"> PAGEREF _Toc6389271 \h </w:instrText>
        </w:r>
        <w:r w:rsidR="00F87B8F">
          <w:rPr>
            <w:noProof/>
            <w:webHidden/>
          </w:rPr>
        </w:r>
        <w:r w:rsidR="00F87B8F">
          <w:rPr>
            <w:noProof/>
            <w:webHidden/>
          </w:rPr>
          <w:fldChar w:fldCharType="separate"/>
        </w:r>
        <w:r w:rsidR="00F87B8F">
          <w:rPr>
            <w:noProof/>
            <w:webHidden/>
          </w:rPr>
          <w:t>16</w:t>
        </w:r>
        <w:r w:rsidR="00F87B8F">
          <w:rPr>
            <w:noProof/>
            <w:webHidden/>
          </w:rPr>
          <w:fldChar w:fldCharType="end"/>
        </w:r>
      </w:hyperlink>
    </w:p>
    <w:p w14:paraId="22488F01" w14:textId="0EC4A8A3" w:rsidR="00F87B8F" w:rsidRDefault="00E45702">
      <w:pPr>
        <w:pStyle w:val="TableofFigures"/>
        <w:tabs>
          <w:tab w:val="right" w:leader="dot" w:pos="9350"/>
        </w:tabs>
        <w:rPr>
          <w:rFonts w:asciiTheme="minorHAnsi" w:eastAsiaTheme="minorEastAsia" w:hAnsiTheme="minorHAnsi" w:cstheme="minorBidi"/>
          <w:noProof/>
          <w:sz w:val="22"/>
          <w:szCs w:val="22"/>
        </w:rPr>
      </w:pPr>
      <w:hyperlink w:anchor="_Toc6389272" w:history="1">
        <w:r w:rsidR="00F87B8F" w:rsidRPr="00072B07">
          <w:rPr>
            <w:rStyle w:val="Hyperlink"/>
            <w:noProof/>
          </w:rPr>
          <w:t>Table 3 Regression Model Summary Table</w:t>
        </w:r>
        <w:r w:rsidR="00F87B8F">
          <w:rPr>
            <w:noProof/>
            <w:webHidden/>
          </w:rPr>
          <w:tab/>
        </w:r>
        <w:r w:rsidR="00F87B8F">
          <w:rPr>
            <w:noProof/>
            <w:webHidden/>
          </w:rPr>
          <w:fldChar w:fldCharType="begin"/>
        </w:r>
        <w:r w:rsidR="00F87B8F">
          <w:rPr>
            <w:noProof/>
            <w:webHidden/>
          </w:rPr>
          <w:instrText xml:space="preserve"> PAGEREF _Toc6389272 \h </w:instrText>
        </w:r>
        <w:r w:rsidR="00F87B8F">
          <w:rPr>
            <w:noProof/>
            <w:webHidden/>
          </w:rPr>
        </w:r>
        <w:r w:rsidR="00F87B8F">
          <w:rPr>
            <w:noProof/>
            <w:webHidden/>
          </w:rPr>
          <w:fldChar w:fldCharType="separate"/>
        </w:r>
        <w:r w:rsidR="00F87B8F">
          <w:rPr>
            <w:noProof/>
            <w:webHidden/>
          </w:rPr>
          <w:t>20</w:t>
        </w:r>
        <w:r w:rsidR="00F87B8F">
          <w:rPr>
            <w:noProof/>
            <w:webHidden/>
          </w:rPr>
          <w:fldChar w:fldCharType="end"/>
        </w:r>
      </w:hyperlink>
    </w:p>
    <w:p w14:paraId="58F4DB25" w14:textId="74A94358" w:rsidR="00B424B6" w:rsidRDefault="00CB03F9" w:rsidP="00035D1E">
      <w:pPr>
        <w:pStyle w:val="Preliminary"/>
      </w:pPr>
      <w:r>
        <w:fldChar w:fldCharType="end"/>
      </w:r>
      <w:r w:rsidR="00B424B6">
        <w:t>List of figures</w:t>
      </w:r>
    </w:p>
    <w:p w14:paraId="1BA3908D" w14:textId="3A7ADE94" w:rsidR="00F87B8F"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389273" w:history="1">
        <w:r w:rsidR="00F87B8F" w:rsidRPr="00B75F41">
          <w:rPr>
            <w:rStyle w:val="Hyperlink"/>
            <w:noProof/>
          </w:rPr>
          <w:t>Figure 1 Frequency Histogram of County Population Density</w:t>
        </w:r>
        <w:r w:rsidR="00F87B8F">
          <w:rPr>
            <w:noProof/>
            <w:webHidden/>
          </w:rPr>
          <w:tab/>
        </w:r>
        <w:r w:rsidR="00F87B8F">
          <w:rPr>
            <w:noProof/>
            <w:webHidden/>
          </w:rPr>
          <w:fldChar w:fldCharType="begin"/>
        </w:r>
        <w:r w:rsidR="00F87B8F">
          <w:rPr>
            <w:noProof/>
            <w:webHidden/>
          </w:rPr>
          <w:instrText xml:space="preserve"> PAGEREF _Toc6389273 \h </w:instrText>
        </w:r>
        <w:r w:rsidR="00F87B8F">
          <w:rPr>
            <w:noProof/>
            <w:webHidden/>
          </w:rPr>
        </w:r>
        <w:r w:rsidR="00F87B8F">
          <w:rPr>
            <w:noProof/>
            <w:webHidden/>
          </w:rPr>
          <w:fldChar w:fldCharType="separate"/>
        </w:r>
        <w:r w:rsidR="00F87B8F">
          <w:rPr>
            <w:noProof/>
            <w:webHidden/>
          </w:rPr>
          <w:t>15</w:t>
        </w:r>
        <w:r w:rsidR="00F87B8F">
          <w:rPr>
            <w:noProof/>
            <w:webHidden/>
          </w:rPr>
          <w:fldChar w:fldCharType="end"/>
        </w:r>
      </w:hyperlink>
    </w:p>
    <w:p w14:paraId="31EC98F9" w14:textId="5183B06B" w:rsidR="00AA2C6A" w:rsidRPr="00AA2C6A" w:rsidRDefault="00B424B6" w:rsidP="002F64B4">
      <w:r>
        <w:fldChar w:fldCharType="end"/>
      </w:r>
      <w:r w:rsidR="002F64B4" w:rsidRPr="00AA2C6A">
        <w:t xml:space="preserve"> </w:t>
      </w:r>
    </w:p>
    <w:p w14:paraId="5CB545E6" w14:textId="77777777" w:rsidR="00AA2C6A" w:rsidRDefault="00AA2C6A" w:rsidP="00AA2C6A">
      <w:pPr>
        <w:ind w:firstLine="0"/>
      </w:pPr>
    </w:p>
    <w:p w14:paraId="3147604C"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1A4611FD" w14:textId="77777777" w:rsidR="006B1124" w:rsidRDefault="0035629E" w:rsidP="006B1124">
      <w:pPr>
        <w:pStyle w:val="Heading1"/>
      </w:pPr>
      <w:bookmarkStart w:id="2" w:name="_Toc6389307"/>
      <w:r>
        <w:t>OBESITY: BACKGROUND</w:t>
      </w:r>
      <w:bookmarkEnd w:id="2"/>
    </w:p>
    <w:p w14:paraId="0D2CCA3D" w14:textId="77777777" w:rsidR="0035629E" w:rsidRDefault="0035629E" w:rsidP="0035629E">
      <w:r>
        <w:t>B</w:t>
      </w:r>
      <w:r w:rsidR="00605E92">
        <w:t>ody mass index (BMI)</w:t>
      </w:r>
      <w:r>
        <w:t xml:space="preserve"> is a measure derived from the mass and height of an individual. The Centers for Disease Control and Prevention (CDC) defines obesity as having a </w:t>
      </w:r>
      <w:r w:rsidR="00605E92">
        <w:t xml:space="preserve">BMI </w:t>
      </w:r>
      <w:r>
        <w:t xml:space="preserve">over 30 </w:t>
      </w:r>
      <w:r>
        <w:fldChar w:fldCharType="begin"/>
      </w:r>
      <w:r w:rsidR="000444C2">
        <w:instrText xml:space="preserve"> ADDIN EN.CITE &lt;EndNote&gt;&lt;Cite&gt;&lt;Author&gt;Centers for Disease Control and Prevention&lt;/Author&gt;&lt;Year&gt;2016&lt;/Year&gt;&lt;RecNum&gt;162&lt;/RecNum&gt;&lt;DisplayText&gt;(Centers for Disease Control and Prevention, 2016)&lt;/DisplayText&gt;&lt;record&gt;&lt;rec-number&gt;162&lt;/rec-number&gt;&lt;foreign-keys&gt;&lt;key app="EN" db-id="ede52s52u0er2neae50vz9zhp2rtv0vp5vzv" timestamp="1548111520"&gt;162&lt;/key&gt;&lt;/foreign-keys&gt;&lt;ref-type name="Web Page"&gt;12&lt;/ref-type&gt;&lt;contributors&gt;&lt;authors&gt;&lt;author&gt;Centers for Disease Control and Prevention,&lt;/author&gt;&lt;/authors&gt;&lt;/contributors&gt;&lt;titles&gt;&lt;title&gt;Defining Adult Overweight and Obesity&lt;/title&gt;&lt;/titles&gt;&lt;volume&gt;2018&lt;/volume&gt;&lt;dates&gt;&lt;year&gt;2016&lt;/year&gt;&lt;/dates&gt;&lt;urls&gt;&lt;related-urls&gt;&lt;url&gt;https://www.cdc.gov/obesity/adult/defining.html&lt;/url&gt;&lt;/related-urls&gt;&lt;/urls&gt;&lt;/record&gt;&lt;/Cite&gt;&lt;Cite&gt;&lt;Author&gt;Centers for Disease Control and Prevention&lt;/Author&gt;&lt;Year&gt;2016&lt;/Year&gt;&lt;RecNum&gt;162&lt;/RecNum&gt;&lt;record&gt;&lt;rec-number&gt;162&lt;/rec-number&gt;&lt;foreign-keys&gt;&lt;key app="EN" db-id="ede52s52u0er2neae50vz9zhp2rtv0vp5vzv" timestamp="1548111520"&gt;162&lt;/key&gt;&lt;/foreign-keys&gt;&lt;ref-type name="Web Page"&gt;12&lt;/ref-type&gt;&lt;contributors&gt;&lt;authors&gt;&lt;author&gt;Centers for Disease Control and Prevention,&lt;/author&gt;&lt;/authors&gt;&lt;/contributors&gt;&lt;titles&gt;&lt;title&gt;Defining Adult Overweight and Obesity&lt;/title&gt;&lt;/titles&gt;&lt;volume&gt;2018&lt;/volume&gt;&lt;dates&gt;&lt;year&gt;2016&lt;/year&gt;&lt;/dates&gt;&lt;urls&gt;&lt;related-urls&gt;&lt;url&gt;https://www.cdc.gov/obesity/adult/defining.html&lt;/url&gt;&lt;/related-urls&gt;&lt;/urls&gt;&lt;/record&gt;&lt;/Cite&gt;&lt;/EndNote&gt;</w:instrText>
      </w:r>
      <w:r>
        <w:fldChar w:fldCharType="separate"/>
      </w:r>
      <w:r w:rsidR="000444C2">
        <w:rPr>
          <w:noProof/>
        </w:rPr>
        <w:t>(Centers for Disease Control and Prevention, 2016)</w:t>
      </w:r>
      <w:r>
        <w:fldChar w:fldCharType="end"/>
      </w:r>
      <w:r>
        <w:t xml:space="preserve">. </w:t>
      </w:r>
      <w:r w:rsidRPr="006A79D6">
        <w:t>Based on data from the National Health and Nutrition Examination Survey, the CDC estimates that the</w:t>
      </w:r>
      <w:r w:rsidR="0088037B">
        <w:t xml:space="preserve"> percent</w:t>
      </w:r>
      <w:r w:rsidRPr="006A79D6">
        <w:t>age of adults in the U.S. population who are obese has been steadily increasing for over a decade and was nearly 40</w:t>
      </w:r>
      <w:r w:rsidR="001C7214">
        <w:t>%</w:t>
      </w:r>
      <w:r w:rsidRPr="006A79D6">
        <w:t xml:space="preserve"> in 2015-16</w:t>
      </w:r>
      <w:r w:rsidR="000444C2">
        <w:t xml:space="preserve"> </w:t>
      </w:r>
      <w:r w:rsidR="000444C2">
        <w:fldChar w:fldCharType="begin"/>
      </w:r>
      <w:r w:rsidR="000444C2">
        <w:instrText xml:space="preserve"> ADDIN EN.CITE &lt;EndNote&gt;&lt;Cite&gt;&lt;Author&gt;Hales&lt;/Author&gt;&lt;Year&gt;2017&lt;/Year&gt;&lt;RecNum&gt;60&lt;/RecNum&gt;&lt;DisplayText&gt;(Hales, Carroll, Fryar, &amp;amp; Ogden, 2017)&lt;/DisplayText&gt;&lt;record&gt;&lt;rec-number&gt;60&lt;/rec-number&gt;&lt;foreign-keys&gt;&lt;key app="EN" db-id="ede52s52u0er2neae50vz9zhp2rtv0vp5vzv" timestamp="1538863163"&gt;60&lt;/key&gt;&lt;/foreign-keys&gt;&lt;ref-type name="Web Page"&gt;12&lt;/ref-type&gt;&lt;contributors&gt;&lt;authors&gt;&lt;author&gt;Hales, C.M.&lt;/author&gt;&lt;author&gt;Carroll, M.D.&lt;/author&gt;&lt;author&gt;Fryar, C.D.&lt;/author&gt;&lt;author&gt;Ogden, C.L.&lt;/author&gt;&lt;/authors&gt;&lt;/contributors&gt;&lt;titles&gt;&lt;title&gt;Prevalence of Obesity Among Adults and Youth: United States, 2015-2016&lt;/title&gt;&lt;/titles&gt;&lt;dates&gt;&lt;year&gt;2017&lt;/year&gt;&lt;/dates&gt;&lt;urls&gt;&lt;related-urls&gt;&lt;url&gt;https://www.cdc.gov/nchs/data/databriefs/db288.pdf&lt;/url&gt;&lt;/related-urls&gt;&lt;/urls&gt;&lt;/record&gt;&lt;/Cite&gt;&lt;/EndNote&gt;</w:instrText>
      </w:r>
      <w:r w:rsidR="000444C2">
        <w:fldChar w:fldCharType="separate"/>
      </w:r>
      <w:r w:rsidR="000444C2">
        <w:rPr>
          <w:noProof/>
        </w:rPr>
        <w:t>(Hales, Carroll, Fryar, &amp; Ogden, 2017)</w:t>
      </w:r>
      <w:r w:rsidR="000444C2">
        <w:fldChar w:fldCharType="end"/>
      </w:r>
      <w:r w:rsidR="000444C2">
        <w:t>.</w:t>
      </w:r>
    </w:p>
    <w:p w14:paraId="0A5749E6" w14:textId="77777777" w:rsidR="001C7214" w:rsidRPr="006A79D6" w:rsidRDefault="001C7214" w:rsidP="001C7214">
      <w:r>
        <w:t xml:space="preserve">Pennsylvania has not been able to avoid this nationwide trend in increasing obesity rates. Currently, 31.6% of adults and 13.7% of children are obese. Two health issues that are strongly correlated with obesity are hypertension and heart disease. In Pennsylvania, 32% of adults have hypertension and the leading cause of death is heart disease, with a current mortality rate of 176.2 per 100,000 </w:t>
      </w:r>
      <w:r>
        <w:fldChar w:fldCharType="begin"/>
      </w:r>
      <w:r>
        <w:instrText xml:space="preserve"> ADDIN EN.CITE &lt;EndNote&gt;&lt;Cite&gt;&lt;Author&gt;State of Obesity&lt;/Author&gt;&lt;Year&gt;2018&lt;/Year&gt;&lt;RecNum&gt;63&lt;/RecNum&gt;&lt;DisplayText&gt;(State of Obesity, 2018)&lt;/DisplayText&gt;&lt;record&gt;&lt;rec-number&gt;63&lt;/rec-number&gt;&lt;foreign-keys&gt;&lt;key app="EN" db-id="ede52s52u0er2neae50vz9zhp2rtv0vp5vzv" timestamp="1538865248"&gt;63&lt;/key&gt;&lt;/foreign-keys&gt;&lt;ref-type name="Web Page"&gt;12&lt;/ref-type&gt;&lt;contributors&gt;&lt;authors&gt;&lt;author&gt;State of Obesity,&lt;/author&gt;&lt;/authors&gt;&lt;/contributors&gt;&lt;titles&gt;&lt;title&gt;The State of Obesity in Pennsylvania&lt;/title&gt;&lt;/titles&gt;&lt;dates&gt;&lt;year&gt;2018&lt;/year&gt;&lt;/dates&gt;&lt;urls&gt;&lt;related-urls&gt;&lt;url&gt;https://stateofobesity.org/states/pa/#policies&lt;/url&gt;&lt;/related-urls&gt;&lt;/urls&gt;&lt;/record&gt;&lt;/Cite&gt;&lt;/EndNote&gt;</w:instrText>
      </w:r>
      <w:r>
        <w:fldChar w:fldCharType="separate"/>
      </w:r>
      <w:r>
        <w:rPr>
          <w:noProof/>
        </w:rPr>
        <w:t>(State of Obesity, 2018)</w:t>
      </w:r>
      <w:r>
        <w:fldChar w:fldCharType="end"/>
      </w:r>
      <w:r>
        <w:t>.</w:t>
      </w:r>
    </w:p>
    <w:p w14:paraId="51BAB7D2" w14:textId="77777777" w:rsidR="00B917F0" w:rsidRDefault="001B4E47" w:rsidP="003A4F75">
      <w:r>
        <w:t xml:space="preserve">Obesity is a condition with many comorbidities that alters quality of life and shortens life expectancy </w:t>
      </w:r>
      <w:r>
        <w:fldChar w:fldCharType="begin"/>
      </w:r>
      <w:r>
        <w:instrText xml:space="preserve"> ADDIN EN.CITE &lt;EndNote&gt;&lt;Cite&gt;&lt;Author&gt;Lung&lt;/Author&gt;&lt;Year&gt;2018&lt;/Year&gt;&lt;RecNum&gt;174&lt;/RecNum&gt;&lt;DisplayText&gt;(Lung, Jan, Tan, Killedar, &amp;amp; Hayes, 2018)&lt;/DisplayText&gt;&lt;record&gt;&lt;rec-number&gt;174&lt;/rec-number&gt;&lt;foreign-keys&gt;&lt;key app="EN" db-id="ede52s52u0er2neae50vz9zhp2rtv0vp5vzv" timestamp="1548167777"&gt;174&lt;/key&gt;&lt;/foreign-keys&gt;&lt;ref-type name="Journal Article"&gt;17&lt;/ref-type&gt;&lt;contributors&gt;&lt;authors&gt;&lt;author&gt;Lung, T.&lt;/author&gt;&lt;author&gt;Jan, S.&lt;/author&gt;&lt;author&gt;Tan, E. J.&lt;/author&gt;&lt;author&gt;Killedar, A.&lt;/author&gt;&lt;author&gt;Hayes, A.&lt;/author&gt;&lt;/authors&gt;&lt;/contributors&gt;&lt;auth-address&gt;The George Institute for Global Health, University of New South Wales, Kensington, NSW, 2042, Australia. tlung@georgeinstitute.org.au.&amp;#xD;The University of Sydney, Faculty of Medicine and Health, School of Public Health, Sydney, NSW, 2006, Australia. tlung@georgeinstitute.org.au.&amp;#xD;The George Institute for Global Health, University of New South Wales, Kensington, NSW, 2042, Australia.&amp;#xD;The University of Sydney, Faculty of Medicine and Health, School of Public Health, Sydney, NSW, 2006, Australia.&lt;/auth-address&gt;&lt;titles&gt;&lt;title&gt;Impact of overweight, obesity and severe obesity on life expectancy of Australian adults&lt;/title&gt;&lt;secondary-title&gt;Int J Obes (Lond)&lt;/secondary-title&gt;&lt;/titles&gt;&lt;periodical&gt;&lt;full-title&gt;Int J Obes (Lond)&lt;/full-title&gt;&lt;/periodical&gt;&lt;edition&gt;2018/10/05&lt;/edition&gt;&lt;dates&gt;&lt;year&gt;2018&lt;/year&gt;&lt;pub-dates&gt;&lt;date&gt;Oct 3&lt;/date&gt;&lt;/pub-dates&gt;&lt;/dates&gt;&lt;isbn&gt;1476-5497 (Electronic)&amp;#xD;0307-0565 (Linking)&lt;/isbn&gt;&lt;accession-num&gt;30283076&lt;/accession-num&gt;&lt;urls&gt;&lt;related-urls&gt;&lt;url&gt;https://www.ncbi.nlm.nih.gov/pubmed/30283076&lt;/url&gt;&lt;/related-urls&gt;&lt;/urls&gt;&lt;electronic-resource-num&gt;10.1038/s41366-018-0210-2&lt;/electronic-resource-num&gt;&lt;/record&gt;&lt;/Cite&gt;&lt;/EndNote&gt;</w:instrText>
      </w:r>
      <w:r>
        <w:fldChar w:fldCharType="separate"/>
      </w:r>
      <w:r>
        <w:rPr>
          <w:noProof/>
        </w:rPr>
        <w:t>(Lung, Jan, Tan, Killedar, &amp; Hayes, 2018)</w:t>
      </w:r>
      <w:r>
        <w:fldChar w:fldCharType="end"/>
      </w:r>
      <w:r>
        <w:t>.</w:t>
      </w:r>
      <w:r w:rsidR="001656F5">
        <w:t xml:space="preserve"> </w:t>
      </w:r>
      <w:r w:rsidR="00E82A5F">
        <w:t xml:space="preserve">Obesity and its comorbidities incur physical, mental, and financial burdens on the individuals and society. </w:t>
      </w:r>
      <w:r w:rsidR="001656F5" w:rsidRPr="00E82A5F">
        <w:t>For example,</w:t>
      </w:r>
      <w:r w:rsidR="001656F5">
        <w:t xml:space="preserve"> </w:t>
      </w:r>
      <w:r w:rsidR="00E82A5F">
        <w:t>t</w:t>
      </w:r>
      <w:r w:rsidR="0035629E" w:rsidRPr="0035629E">
        <w:t xml:space="preserve">he annual amount of medical spending on obesity and the health problems associated with </w:t>
      </w:r>
      <w:r w:rsidR="003A4F75">
        <w:t>was</w:t>
      </w:r>
      <w:r w:rsidR="0035629E" w:rsidRPr="0035629E">
        <w:t xml:space="preserve"> $147 billion</w:t>
      </w:r>
      <w:r w:rsidR="003A4F75">
        <w:t xml:space="preserve"> in 2009</w:t>
      </w:r>
      <w:r w:rsidR="0035629E" w:rsidRPr="0035629E">
        <w:t xml:space="preserve">, </w:t>
      </w:r>
      <w:r w:rsidR="003A4F75">
        <w:t xml:space="preserve">representing </w:t>
      </w:r>
      <w:r w:rsidR="0035629E" w:rsidRPr="0035629E">
        <w:t xml:space="preserve"> about a 9.1</w:t>
      </w:r>
      <w:r w:rsidR="001C7214">
        <w:t>%</w:t>
      </w:r>
      <w:r w:rsidR="0035629E" w:rsidRPr="0035629E">
        <w:t xml:space="preserve"> increase in annual medical spending</w:t>
      </w:r>
      <w:r w:rsidR="003A4F75">
        <w:t xml:space="preserve"> at the time</w:t>
      </w:r>
      <w:r w:rsidR="0035629E" w:rsidRPr="0035629E">
        <w:t xml:space="preserve"> </w:t>
      </w:r>
      <w:r w:rsidR="000444C2">
        <w:fldChar w:fldCharType="begin"/>
      </w:r>
      <w:r w:rsidR="000444C2">
        <w:instrText xml:space="preserve"> ADDIN EN.CITE &lt;EndNote&gt;&lt;Cite&gt;&lt;Author&gt;Finkelstein&lt;/Author&gt;&lt;Year&gt;2009&lt;/Year&gt;&lt;RecNum&gt;61&lt;/RecNum&gt;&lt;DisplayText&gt;(Finkelstein, Trogdon, Cohen, &amp;amp; Dietz, 2009)&lt;/DisplayText&gt;&lt;record&gt;&lt;rec-number&gt;61&lt;/rec-number&gt;&lt;foreign-keys&gt;&lt;key app="EN" db-id="ede52s52u0er2neae50vz9zhp2rtv0vp5vzv" timestamp="1538863599"&gt;61&lt;/key&gt;&lt;/foreign-keys&gt;&lt;ref-type name="Journal Article"&gt;17&lt;/ref-type&gt;&lt;contributors&gt;&lt;authors&gt;&lt;author&gt;Finkelstein, E. A.&lt;/author&gt;&lt;author&gt;Trogdon, J. G.&lt;/author&gt;&lt;author&gt;Cohen, J. W.&lt;/author&gt;&lt;author&gt;Dietz, W.&lt;/author&gt;&lt;/authors&gt;&lt;/contributors&gt;&lt;auth-address&gt;RTI International, Research Triangle Park, North Carolina, USA. finkelse@rti.org&lt;/auth-address&gt;&lt;titles&gt;&lt;title&gt;Annual medical spending attributable to obesity: payer-and service-specific estimates&lt;/title&gt;&lt;secondary-title&gt;Health Aff (Millwood)&lt;/secondary-title&gt;&lt;/titles&gt;&lt;periodical&gt;&lt;full-title&gt;Health Aff (Millwood)&lt;/full-title&gt;&lt;/periodical&gt;&lt;pages&gt;w822-31&lt;/pages&gt;&lt;volume&gt;28&lt;/volume&gt;&lt;number&gt;5&lt;/number&gt;&lt;edition&gt;2009/07/29&lt;/edition&gt;&lt;keywords&gt;&lt;keyword&gt;Adult&lt;/keyword&gt;&lt;keyword&gt;Body Mass Index&lt;/keyword&gt;&lt;keyword&gt;Female&lt;/keyword&gt;&lt;keyword&gt;Health Care Costs/statistics &amp;amp; numerical data/trends&lt;/keyword&gt;&lt;keyword&gt;Health Care Surveys&lt;/keyword&gt;&lt;keyword&gt;Health Expenditures/*statistics &amp;amp; numerical data&lt;/keyword&gt;&lt;keyword&gt;Humans&lt;/keyword&gt;&lt;keyword&gt;Insurance, Health/economics&lt;/keyword&gt;&lt;keyword&gt;Male&lt;/keyword&gt;&lt;keyword&gt;Obesity/*economics/epidemiology&lt;/keyword&gt;&lt;keyword&gt;Prevalence&lt;/keyword&gt;&lt;keyword&gt;Regression Analysis&lt;/keyword&gt;&lt;keyword&gt;United States/epidemiology&lt;/keyword&gt;&lt;/keywords&gt;&lt;dates&gt;&lt;year&gt;2009&lt;/year&gt;&lt;pub-dates&gt;&lt;date&gt;Sep-Oct&lt;/date&gt;&lt;/pub-dates&gt;&lt;/dates&gt;&lt;isbn&gt;1544-5208 (Electronic)&amp;#xD;0278-2715 (Linking)&lt;/isbn&gt;&lt;accession-num&gt;19635784&lt;/accession-num&gt;&lt;urls&gt;&lt;related-urls&gt;&lt;url&gt;https://www.ncbi.nlm.nih.gov/pubmed/19635784&lt;/url&gt;&lt;/related-urls&gt;&lt;/urls&gt;&lt;electronic-resource-num&gt;10.1377/hlthaff.28.5.w822&lt;/electronic-resource-num&gt;&lt;/record&gt;&lt;/Cite&gt;&lt;/EndNote&gt;</w:instrText>
      </w:r>
      <w:r w:rsidR="000444C2">
        <w:fldChar w:fldCharType="separate"/>
      </w:r>
      <w:r w:rsidR="000444C2">
        <w:rPr>
          <w:noProof/>
        </w:rPr>
        <w:t>(Finkelstein, Trogdon, Cohen, &amp; Dietz, 2009)</w:t>
      </w:r>
      <w:r w:rsidR="000444C2">
        <w:fldChar w:fldCharType="end"/>
      </w:r>
      <w:r w:rsidR="000444C2">
        <w:t>.</w:t>
      </w:r>
      <w:r w:rsidR="0035629E" w:rsidRPr="0035629E">
        <w:t xml:space="preserve"> Some of this cost can be attributed to increased health care time and resources spent on </w:t>
      </w:r>
      <w:r w:rsidR="005F5ABA">
        <w:t xml:space="preserve">treating individuals with health issues related to obesity  </w:t>
      </w:r>
      <w:r w:rsidR="000444C2">
        <w:fldChar w:fldCharType="begin"/>
      </w:r>
      <w:r w:rsidR="000444C2">
        <w:instrText xml:space="preserve"> ADDIN EN.CITE &lt;EndNote&gt;&lt;Cite&gt;&lt;Author&gt;Raebel&lt;/Author&gt;&lt;Year&gt;2004&lt;/Year&gt;&lt;RecNum&gt;79&lt;/RecNum&gt;&lt;DisplayText&gt;(Raebel et al., 2004)&lt;/DisplayText&gt;&lt;record&gt;&lt;rec-number&gt;79&lt;/rec-number&gt;&lt;foreign-keys&gt;&lt;key app="EN" db-id="ede52s52u0er2neae50vz9zhp2rtv0vp5vzv" timestamp="1540489107"&gt;79&lt;/key&gt;&lt;/foreign-keys&gt;&lt;ref-type name="Journal Article"&gt;17&lt;/ref-type&gt;&lt;contributors&gt;&lt;authors&gt;&lt;author&gt;Raebel, M.&lt;/author&gt;&lt;author&gt;Malone, D.&lt;/author&gt;&lt;author&gt;Conner, D.&lt;/author&gt;&lt;author&gt;Xu, S.&lt;/author&gt;&lt;author&gt;Porter, J.&lt;/author&gt;&lt;author&gt;Lanty, F.&lt;/author&gt;&lt;/authors&gt;&lt;/contributors&gt;&lt;titles&gt;&lt;title&gt;Health Services Use and Health Care Costs of Obese and Nonobese Individuals&lt;/title&gt;&lt;secondary-title&gt;JAMA Intern Med&lt;/secondary-title&gt;&lt;/titles&gt;&lt;periodical&gt;&lt;full-title&gt;JAMA Intern Med&lt;/full-title&gt;&lt;/periodical&gt;&lt;dates&gt;&lt;year&gt;2004&lt;/year&gt;&lt;/dates&gt;&lt;urls&gt;&lt;/urls&gt;&lt;/record&gt;&lt;/Cite&gt;&lt;/EndNote&gt;</w:instrText>
      </w:r>
      <w:r w:rsidR="000444C2">
        <w:fldChar w:fldCharType="separate"/>
      </w:r>
      <w:r w:rsidR="000444C2">
        <w:rPr>
          <w:noProof/>
        </w:rPr>
        <w:t>(Raebel et al., 2004)</w:t>
      </w:r>
      <w:r w:rsidR="000444C2">
        <w:fldChar w:fldCharType="end"/>
      </w:r>
      <w:r w:rsidR="000444C2">
        <w:t xml:space="preserve">. </w:t>
      </w:r>
      <w:r w:rsidR="0035629E" w:rsidRPr="0035629E">
        <w:t xml:space="preserve">The additional time and resources </w:t>
      </w:r>
      <w:r w:rsidR="00605E92">
        <w:t xml:space="preserve">spent on </w:t>
      </w:r>
      <w:r w:rsidR="00B764C6">
        <w:t>treatment</w:t>
      </w:r>
      <w:r w:rsidR="00605E92">
        <w:t xml:space="preserve"> </w:t>
      </w:r>
      <w:r w:rsidR="0035629E" w:rsidRPr="0035629E">
        <w:t xml:space="preserve">puts further stress on an already over-extended health care system </w:t>
      </w:r>
      <w:r>
        <w:t>with</w:t>
      </w:r>
      <w:r w:rsidR="00A75BF4">
        <w:t xml:space="preserve"> </w:t>
      </w:r>
      <w:r>
        <w:t>an insufficient number of</w:t>
      </w:r>
      <w:r w:rsidRPr="0035629E">
        <w:t xml:space="preserve"> </w:t>
      </w:r>
      <w:r w:rsidR="0035629E" w:rsidRPr="0035629E">
        <w:t>healthcare providers</w:t>
      </w:r>
      <w:r w:rsidR="000444C2">
        <w:t xml:space="preserve"> </w:t>
      </w:r>
      <w:r w:rsidR="000444C2">
        <w:fldChar w:fldCharType="begin"/>
      </w:r>
      <w:r w:rsidR="000444C2">
        <w:instrText xml:space="preserve"> ADDIN EN.CITE &lt;EndNote&gt;&lt;Cite&gt;&lt;Author&gt;Association of American Medical Colleges&lt;/Author&gt;&lt;Year&gt;2018&lt;/Year&gt;&lt;RecNum&gt;39&lt;/RecNum&gt;&lt;DisplayText&gt;(Association of American Medical Colleges, 2018)&lt;/DisplayText&gt;&lt;record&gt;&lt;rec-number&gt;39&lt;/rec-number&gt;&lt;foreign-keys&gt;&lt;key app="EN" db-id="ede52s52u0er2neae50vz9zhp2rtv0vp5vzv" timestamp="1538001273"&gt;39&lt;/key&gt;&lt;/foreign-keys&gt;&lt;ref-type name="Web Page"&gt;12&lt;/ref-type&gt;&lt;contributors&gt;&lt;authors&gt;&lt;author&gt;Association of American Medical Colleges,&lt;/author&gt;&lt;/authors&gt;&lt;/contributors&gt;&lt;titles&gt;&lt;title&gt;New Research Shows Increasing Physician Shortages in Both Primary and Specialty Care&lt;/title&gt;&lt;/titles&gt;&lt;volume&gt;2018&lt;/volume&gt;&lt;number&gt;26 Sep&lt;/number&gt;&lt;dates&gt;&lt;year&gt;2018&lt;/year&gt;&lt;/dates&gt;&lt;urls&gt;&lt;related-urls&gt;&lt;url&gt;https://news.aamc.org/press-releases/article/workforce_report_shortage_04112018/&lt;/url&gt;&lt;/related-urls&gt;&lt;/urls&gt;&lt;/record&gt;&lt;/Cite&gt;&lt;/EndNote&gt;</w:instrText>
      </w:r>
      <w:r w:rsidR="000444C2">
        <w:fldChar w:fldCharType="separate"/>
      </w:r>
      <w:r w:rsidR="000444C2">
        <w:rPr>
          <w:noProof/>
        </w:rPr>
        <w:t>(Association of American Medical Colleges, 2018)</w:t>
      </w:r>
      <w:r w:rsidR="000444C2">
        <w:fldChar w:fldCharType="end"/>
      </w:r>
      <w:r w:rsidR="000444C2">
        <w:t>.</w:t>
      </w:r>
      <w:r w:rsidR="003A4F75">
        <w:t xml:space="preserve"> </w:t>
      </w:r>
      <w:r w:rsidR="0035629E" w:rsidRPr="0035629E">
        <w:t xml:space="preserve">As the </w:t>
      </w:r>
      <w:r>
        <w:t>proportion</w:t>
      </w:r>
      <w:r w:rsidRPr="0035629E">
        <w:t xml:space="preserve"> </w:t>
      </w:r>
      <w:r w:rsidR="0035629E" w:rsidRPr="0035629E">
        <w:t>of medical providers</w:t>
      </w:r>
      <w:r>
        <w:t xml:space="preserve"> </w:t>
      </w:r>
      <w:r w:rsidR="00A75BF4">
        <w:t>per individual</w:t>
      </w:r>
      <w:r w:rsidR="0035629E" w:rsidRPr="0035629E">
        <w:t xml:space="preserve"> in the United States and Pennsylvania continues to </w:t>
      </w:r>
      <w:r>
        <w:t>decrease</w:t>
      </w:r>
      <w:r w:rsidR="0035629E" w:rsidRPr="0035629E">
        <w:t>, it is important to minimize risk factors</w:t>
      </w:r>
      <w:r w:rsidR="001C7214">
        <w:t>, such as obesity,</w:t>
      </w:r>
      <w:r w:rsidR="0035629E" w:rsidRPr="0035629E">
        <w:t xml:space="preserve"> for higher usage rates of these resources.</w:t>
      </w:r>
      <w:r w:rsidR="00B764C6">
        <w:t xml:space="preserve"> </w:t>
      </w:r>
      <w:r w:rsidR="001C7214">
        <w:t xml:space="preserve">Understanding the </w:t>
      </w:r>
      <w:r w:rsidR="00A75BF4">
        <w:t>public health</w:t>
      </w:r>
      <w:r w:rsidR="001C7214">
        <w:t xml:space="preserve"> factors that are related to</w:t>
      </w:r>
      <w:r w:rsidR="00A75BF4">
        <w:t xml:space="preserve"> local</w:t>
      </w:r>
      <w:r w:rsidR="001C7214">
        <w:t xml:space="preserve"> obesity rates </w:t>
      </w:r>
      <w:r w:rsidR="00A75BF4">
        <w:t xml:space="preserve">can guide policymakers’ decisions </w:t>
      </w:r>
      <w:r w:rsidR="00F13C66">
        <w:t>and help lower obesity rates.</w:t>
      </w:r>
    </w:p>
    <w:p w14:paraId="032AE722" w14:textId="77777777" w:rsidR="00B917F0" w:rsidRDefault="0035629E" w:rsidP="00B917F0">
      <w:pPr>
        <w:pStyle w:val="Heading2"/>
      </w:pPr>
      <w:bookmarkStart w:id="3" w:name="_Toc6389308"/>
      <w:r>
        <w:t>COMORBIDITIES</w:t>
      </w:r>
      <w:bookmarkEnd w:id="3"/>
    </w:p>
    <w:p w14:paraId="1FF1AFC9" w14:textId="77777777" w:rsidR="0035629E" w:rsidRDefault="001B4E47" w:rsidP="001B4E47">
      <w:r>
        <w:t xml:space="preserve">One of the comorbidities strongly associated with obesity is diabetes mellitus, </w:t>
      </w:r>
      <w:r w:rsidR="0035629E">
        <w:t>a group of chronic conditions that are characterized by increased blood glucose levels. Type II diabetes mellitus (T2DM) is caused by decreased production or effectiveness of the hormone insulin, which is important in regulating blood glucose levels. Keeping blood glucose levels within a normal range is important, as deviations from normal levels can negatively affect many systems in the body, including the heart, blood vessels, nerves, eyes, and kidneys</w:t>
      </w:r>
      <w:r w:rsidR="000444C2">
        <w:t xml:space="preserve"> </w:t>
      </w:r>
      <w:r w:rsidR="000444C2">
        <w:fldChar w:fldCharType="begin"/>
      </w:r>
      <w:r w:rsidR="000444C2">
        <w:instrText xml:space="preserve"> ADDIN EN.CITE &lt;EndNote&gt;&lt;Cite&gt;&lt;Author&gt;Mayo Clinic&lt;/Author&gt;&lt;Year&gt;2018&lt;/Year&gt;&lt;RecNum&gt;54&lt;/RecNum&gt;&lt;DisplayText&gt;(Mayo Clinic, 2018)&lt;/DisplayText&gt;&lt;record&gt;&lt;rec-number&gt;54&lt;/rec-number&gt;&lt;foreign-keys&gt;&lt;key app="EN" db-id="ede52s52u0er2neae50vz9zhp2rtv0vp5vzv" timestamp="1538003117"&gt;54&lt;/key&gt;&lt;/foreign-keys&gt;&lt;ref-type name="Journal Article"&gt;17&lt;/ref-type&gt;&lt;contributors&gt;&lt;authors&gt;&lt;author&gt;Mayo Clinic,&lt;/author&gt;&lt;/authors&gt;&lt;/contributors&gt;&lt;titles&gt;&lt;title&gt;Diabetes&lt;/title&gt;&lt;/titles&gt;&lt;dates&gt;&lt;year&gt;2018&lt;/year&gt;&lt;/dates&gt;&lt;urls&gt;&lt;related-urls&gt;&lt;url&gt;https://www.mayoclinic.org/diseases-conditions/diabetes/diagnosis-treatment/drc-20371451&lt;/url&gt;&lt;/related-urls&gt;&lt;/urls&gt;&lt;access-date&gt;26 Sep 2018&lt;/access-date&gt;&lt;/record&gt;&lt;/Cite&gt;&lt;/EndNote&gt;</w:instrText>
      </w:r>
      <w:r w:rsidR="000444C2">
        <w:fldChar w:fldCharType="separate"/>
      </w:r>
      <w:r w:rsidR="000444C2">
        <w:rPr>
          <w:noProof/>
        </w:rPr>
        <w:t>(Mayo Clinic, 2018)</w:t>
      </w:r>
      <w:r w:rsidR="000444C2">
        <w:fldChar w:fldCharType="end"/>
      </w:r>
      <w:r w:rsidR="000444C2">
        <w:t xml:space="preserve">. </w:t>
      </w:r>
      <w:r w:rsidR="0035629E">
        <w:t>Therefore, diabetic patients must constantly monitor their blood glucose levels and manage it through diet, exercise, and medication. The total economic cost associated with diabetes in 2017 was $327 billion, which includes direct medical costs and costs due to loss of productivity</w:t>
      </w:r>
      <w:r w:rsidR="000444C2">
        <w:t xml:space="preserve"> </w:t>
      </w:r>
      <w:r w:rsidR="000444C2">
        <w:fldChar w:fldCharType="begin"/>
      </w:r>
      <w:r w:rsidR="000444C2">
        <w:instrText xml:space="preserve"> ADDIN EN.CITE &lt;EndNote&gt;&lt;Cite&gt;&lt;Author&gt;Centers for Disease Control and Prevention&lt;/Author&gt;&lt;Year&gt;2017&lt;/Year&gt;&lt;RecNum&gt;164&lt;/RecNum&gt;&lt;DisplayText&gt;(Centers for Disease Control and Prevention, 2017c)&lt;/DisplayText&gt;&lt;record&gt;&lt;rec-number&gt;164&lt;/rec-number&gt;&lt;foreign-keys&gt;&lt;key app="EN" db-id="ede52s52u0er2neae50vz9zhp2rtv0vp5vzv" timestamp="1548111709"&gt;164&lt;/key&gt;&lt;/foreign-keys&gt;&lt;ref-type name="Web Page"&gt;12&lt;/ref-type&gt;&lt;contributors&gt;&lt;authors&gt;&lt;author&gt;Centers for Disease Control and Prevention,&lt;/author&gt;&lt;/authors&gt;&lt;/contributors&gt;&lt;titles&gt;&lt;title&gt;National Diabetes Statistics Report, 2017&lt;/title&gt;&lt;/titles&gt;&lt;volume&gt;2019&lt;/volume&gt;&lt;dates&gt;&lt;year&gt;2017&lt;/year&gt;&lt;/dates&gt;&lt;urls&gt;&lt;/urls&gt;&lt;/record&gt;&lt;/Cite&gt;&lt;/EndNote&gt;</w:instrText>
      </w:r>
      <w:r w:rsidR="000444C2">
        <w:fldChar w:fldCharType="separate"/>
      </w:r>
      <w:r w:rsidR="000444C2">
        <w:rPr>
          <w:noProof/>
        </w:rPr>
        <w:t>(Centers for Disease Control and Prevention, 2017c)</w:t>
      </w:r>
      <w:r w:rsidR="000444C2">
        <w:fldChar w:fldCharType="end"/>
      </w:r>
      <w:r w:rsidR="000444C2">
        <w:t>.</w:t>
      </w:r>
      <w:r w:rsidR="0035629E">
        <w:t xml:space="preserve"> </w:t>
      </w:r>
    </w:p>
    <w:p w14:paraId="15F180D9" w14:textId="77777777" w:rsidR="0035629E" w:rsidRDefault="0035629E" w:rsidP="0035629E">
      <w:r>
        <w:t>Being obese is one of the main risk factors for developing T2DM</w:t>
      </w:r>
      <w:r w:rsidR="006B377B">
        <w:t>;</w:t>
      </w:r>
      <w:r>
        <w:t xml:space="preserve"> 50</w:t>
      </w:r>
      <w:r w:rsidR="001C7214">
        <w:t>%</w:t>
      </w:r>
      <w:r>
        <w:t xml:space="preserve"> of diabetic patients are obese and the risk of developing T2DM is increased by </w:t>
      </w:r>
      <w:r w:rsidR="005F13B0">
        <w:t xml:space="preserve">approximately </w:t>
      </w:r>
      <w:r>
        <w:t>300</w:t>
      </w:r>
      <w:r w:rsidR="001C7214">
        <w:t>%</w:t>
      </w:r>
      <w:r>
        <w:t xml:space="preserve"> in individuals with BMI of </w:t>
      </w:r>
      <w:r w:rsidRPr="006B377B">
        <w:t>30 or greater</w:t>
      </w:r>
      <w:r w:rsidR="000444C2">
        <w:t xml:space="preserve"> </w:t>
      </w:r>
      <w:r w:rsidR="000444C2">
        <w:fldChar w:fldCharType="begin"/>
      </w:r>
      <w:r w:rsidR="000444C2">
        <w:instrText xml:space="preserve"> ADDIN EN.CITE &lt;EndNote&gt;&lt;Cite&gt;&lt;Author&gt;Abdelaal&lt;/Author&gt;&lt;Year&gt;2017&lt;/Year&gt;&lt;RecNum&gt;165&lt;/RecNum&gt;&lt;DisplayText&gt;(Abdelaal, le Roux, &amp;amp; Docherty, 2017)&lt;/DisplayText&gt;&lt;record&gt;&lt;rec-number&gt;165&lt;/rec-number&gt;&lt;foreign-keys&gt;&lt;key app="EN" db-id="ede52s52u0er2neae50vz9zhp2rtv0vp5vzv" timestamp="1548111796"&gt;165&lt;/key&gt;&lt;/foreign-keys&gt;&lt;ref-type name="Journal Article"&gt;17&lt;/ref-type&gt;&lt;contributors&gt;&lt;authors&gt;&lt;author&gt;Abdelaal, M.&lt;/author&gt;&lt;author&gt;le Roux, C. W.&lt;/author&gt;&lt;author&gt;Docherty, N. G.&lt;/author&gt;&lt;/authors&gt;&lt;/contributors&gt;&lt;auth-address&gt;Diabetes Complications Research Centre, Conway Institute, School of Medicine and Medical Sciences, University College Dublin, Dublin, Ireland.&amp;#xD;Plastic Surgery Department, Assiut University Hospital, Assiut, Egypt.&amp;#xD;Department of Gastrosurgical Research and Education, Institute of Clinical Sciences, Sahlgrenska Academy, University of Gothenburg, Gothenburg, Sweden.&amp;#xD;Investigative Science, Imperial College London, London, UK.&lt;/auth-address&gt;&lt;titles&gt;&lt;title&gt;Morbidity and mortality associated with obesity&lt;/title&gt;&lt;secondary-title&gt;Ann Transl Med&lt;/secondary-title&gt;&lt;/titles&gt;&lt;periodical&gt;&lt;full-title&gt;Ann Transl Med&lt;/full-title&gt;&lt;/periodical&gt;&lt;pages&gt;161&lt;/pages&gt;&lt;volume&gt;5&lt;/volume&gt;&lt;number&gt;7&lt;/number&gt;&lt;edition&gt;2017/05/10&lt;/edition&gt;&lt;keywords&gt;&lt;keyword&gt;Morbidity&lt;/keyword&gt;&lt;keyword&gt;mortality&lt;/keyword&gt;&lt;keyword&gt;obesity&lt;/keyword&gt;&lt;/keywords&gt;&lt;dates&gt;&lt;year&gt;2017&lt;/year&gt;&lt;pub-dates&gt;&lt;date&gt;Apr&lt;/date&gt;&lt;/pub-dates&gt;&lt;/dates&gt;&lt;isbn&gt;2305-5839 (Print)&amp;#xD;2305-5839 (Linking)&lt;/isbn&gt;&lt;accession-num&gt;28480197&lt;/accession-num&gt;&lt;urls&gt;&lt;related-urls&gt;&lt;url&gt;https://www.ncbi.nlm.nih.gov/pubmed/28480197&lt;/url&gt;&lt;/related-urls&gt;&lt;/urls&gt;&lt;custom2&gt;PMC5401682&lt;/custom2&gt;&lt;electronic-resource-num&gt;10.21037/atm.2017.03.107&lt;/electronic-resource-num&gt;&lt;/record&gt;&lt;/Cite&gt;&lt;/EndNote&gt;</w:instrText>
      </w:r>
      <w:r w:rsidR="000444C2">
        <w:fldChar w:fldCharType="separate"/>
      </w:r>
      <w:r w:rsidR="000444C2">
        <w:rPr>
          <w:noProof/>
        </w:rPr>
        <w:t>(Abdelaal, le Roux, &amp; Docherty, 2017)</w:t>
      </w:r>
      <w:r w:rsidR="000444C2">
        <w:fldChar w:fldCharType="end"/>
      </w:r>
      <w:r w:rsidR="000444C2">
        <w:t xml:space="preserve">. </w:t>
      </w:r>
      <w:r>
        <w:t>According to the American Diabetes Association, T2DM accounts for 90-95</w:t>
      </w:r>
      <w:r w:rsidR="001C7214">
        <w:t>%</w:t>
      </w:r>
      <w:r>
        <w:t xml:space="preserve"> of all diabetes cases </w:t>
      </w:r>
      <w:r w:rsidR="000444C2">
        <w:t xml:space="preserve"> </w:t>
      </w:r>
      <w:r w:rsidR="000444C2">
        <w:fldChar w:fldCharType="begin"/>
      </w:r>
      <w:r w:rsidR="000444C2">
        <w:instrText xml:space="preserve"> ADDIN EN.CITE &lt;EndNote&gt;&lt;Cite&gt;&lt;Author&gt;Centers for Disease Control and Prevention&lt;/Author&gt;&lt;Year&gt;2017&lt;/Year&gt;&lt;RecNum&gt;164&lt;/RecNum&gt;&lt;DisplayText&gt;(Centers for Disease Control and Prevention, 2017c)&lt;/DisplayText&gt;&lt;record&gt;&lt;rec-number&gt;164&lt;/rec-number&gt;&lt;foreign-keys&gt;&lt;key app="EN" db-id="ede52s52u0er2neae50vz9zhp2rtv0vp5vzv" timestamp="1548111709"&gt;164&lt;/key&gt;&lt;/foreign-keys&gt;&lt;ref-type name="Web Page"&gt;12&lt;/ref-type&gt;&lt;contributors&gt;&lt;authors&gt;&lt;author&gt;Centers for Disease Control and Prevention,&lt;/author&gt;&lt;/authors&gt;&lt;/contributors&gt;&lt;titles&gt;&lt;title&gt;National Diabetes Statistics Report, 2017&lt;/title&gt;&lt;/titles&gt;&lt;volume&gt;2019&lt;/volume&gt;&lt;dates&gt;&lt;year&gt;2017&lt;/year&gt;&lt;/dates&gt;&lt;urls&gt;&lt;/urls&gt;&lt;/record&gt;&lt;/Cite&gt;&lt;/EndNote&gt;</w:instrText>
      </w:r>
      <w:r w:rsidR="000444C2">
        <w:fldChar w:fldCharType="separate"/>
      </w:r>
      <w:r w:rsidR="000444C2">
        <w:rPr>
          <w:noProof/>
        </w:rPr>
        <w:t>(Centers for Disease Control and Prevention, 2017c)</w:t>
      </w:r>
      <w:r w:rsidR="000444C2">
        <w:fldChar w:fldCharType="end"/>
      </w:r>
      <w:r w:rsidR="000444C2">
        <w:t>.</w:t>
      </w:r>
      <w:r>
        <w:t xml:space="preserve"> 30.3 million Americans, 9.4</w:t>
      </w:r>
      <w:r w:rsidR="001C7214">
        <w:t>%</w:t>
      </w:r>
      <w:r>
        <w:t xml:space="preserve"> of the total population, had diabetes in 2015. 1.5 million new cases of diabetes are diagnosed every year and over 84 million American adults have prediabetes, a risk factor for developing T2DM classified by slightly </w:t>
      </w:r>
      <w:r w:rsidR="006B377B">
        <w:t>elevated</w:t>
      </w:r>
      <w:r>
        <w:t xml:space="preserve"> blood glucose levels. Diabetes was the seventh leading cause of death in the United States, with 79,353 death certificates listing it as the primary cause of death. Diabetes was mentioned as a cause of death in 252,806 death certificates. </w:t>
      </w:r>
    </w:p>
    <w:p w14:paraId="6CE8D29B" w14:textId="77777777" w:rsidR="0035629E" w:rsidRDefault="0035629E" w:rsidP="0035629E">
      <w:r>
        <w:t xml:space="preserve">Other common comorbidities seen in obese individuals are cardiovascular disease </w:t>
      </w:r>
      <w:r w:rsidR="005F13B0">
        <w:t xml:space="preserve">and </w:t>
      </w:r>
      <w:r>
        <w:t xml:space="preserve">stroke. Obesity is </w:t>
      </w:r>
      <w:r w:rsidR="005F13B0">
        <w:t xml:space="preserve">associated with </w:t>
      </w:r>
      <w:r>
        <w:t xml:space="preserve">several factors that increase </w:t>
      </w:r>
      <w:r w:rsidR="00605E92">
        <w:t>one’s</w:t>
      </w:r>
      <w:r>
        <w:t xml:space="preserve"> risk of cardiovascular disease, including T2DM, high blood LDL cholesterol levels, low HDL cholesterol levels, and high blood pressure</w:t>
      </w:r>
      <w:r w:rsidR="000444C2">
        <w:t xml:space="preserve"> </w:t>
      </w:r>
      <w:r w:rsidR="000444C2">
        <w:fldChar w:fldCharType="begin"/>
      </w:r>
      <w:r w:rsidR="000444C2">
        <w:instrText xml:space="preserve"> ADDIN EN.CITE &lt;EndNote&gt;&lt;Cite&gt;&lt;Author&gt;Cleveland Clinic&lt;/Author&gt;&lt;Year&gt;2019&lt;/Year&gt;&lt;RecNum&gt;166&lt;/RecNum&gt;&lt;DisplayText&gt;(Cleveland Clinic, 2019)&lt;/DisplayText&gt;&lt;record&gt;&lt;rec-number&gt;166&lt;/rec-number&gt;&lt;foreign-keys&gt;&lt;key app="EN" db-id="ede52s52u0er2neae50vz9zhp2rtv0vp5vzv" timestamp="1548111891"&gt;166&lt;/key&gt;&lt;/foreign-keys&gt;&lt;ref-type name="Web Page"&gt;12&lt;/ref-type&gt;&lt;contributors&gt;&lt;authors&gt;&lt;author&gt;Cleveland Clinic, &lt;/author&gt;&lt;/authors&gt;&lt;/contributors&gt;&lt;titles&gt;&lt;title&gt;Obesity &amp;amp; Heart Disease&lt;/title&gt;&lt;/titles&gt;&lt;volume&gt;2019&lt;/volume&gt;&lt;dates&gt;&lt;year&gt;2019&lt;/year&gt;&lt;/dates&gt;&lt;urls&gt;&lt;related-urls&gt;&lt;url&gt;https://my.clevelandclinic.org/health/articles/17308-obesity--heart-disease&lt;/url&gt;&lt;/related-urls&gt;&lt;/urls&gt;&lt;/record&gt;&lt;/Cite&gt;&lt;/EndNote&gt;</w:instrText>
      </w:r>
      <w:r w:rsidR="000444C2">
        <w:fldChar w:fldCharType="separate"/>
      </w:r>
      <w:r w:rsidR="000444C2">
        <w:rPr>
          <w:noProof/>
        </w:rPr>
        <w:t>(Cleveland Clinic, 2019)</w:t>
      </w:r>
      <w:r w:rsidR="000444C2">
        <w:fldChar w:fldCharType="end"/>
      </w:r>
      <w:r w:rsidR="000444C2">
        <w:t xml:space="preserve">. </w:t>
      </w:r>
      <w:r>
        <w:t xml:space="preserve">Obesity is also associated with increased inflammation, which contributes to buildup of the plaque in arteries that eventually cause heart attack. Every year, about 735,000 </w:t>
      </w:r>
      <w:r w:rsidR="005F13B0">
        <w:t xml:space="preserve">U.S. adults </w:t>
      </w:r>
      <w:r>
        <w:t xml:space="preserve">have a heart attack and 610,000 die of heart disease, making it the leading cause of death in the United States </w:t>
      </w:r>
      <w:r w:rsidR="000444C2">
        <w:fldChar w:fldCharType="begin"/>
      </w:r>
      <w:r w:rsidR="000444C2">
        <w:instrText xml:space="preserve"> ADDIN EN.CITE &lt;EndNote&gt;&lt;Cite&gt;&lt;Author&gt;Centers for Disease Control and Prevention&lt;/Author&gt;&lt;Year&gt;2019&lt;/Year&gt;&lt;RecNum&gt;167&lt;/RecNum&gt;&lt;DisplayText&gt;(Centers for Disease Control and Prevention, 2019)&lt;/DisplayText&gt;&lt;record&gt;&lt;rec-number&gt;167&lt;/rec-number&gt;&lt;foreign-keys&gt;&lt;key app="EN" db-id="ede52s52u0er2neae50vz9zhp2rtv0vp5vzv" timestamp="1548111968"&gt;167&lt;/key&gt;&lt;/foreign-keys&gt;&lt;ref-type name="Web Page"&gt;12&lt;/ref-type&gt;&lt;contributors&gt;&lt;authors&gt;&lt;author&gt;Centers for Disease Control and Prevention,&lt;/author&gt;&lt;/authors&gt;&lt;/contributors&gt;&lt;titles&gt;&lt;title&gt;Heart Disease Facts&lt;/title&gt;&lt;/titles&gt;&lt;volume&gt;2019&lt;/volume&gt;&lt;dates&gt;&lt;year&gt;2019&lt;/year&gt;&lt;/dates&gt;&lt;urls&gt;&lt;related-urls&gt;&lt;url&gt;https://www.cdc.gov/heartdisease/facts.htm&lt;/url&gt;&lt;/related-urls&gt;&lt;/urls&gt;&lt;/record&gt;&lt;/Cite&gt;&lt;/EndNote&gt;</w:instrText>
      </w:r>
      <w:r w:rsidR="000444C2">
        <w:fldChar w:fldCharType="separate"/>
      </w:r>
      <w:r w:rsidR="000444C2">
        <w:rPr>
          <w:noProof/>
        </w:rPr>
        <w:t>(Centers for Disease Control and Prevention, 2019)</w:t>
      </w:r>
      <w:r w:rsidR="000444C2">
        <w:fldChar w:fldCharType="end"/>
      </w:r>
      <w:r>
        <w:t>. Heart disease also costs the United States approximately $200 billion each year in medical costs and lost productivity.</w:t>
      </w:r>
    </w:p>
    <w:p w14:paraId="3AE472FA" w14:textId="77777777" w:rsidR="0035629E" w:rsidRDefault="0035629E" w:rsidP="0035629E">
      <w:r>
        <w:t xml:space="preserve">The kidneys execute many functions in the body, including waste excretion, balancing body fluids, regulating blood pressure, producing hormones, and more. Obesity is highly associated with chronic kidney disease (CKD), the gradual loss of kidney function. </w:t>
      </w:r>
      <w:r w:rsidR="00E27EB1">
        <w:t>T</w:t>
      </w:r>
      <w:r>
        <w:t>wo of the major risk factors for CKD are diabetes and hypertension; nearly half of all individuals with CKD also have diabetes and/or cardiovascular disease</w:t>
      </w:r>
      <w:r w:rsidR="000444C2">
        <w:t xml:space="preserve"> </w:t>
      </w:r>
      <w:r w:rsidR="000444C2">
        <w:fldChar w:fldCharType="begin"/>
      </w:r>
      <w:r w:rsidR="000444C2">
        <w:instrText xml:space="preserve"> ADDIN EN.CITE &lt;EndNote&gt;&lt;Cite&gt;&lt;Author&gt;National Institute of Health&lt;/Author&gt;&lt;Year&gt;2019&lt;/Year&gt;&lt;RecNum&gt;168&lt;/RecNum&gt;&lt;DisplayText&gt;(National Institute of Health, 2019)&lt;/DisplayText&gt;&lt;record&gt;&lt;rec-number&gt;168&lt;/rec-number&gt;&lt;foreign-keys&gt;&lt;key app="EN" db-id="ede52s52u0er2neae50vz9zhp2rtv0vp5vzv" timestamp="1548112058"&gt;168&lt;/key&gt;&lt;/foreign-keys&gt;&lt;ref-type name="Web Page"&gt;12&lt;/ref-type&gt;&lt;contributors&gt;&lt;authors&gt;&lt;author&gt;National Institute of Health,&lt;/author&gt;&lt;/authors&gt;&lt;/contributors&gt;&lt;titles&gt;&lt;title&gt;Kidney Disease Statistics for the United States&lt;/title&gt;&lt;/titles&gt;&lt;volume&gt;2019&lt;/volume&gt;&lt;dates&gt;&lt;year&gt;2019&lt;/year&gt;&lt;/dates&gt;&lt;urls&gt;&lt;related-urls&gt;&lt;url&gt;https://www.niddk.nih.gov/health-information/health-statistics/kidney-disease&lt;/url&gt;&lt;/related-urls&gt;&lt;/urls&gt;&lt;/record&gt;&lt;/Cite&gt;&lt;/EndNote&gt;</w:instrText>
      </w:r>
      <w:r w:rsidR="000444C2">
        <w:fldChar w:fldCharType="separate"/>
      </w:r>
      <w:r w:rsidR="000444C2">
        <w:rPr>
          <w:noProof/>
        </w:rPr>
        <w:t>(National Institute of Health, 2019)</w:t>
      </w:r>
      <w:r w:rsidR="000444C2">
        <w:fldChar w:fldCharType="end"/>
      </w:r>
      <w:r w:rsidR="000444C2">
        <w:t xml:space="preserve">. </w:t>
      </w:r>
      <w:r w:rsidR="00E27EB1">
        <w:t>CKD is usually asymptomatic, thus m</w:t>
      </w:r>
      <w:r>
        <w:t>any individuals with CKD are not aware of their condition</w:t>
      </w:r>
      <w:r w:rsidR="00E27EB1">
        <w:t xml:space="preserve">; </w:t>
      </w:r>
      <w:r>
        <w:t xml:space="preserve">a </w:t>
      </w:r>
      <w:r w:rsidR="00E27EB1">
        <w:t xml:space="preserve">definitive </w:t>
      </w:r>
      <w:r>
        <w:t xml:space="preserve">diagnosis </w:t>
      </w:r>
      <w:r w:rsidR="00E27EB1">
        <w:t xml:space="preserve">is </w:t>
      </w:r>
      <w:r>
        <w:t xml:space="preserve">only made through blood and urine tests. CKD </w:t>
      </w:r>
      <w:r w:rsidR="00E27EB1">
        <w:t xml:space="preserve">may </w:t>
      </w:r>
      <w:r>
        <w:t>progress to total kidney failure, which is fatal without dialysis or a kidney transplant.</w:t>
      </w:r>
    </w:p>
    <w:p w14:paraId="691BC599" w14:textId="77777777" w:rsidR="0035629E" w:rsidRDefault="000E69A8" w:rsidP="0035629E">
      <w:r>
        <w:t xml:space="preserve">Thirty </w:t>
      </w:r>
      <w:r w:rsidR="0035629E">
        <w:t>million Americans are estimated to have CKD by the CDC and over 661,000 have kidney failure and are either on dialysis or live with a transplanted kidney</w:t>
      </w:r>
      <w:r w:rsidR="000444C2">
        <w:t xml:space="preserve"> </w:t>
      </w:r>
      <w:r w:rsidR="000444C2">
        <w:fldChar w:fldCharType="begin"/>
      </w:r>
      <w:r w:rsidR="000444C2">
        <w:instrText xml:space="preserve"> ADDIN EN.CITE &lt;EndNote&gt;&lt;Cite&gt;&lt;Author&gt;Centers for Disease Control and Prevention&lt;/Author&gt;&lt;Year&gt;2017&lt;/Year&gt;&lt;RecNum&gt;169&lt;/RecNum&gt;&lt;DisplayText&gt;(Centers for Disease Control and Prevention, 2017b)&lt;/DisplayText&gt;&lt;record&gt;&lt;rec-number&gt;169&lt;/rec-number&gt;&lt;foreign-keys&gt;&lt;key app="EN" db-id="ede52s52u0er2neae50vz9zhp2rtv0vp5vzv" timestamp="1548112151"&gt;169&lt;/key&gt;&lt;/foreign-keys&gt;&lt;ref-type name="Web Page"&gt;12&lt;/ref-type&gt;&lt;contributors&gt;&lt;authors&gt;&lt;author&gt;Centers for Disease Control and Prevention,&lt;/author&gt;&lt;/authors&gt;&lt;/contributors&gt;&lt;titles&gt;&lt;title&gt;National Chronic Kidney Disease Fact Sheet, 2017&lt;/title&gt;&lt;/titles&gt;&lt;volume&gt;2019&lt;/volume&gt;&lt;dates&gt;&lt;year&gt;2017&lt;/year&gt;&lt;/dates&gt;&lt;urls&gt;&lt;related-urls&gt;&lt;url&gt;https://www.cdc.gov/kidneydisease/pdf/kidney_factsheet.pdf&lt;/url&gt;&lt;/related-urls&gt;&lt;/urls&gt;&lt;/record&gt;&lt;/Cite&gt;&lt;/EndNote&gt;</w:instrText>
      </w:r>
      <w:r w:rsidR="000444C2">
        <w:fldChar w:fldCharType="separate"/>
      </w:r>
      <w:r w:rsidR="000444C2">
        <w:rPr>
          <w:noProof/>
        </w:rPr>
        <w:t>(Centers for Disease Control and Prevention, 2017b)</w:t>
      </w:r>
      <w:r w:rsidR="000444C2">
        <w:fldChar w:fldCharType="end"/>
      </w:r>
      <w:r w:rsidR="000444C2">
        <w:t xml:space="preserve">. </w:t>
      </w:r>
      <w:r w:rsidR="0035629E">
        <w:t xml:space="preserve">CKD accounts for </w:t>
      </w:r>
      <w:r w:rsidR="00167AC5">
        <w:t>greater than one-</w:t>
      </w:r>
      <w:r w:rsidR="0035629E">
        <w:t>half of all deaths caused by end-stage renal disease</w:t>
      </w:r>
      <w:r w:rsidR="00167AC5">
        <w:t>.  In 2016,</w:t>
      </w:r>
      <w:r w:rsidR="0035629E">
        <w:t xml:space="preserve"> </w:t>
      </w:r>
      <w:r w:rsidR="003B05BA">
        <w:t xml:space="preserve">Medicare spent </w:t>
      </w:r>
      <w:r w:rsidR="0035629E">
        <w:t xml:space="preserve">$79 billion to treat </w:t>
      </w:r>
      <w:r>
        <w:t xml:space="preserve">individuals with </w:t>
      </w:r>
      <w:r w:rsidR="0035629E">
        <w:t xml:space="preserve">CKD and an additional $35 billion to treat </w:t>
      </w:r>
      <w:r>
        <w:t xml:space="preserve">individuals with </w:t>
      </w:r>
      <w:r w:rsidR="0035629E">
        <w:t xml:space="preserve">end-stage renal disease. </w:t>
      </w:r>
    </w:p>
    <w:p w14:paraId="6978642F" w14:textId="77777777" w:rsidR="0035629E" w:rsidRDefault="0035629E" w:rsidP="0035629E">
      <w:r>
        <w:t>Obesity also increases an individual’s risk of 13 different types of cancer</w:t>
      </w:r>
      <w:r w:rsidR="00DD4D90">
        <w:t>. These cancers,</w:t>
      </w:r>
      <w:r>
        <w:t xml:space="preserve"> in total, account for approximately 40</w:t>
      </w:r>
      <w:r w:rsidR="001C7214">
        <w:t>%</w:t>
      </w:r>
      <w:r>
        <w:t xml:space="preserve"> of all cancer</w:t>
      </w:r>
      <w:r w:rsidR="00DD4D90">
        <w:t>s diagnosed</w:t>
      </w:r>
      <w:r>
        <w:t xml:space="preserve"> in the United States </w:t>
      </w:r>
      <w:r w:rsidR="000444C2">
        <w:fldChar w:fldCharType="begin"/>
      </w:r>
      <w:r w:rsidR="000444C2">
        <w:instrText xml:space="preserve"> ADDIN EN.CITE &lt;EndNote&gt;&lt;Cite&gt;&lt;Author&gt;Centers for Disease Control and Prevention&lt;/Author&gt;&lt;Year&gt;2017&lt;/Year&gt;&lt;RecNum&gt;170&lt;/RecNum&gt;&lt;DisplayText&gt;(Centers for Disease Control and Prevention, 2017a)&lt;/DisplayText&gt;&lt;record&gt;&lt;rec-number&gt;170&lt;/rec-number&gt;&lt;foreign-keys&gt;&lt;key app="EN" db-id="ede52s52u0er2neae50vz9zhp2rtv0vp5vzv" timestamp="1548112293"&gt;170&lt;/key&gt;&lt;/foreign-keys&gt;&lt;ref-type name="Web Page"&gt;12&lt;/ref-type&gt;&lt;contributors&gt;&lt;authors&gt;&lt;author&gt;Centers for Disease Control and Prevention,&lt;/author&gt;&lt;/authors&gt;&lt;/contributors&gt;&lt;titles&gt;&lt;title&gt;Cancers Associated with Overweight and Obesity Make up 40 percent of Cancers Diagnosed in the United States&lt;/title&gt;&lt;/titles&gt;&lt;volume&gt;2019&lt;/volume&gt;&lt;dates&gt;&lt;year&gt;2017&lt;/year&gt;&lt;/dates&gt;&lt;urls&gt;&lt;related-urls&gt;&lt;url&gt;https://www.cdc.gov/media/releases/2017/p1003-vs-cancer-obesity.html&lt;/url&gt;&lt;/related-urls&gt;&lt;/urls&gt;&lt;/record&gt;&lt;/Cite&gt;&lt;/EndNote&gt;</w:instrText>
      </w:r>
      <w:r w:rsidR="000444C2">
        <w:fldChar w:fldCharType="separate"/>
      </w:r>
      <w:r w:rsidR="000444C2">
        <w:rPr>
          <w:noProof/>
        </w:rPr>
        <w:t>(Centers for Disease Control and Prevention, 2017a)</w:t>
      </w:r>
      <w:r w:rsidR="000444C2">
        <w:fldChar w:fldCharType="end"/>
      </w:r>
      <w:r>
        <w:t>. The American Cancer Society estimates that 8</w:t>
      </w:r>
      <w:r w:rsidR="001C7214">
        <w:t>%</w:t>
      </w:r>
      <w:r>
        <w:t xml:space="preserve"> of all cancer cases and 7</w:t>
      </w:r>
      <w:r w:rsidR="001C7214">
        <w:t>%</w:t>
      </w:r>
      <w:r>
        <w:t xml:space="preserve"> of all cancer deaths in the United States</w:t>
      </w:r>
      <w:r w:rsidR="00DD4D90">
        <w:t xml:space="preserve"> are attributable to excess body weight</w:t>
      </w:r>
      <w:r w:rsidR="000444C2">
        <w:t xml:space="preserve"> </w:t>
      </w:r>
      <w:r w:rsidR="000444C2">
        <w:fldChar w:fldCharType="begin"/>
      </w:r>
      <w:r w:rsidR="000444C2">
        <w:instrText xml:space="preserve"> ADDIN EN.CITE &lt;EndNote&gt;&lt;Cite&gt;&lt;Author&gt;American Cancer Society&lt;/Author&gt;&lt;Year&gt;2019&lt;/Year&gt;&lt;RecNum&gt;171&lt;/RecNum&gt;&lt;DisplayText&gt;(American Cancer Society, 2019)&lt;/DisplayText&gt;&lt;record&gt;&lt;rec-number&gt;171&lt;/rec-number&gt;&lt;foreign-keys&gt;&lt;key app="EN" db-id="ede52s52u0er2neae50vz9zhp2rtv0vp5vzv" timestamp="1548112659"&gt;171&lt;/key&gt;&lt;/foreign-keys&gt;&lt;ref-type name="Web Page"&gt;12&lt;/ref-type&gt;&lt;contributors&gt;&lt;authors&gt;&lt;author&gt;American Cancer Society,&lt;/author&gt;&lt;/authors&gt;&lt;/contributors&gt;&lt;titles&gt;&lt;title&gt;Does body weight affect cancer risk?&lt;/title&gt;&lt;/titles&gt;&lt;volume&gt;2019&lt;/volume&gt;&lt;dates&gt;&lt;year&gt;2019&lt;/year&gt;&lt;/dates&gt;&lt;urls&gt;&lt;related-urls&gt;&lt;url&gt;https://www.cancer.org/cancer/cancer-causes/diet-physical-activity/body-weight-and-cancer-risk/effects.html&lt;/url&gt;&lt;/related-urls&gt;&lt;/urls&gt;&lt;/record&gt;&lt;/Cite&gt;&lt;/EndNote&gt;</w:instrText>
      </w:r>
      <w:r w:rsidR="000444C2">
        <w:fldChar w:fldCharType="separate"/>
      </w:r>
      <w:r w:rsidR="000444C2">
        <w:rPr>
          <w:noProof/>
        </w:rPr>
        <w:t>(American Cancer Society, 2019)</w:t>
      </w:r>
      <w:r w:rsidR="000444C2">
        <w:fldChar w:fldCharType="end"/>
      </w:r>
      <w:r>
        <w:t>. The mechanism that drives these associations is unclear and is likely different for different cancer types.</w:t>
      </w:r>
    </w:p>
    <w:p w14:paraId="4AA8449A" w14:textId="77777777" w:rsidR="00B917F0" w:rsidRDefault="000E69A8" w:rsidP="0035629E">
      <w:r>
        <w:t>M</w:t>
      </w:r>
      <w:r w:rsidR="0035629E">
        <w:t>any other comorbidities make obesity a serious public health problem. These include, but are not necessarily limited to, obesity-hypoventilation syndrome, nonalcoholic fatty liver disease, subfertility, gastroesophageal reflux disease, problems with physical function, and body image problems</w:t>
      </w:r>
      <w:r w:rsidR="000444C2">
        <w:t xml:space="preserve"> </w:t>
      </w:r>
      <w:r w:rsidR="000444C2">
        <w:fldChar w:fldCharType="begin"/>
      </w:r>
      <w:r w:rsidR="000444C2">
        <w:instrText xml:space="preserve"> ADDIN EN.CITE &lt;EndNote&gt;&lt;Cite&gt;&lt;Author&gt;Abdelaal&lt;/Author&gt;&lt;Year&gt;2017&lt;/Year&gt;&lt;RecNum&gt;165&lt;/RecNum&gt;&lt;DisplayText&gt;(Abdelaal et al., 2017)&lt;/DisplayText&gt;&lt;record&gt;&lt;rec-number&gt;165&lt;/rec-number&gt;&lt;foreign-keys&gt;&lt;key app="EN" db-id="ede52s52u0er2neae50vz9zhp2rtv0vp5vzv" timestamp="1548111796"&gt;165&lt;/key&gt;&lt;/foreign-keys&gt;&lt;ref-type name="Journal Article"&gt;17&lt;/ref-type&gt;&lt;contributors&gt;&lt;authors&gt;&lt;author&gt;Abdelaal, M.&lt;/author&gt;&lt;author&gt;le Roux, C. W.&lt;/author&gt;&lt;author&gt;Docherty, N. G.&lt;/author&gt;&lt;/authors&gt;&lt;/contributors&gt;&lt;auth-address&gt;Diabetes Complications Research Centre, Conway Institute, School of Medicine and Medical Sciences, University College Dublin, Dublin, Ireland.&amp;#xD;Plastic Surgery Department, Assiut University Hospital, Assiut, Egypt.&amp;#xD;Department of Gastrosurgical Research and Education, Institute of Clinical Sciences, Sahlgrenska Academy, University of Gothenburg, Gothenburg, Sweden.&amp;#xD;Investigative Science, Imperial College London, London, UK.&lt;/auth-address&gt;&lt;titles&gt;&lt;title&gt;Morbidity and mortality associated with obesity&lt;/title&gt;&lt;secondary-title&gt;Ann Transl Med&lt;/secondary-title&gt;&lt;/titles&gt;&lt;periodical&gt;&lt;full-title&gt;Ann Transl Med&lt;/full-title&gt;&lt;/periodical&gt;&lt;pages&gt;161&lt;/pages&gt;&lt;volume&gt;5&lt;/volume&gt;&lt;number&gt;7&lt;/number&gt;&lt;edition&gt;2017/05/10&lt;/edition&gt;&lt;keywords&gt;&lt;keyword&gt;Morbidity&lt;/keyword&gt;&lt;keyword&gt;mortality&lt;/keyword&gt;&lt;keyword&gt;obesity&lt;/keyword&gt;&lt;/keywords&gt;&lt;dates&gt;&lt;year&gt;2017&lt;/year&gt;&lt;pub-dates&gt;&lt;date&gt;Apr&lt;/date&gt;&lt;/pub-dates&gt;&lt;/dates&gt;&lt;isbn&gt;2305-5839 (Print)&amp;#xD;2305-5839 (Linking)&lt;/isbn&gt;&lt;accession-num&gt;28480197&lt;/accession-num&gt;&lt;urls&gt;&lt;related-urls&gt;&lt;url&gt;https://www.ncbi.nlm.nih.gov/pubmed/28480197&lt;/url&gt;&lt;/related-urls&gt;&lt;/urls&gt;&lt;custom2&gt;PMC5401682&lt;/custom2&gt;&lt;electronic-resource-num&gt;10.21037/atm.2017.03.107&lt;/electronic-resource-num&gt;&lt;/record&gt;&lt;/Cite&gt;&lt;/EndNote&gt;</w:instrText>
      </w:r>
      <w:r w:rsidR="000444C2">
        <w:fldChar w:fldCharType="separate"/>
      </w:r>
      <w:r w:rsidR="000444C2">
        <w:rPr>
          <w:noProof/>
        </w:rPr>
        <w:t>(Abdelaal et al., 2017)</w:t>
      </w:r>
      <w:r w:rsidR="000444C2">
        <w:fldChar w:fldCharType="end"/>
      </w:r>
      <w:r w:rsidR="000444C2">
        <w:t>.</w:t>
      </w:r>
    </w:p>
    <w:p w14:paraId="345CA681" w14:textId="77777777" w:rsidR="00B917F0" w:rsidRDefault="0035629E" w:rsidP="00B917F0">
      <w:pPr>
        <w:pStyle w:val="Heading2"/>
      </w:pPr>
      <w:bookmarkStart w:id="4" w:name="_Toc6389309"/>
      <w:r>
        <w:t>socioeconomic and racial/ethnic disparities</w:t>
      </w:r>
      <w:bookmarkEnd w:id="4"/>
    </w:p>
    <w:p w14:paraId="616C858B" w14:textId="77777777" w:rsidR="0035629E" w:rsidRDefault="0035629E" w:rsidP="0035629E">
      <w:bookmarkStart w:id="5" w:name="_Toc106513530"/>
      <w:bookmarkStart w:id="6" w:name="_Toc106717788"/>
      <w:bookmarkStart w:id="7" w:name="_Toc114179897"/>
      <w:r>
        <w:t>Obesity rates differ between different populations. According to the CDC, Hispanics and non-Hispanic blacks have the highest age-adjusted rates of obesity at approximately 47</w:t>
      </w:r>
      <w:r w:rsidR="001C7214">
        <w:t>%</w:t>
      </w:r>
      <w:r>
        <w:t>, followed by non-Hispanic whites at 37.9</w:t>
      </w:r>
      <w:r w:rsidR="001C7214">
        <w:t>%</w:t>
      </w:r>
      <w:r>
        <w:t xml:space="preserve"> and non-Hispanic Asians at 12.7</w:t>
      </w:r>
      <w:r w:rsidR="001C7214">
        <w:t>%</w:t>
      </w:r>
      <w:r>
        <w:t xml:space="preserve"> </w:t>
      </w:r>
      <w:r>
        <w:fldChar w:fldCharType="begin"/>
      </w:r>
      <w:r w:rsidR="00351DC8">
        <w:instrText xml:space="preserve"> ADDIN EN.CITE &lt;EndNote&gt;&lt;Cite&gt;&lt;Author&gt;Centers for Disease Control and Prevention&lt;/Author&gt;&lt;Year&gt;2018&lt;/Year&gt;&lt;RecNum&gt;57&lt;/RecNum&gt;&lt;DisplayText&gt;(Centers for Disease Control and Prevention, 2018a)&lt;/DisplayText&gt;&lt;record&gt;&lt;rec-number&gt;57&lt;/rec-number&gt;&lt;foreign-keys&gt;&lt;key app="EN" db-id="ede52s52u0er2neae50vz9zhp2rtv0vp5vzv" timestamp="1538003528"&gt;57&lt;/key&gt;&lt;/foreign-keys&gt;&lt;ref-type name="Journal Article"&gt;17&lt;/ref-type&gt;&lt;contributors&gt;&lt;authors&gt;&lt;author&gt;Centers for Disease Control and Prevention,&lt;/author&gt;&lt;/authors&gt;&lt;/contributors&gt;&lt;titles&gt;&lt;title&gt;Adult Obesity Facts&lt;/title&gt;&lt;/titles&gt;&lt;dates&gt;&lt;year&gt;2018&lt;/year&gt;&lt;/dates&gt;&lt;urls&gt;&lt;related-urls&gt;&lt;url&gt;https://www.cdc.gov/obesity/data/adult.html&lt;/url&gt;&lt;/related-urls&gt;&lt;/urls&gt;&lt;access-date&gt;26 Sep 2018&lt;/access-date&gt;&lt;/record&gt;&lt;/Cite&gt;&lt;/EndNote&gt;</w:instrText>
      </w:r>
      <w:r>
        <w:fldChar w:fldCharType="separate"/>
      </w:r>
      <w:r w:rsidR="00351DC8">
        <w:rPr>
          <w:noProof/>
        </w:rPr>
        <w:t>(Centers for Disease Control and Prevention, 2018a)</w:t>
      </w:r>
      <w:r>
        <w:fldChar w:fldCharType="end"/>
      </w:r>
      <w:r>
        <w:t>. Adult women have a higher prevalence of obesity in all ethnicities except for non-Hispanic white. Obesity is also inversely associated with education, as the obesity rate among adults who have gone through post-secondary education is about 21.5</w:t>
      </w:r>
      <w:r w:rsidR="001C7214">
        <w:t>%</w:t>
      </w:r>
      <w:r>
        <w:t>, compared to 33</w:t>
      </w:r>
      <w:r w:rsidR="001C7214">
        <w:t>%</w:t>
      </w:r>
      <w:r>
        <w:t xml:space="preserve"> in those who have not </w:t>
      </w:r>
      <w:r>
        <w:fldChar w:fldCharType="begin"/>
      </w:r>
      <w:r>
        <w:instrText xml:space="preserve"> ADDIN EN.CITE &lt;EndNote&gt;&lt;Cite&gt;&lt;Author&gt;The State of Obesity&lt;/Author&gt;&lt;Year&gt;2019&lt;/Year&gt;&lt;RecNum&gt;172&lt;/RecNum&gt;&lt;DisplayText&gt;(The State of Obesity, 2019b)&lt;/DisplayText&gt;&lt;record&gt;&lt;rec-number&gt;172&lt;/rec-number&gt;&lt;foreign-keys&gt;&lt;key app="EN" db-id="ede52s52u0er2neae50vz9zhp2rtv0vp5vzv" timestamp="1548112979"&gt;172&lt;/key&gt;&lt;/foreign-keys&gt;&lt;ref-type name="Web Page"&gt;12&lt;/ref-type&gt;&lt;contributors&gt;&lt;authors&gt;&lt;author&gt;The State of Obesity,&lt;/author&gt;&lt;/authors&gt;&lt;/contributors&gt;&lt;titles&gt;&lt;title&gt;Socioeconomics and Obesity&lt;/title&gt;&lt;/titles&gt;&lt;dates&gt;&lt;year&gt;2019&lt;/year&gt;&lt;/dates&gt;&lt;urls&gt;&lt;related-urls&gt;&lt;url&gt;https://stateofobesity.org/socioeconomics-obesity/&lt;/url&gt;&lt;/related-urls&gt;&lt;/urls&gt;&lt;/record&gt;&lt;/Cite&gt;&lt;/EndNote&gt;</w:instrText>
      </w:r>
      <w:r>
        <w:fldChar w:fldCharType="separate"/>
      </w:r>
      <w:r>
        <w:rPr>
          <w:noProof/>
        </w:rPr>
        <w:t>(The State of Obesity, 2019b)</w:t>
      </w:r>
      <w:r>
        <w:fldChar w:fldCharType="end"/>
      </w:r>
      <w:r>
        <w:t>. Similar associations with education are seen among different ethnicities. Also, differences in obesity rates are seen among populations with different incomes. Approximately 1 in 3 adults earning less than $15,00</w:t>
      </w:r>
      <w:r w:rsidR="0088037B">
        <w:t>0</w:t>
      </w:r>
      <w:r>
        <w:t xml:space="preserve"> per year are obese, compared to less than 1 in 4 who earn over $50,000.</w:t>
      </w:r>
    </w:p>
    <w:p w14:paraId="1B4C07CE" w14:textId="77777777" w:rsidR="0035629E" w:rsidRDefault="0035629E" w:rsidP="0035629E">
      <w:r>
        <w:t>A similar trend is seen in children, as the obesity rates in Latino, African American, white, and Asian children are 25.8</w:t>
      </w:r>
      <w:r w:rsidR="001C7214">
        <w:t>%</w:t>
      </w:r>
      <w:r>
        <w:t>, 22.0</w:t>
      </w:r>
      <w:r w:rsidR="001C7214">
        <w:t>%</w:t>
      </w:r>
      <w:r>
        <w:t>, 14.1</w:t>
      </w:r>
      <w:r w:rsidR="001C7214">
        <w:t>%</w:t>
      </w:r>
      <w:r>
        <w:t>, and 11.0</w:t>
      </w:r>
      <w:r w:rsidR="001C7214">
        <w:t>%</w:t>
      </w:r>
      <w:r>
        <w:t xml:space="preserve">, respectively </w:t>
      </w:r>
      <w:r>
        <w:fldChar w:fldCharType="begin"/>
      </w:r>
      <w:r>
        <w:instrText xml:space="preserve"> ADDIN EN.CITE &lt;EndNote&gt;&lt;Cite&gt;&lt;Author&gt;The State of Obesity&lt;/Author&gt;&lt;Year&gt;2019&lt;/Year&gt;&lt;RecNum&gt;173&lt;/RecNum&gt;&lt;DisplayText&gt;(The State of Obesity, 2019a)&lt;/DisplayText&gt;&lt;record&gt;&lt;rec-number&gt;173&lt;/rec-number&gt;&lt;foreign-keys&gt;&lt;key app="EN" db-id="ede52s52u0er2neae50vz9zhp2rtv0vp5vzv" timestamp="1548113228"&gt;173&lt;/key&gt;&lt;/foreign-keys&gt;&lt;ref-type name="Web Page"&gt;12&lt;/ref-type&gt;&lt;contributors&gt;&lt;authors&gt;&lt;author&gt;The State of Obesity,&lt;/author&gt;&lt;/authors&gt;&lt;/contributors&gt;&lt;titles&gt;&lt;title&gt;National Obesity Rates &amp;amp; Trends&lt;/title&gt;&lt;/titles&gt;&lt;volume&gt;2019&lt;/volume&gt;&lt;dates&gt;&lt;year&gt;2019&lt;/year&gt;&lt;/dates&gt;&lt;urls&gt;&lt;related-urls&gt;&lt;url&gt;https://stateofobesity.org/obesity-rates-trends-overview/&lt;/url&gt;&lt;/related-urls&gt;&lt;/urls&gt;&lt;/record&gt;&lt;/Cite&gt;&lt;/EndNote&gt;</w:instrText>
      </w:r>
      <w:r>
        <w:fldChar w:fldCharType="separate"/>
      </w:r>
      <w:r>
        <w:rPr>
          <w:noProof/>
        </w:rPr>
        <w:t>(The State of Obesity, 2019a)</w:t>
      </w:r>
      <w:r>
        <w:fldChar w:fldCharType="end"/>
      </w:r>
      <w:r>
        <w:t>. Unlike adults, there are no significant differences in obesity rates between boys and girls of the same ethnicity. Also, children with parents with a college degree is just 9.5</w:t>
      </w:r>
      <w:r w:rsidR="001C7214">
        <w:t>%</w:t>
      </w:r>
      <w:r>
        <w:t>, compared to the 30.4</w:t>
      </w:r>
      <w:r w:rsidR="001C7214">
        <w:t>%</w:t>
      </w:r>
      <w:r>
        <w:t xml:space="preserve"> of children with parents with less than 12 years of education. The trend with income is also consistent between children and adults, as children living in a household below the federal poverty level are 2.7 times more likely than children living in households earning over 400</w:t>
      </w:r>
      <w:r w:rsidR="001C7214">
        <w:t>%</w:t>
      </w:r>
      <w:r>
        <w:t xml:space="preserve"> of the federal poverty level.</w:t>
      </w:r>
    </w:p>
    <w:p w14:paraId="4ED4294D" w14:textId="77777777" w:rsidR="00B917F0" w:rsidRDefault="0035629E" w:rsidP="00B917F0">
      <w:pPr>
        <w:pStyle w:val="Heading1"/>
      </w:pPr>
      <w:bookmarkStart w:id="8" w:name="_Toc6389310"/>
      <w:bookmarkEnd w:id="5"/>
      <w:bookmarkEnd w:id="6"/>
      <w:bookmarkEnd w:id="7"/>
      <w:r>
        <w:t>risk factors influencing obesity</w:t>
      </w:r>
      <w:bookmarkEnd w:id="8"/>
    </w:p>
    <w:p w14:paraId="3C41430B" w14:textId="7B036E65" w:rsidR="00B917F0" w:rsidRDefault="00CB2E22" w:rsidP="00B917F0">
      <w:pPr>
        <w:pStyle w:val="Heading2"/>
      </w:pPr>
      <w:r>
        <w:t xml:space="preserve"> </w:t>
      </w:r>
      <w:bookmarkStart w:id="9" w:name="_Toc6389311"/>
      <w:r>
        <w:t>Smoking</w:t>
      </w:r>
      <w:bookmarkEnd w:id="9"/>
    </w:p>
    <w:p w14:paraId="210DE1A2" w14:textId="5F42870F" w:rsidR="00E23739" w:rsidRPr="00E23739" w:rsidRDefault="00E23739" w:rsidP="007866C5">
      <w:pPr>
        <w:pStyle w:val="Noindent"/>
        <w:ind w:firstLine="720"/>
      </w:pPr>
      <w:r w:rsidRPr="00E23739">
        <w:t xml:space="preserve">Smoking cigarettes harms nearly every organ in your body and is linked to numerous poor health outcomes. Smoking is responsible for over 480,000 deaths per year, including 42,000 deaths from secondhand smoke exposure </w:t>
      </w:r>
      <w:r w:rsidR="00D0167A">
        <w:fldChar w:fldCharType="begin"/>
      </w:r>
      <w:r w:rsidR="00A65222">
        <w:instrText xml:space="preserve"> ADDIN EN.CITE &lt;EndNote&gt;&lt;Cite&gt;&lt;Author&gt;Centers for Disease Control and Prevention&lt;/Author&gt;&lt;Year&gt;2018&lt;/Year&gt;&lt;RecNum&gt;90&lt;/RecNum&gt;&lt;DisplayText&gt;(Centers for Disease Control and Prevention, 2018b)&lt;/DisplayText&gt;&lt;record&gt;&lt;rec-number&gt;90&lt;/rec-number&gt;&lt;foreign-keys&gt;&lt;key app="EN" db-id="ede52s52u0er2neae50vz9zhp2rtv0vp5vzv" timestamp="1541631261"&gt;90&lt;/key&gt;&lt;/foreign-keys&gt;&lt;ref-type name="Web Page"&gt;12&lt;/ref-type&gt;&lt;contributors&gt;&lt;authors&gt;&lt;author&gt;Centers for Disease Control and Prevention,&lt;/author&gt;&lt;/authors&gt;&lt;/contributors&gt;&lt;titles&gt;&lt;title&gt;Health Effects of Cigarette Smoking&lt;/title&gt;&lt;/titles&gt;&lt;volume&gt;2018&lt;/volume&gt;&lt;dates&gt;&lt;year&gt;2018&lt;/year&gt;&lt;/dates&gt;&lt;urls&gt;&lt;/urls&gt;&lt;/record&gt;&lt;/Cite&gt;&lt;/EndNote&gt;</w:instrText>
      </w:r>
      <w:r w:rsidR="00D0167A">
        <w:fldChar w:fldCharType="separate"/>
      </w:r>
      <w:r w:rsidR="00A65222">
        <w:rPr>
          <w:noProof/>
        </w:rPr>
        <w:t>(Centers for Disease Control and Prevention, 2018b)</w:t>
      </w:r>
      <w:r w:rsidR="00D0167A">
        <w:fldChar w:fldCharType="end"/>
      </w:r>
      <w:r w:rsidR="00D0167A">
        <w:t>.</w:t>
      </w:r>
      <w:r w:rsidRPr="00E23739">
        <w:t xml:space="preserve"> The government collects about $25.8 billion in cigarette taxes per year, but the overall economic costs attributed to smoking are estimated at over $300 billion</w:t>
      </w:r>
      <w:r w:rsidR="00D0167A">
        <w:t xml:space="preserve"> </w:t>
      </w:r>
      <w:r w:rsidR="00D0167A">
        <w:fldChar w:fldCharType="begin"/>
      </w:r>
      <w:r w:rsidR="00D0167A">
        <w:instrText xml:space="preserve"> ADDIN EN.CITE &lt;EndNote&gt;&lt;Cite&gt;&lt;Author&gt;Hall&lt;/Author&gt;&lt;Year&gt;2016&lt;/Year&gt;&lt;RecNum&gt;89&lt;/RecNum&gt;&lt;DisplayText&gt;(Hall &amp;amp; Doran, 2016)&lt;/DisplayText&gt;&lt;record&gt;&lt;rec-number&gt;89&lt;/rec-number&gt;&lt;foreign-keys&gt;&lt;key app="EN" db-id="ede52s52u0er2neae50vz9zhp2rtv0vp5vzv" timestamp="1541631098"&gt;89&lt;/key&gt;&lt;/foreign-keys&gt;&lt;ref-type name="Journal Article"&gt;17&lt;/ref-type&gt;&lt;contributors&gt;&lt;authors&gt;&lt;author&gt;Hall, W.&lt;/author&gt;&lt;author&gt;Doran, C.&lt;/author&gt;&lt;/authors&gt;&lt;/contributors&gt;&lt;titles&gt;&lt;title&gt;How Much Canthe USA Reduce Health Care Costs by Reducing Smoking?&lt;/title&gt;&lt;/titles&gt;&lt;dates&gt;&lt;year&gt;2016&lt;/year&gt;&lt;/dates&gt;&lt;urls&gt;&lt;/urls&gt;&lt;/record&gt;&lt;/Cite&gt;&lt;/EndNote&gt;</w:instrText>
      </w:r>
      <w:r w:rsidR="00D0167A">
        <w:fldChar w:fldCharType="separate"/>
      </w:r>
      <w:r w:rsidR="00D0167A">
        <w:rPr>
          <w:noProof/>
        </w:rPr>
        <w:t>(Hall &amp; Doran, 2016)</w:t>
      </w:r>
      <w:r w:rsidR="00D0167A">
        <w:fldChar w:fldCharType="end"/>
      </w:r>
      <w:r w:rsidRPr="00E23739">
        <w:t>. Eighteen</w:t>
      </w:r>
      <w:r w:rsidR="0088037B">
        <w:t xml:space="preserve"> percent</w:t>
      </w:r>
      <w:r w:rsidRPr="00E23739">
        <w:t xml:space="preserve"> of Pennsylvania adults smoked in 2016, wh</w:t>
      </w:r>
      <w:r w:rsidR="007866C5">
        <w:t>ereas</w:t>
      </w:r>
      <w:r w:rsidRPr="00E23739">
        <w:t xml:space="preserve"> the national rate was 17.1</w:t>
      </w:r>
      <w:r w:rsidR="001C7214">
        <w:t>%</w:t>
      </w:r>
      <w:r w:rsidRPr="00E23739">
        <w:t xml:space="preserve"> </w:t>
      </w:r>
      <w:r w:rsidR="00D0167A">
        <w:fldChar w:fldCharType="begin"/>
      </w:r>
      <w:r w:rsidR="00D0167A">
        <w:instrText xml:space="preserve"> ADDIN EN.CITE &lt;EndNote&gt;&lt;Cite&gt;&lt;Author&gt;Truth Initiative&lt;/Author&gt;&lt;Year&gt;2018&lt;/Year&gt;&lt;RecNum&gt;87&lt;/RecNum&gt;&lt;DisplayText&gt;(Truth Initiative, 2018)&lt;/DisplayText&gt;&lt;record&gt;&lt;rec-number&gt;87&lt;/rec-number&gt;&lt;foreign-keys&gt;&lt;key app="EN" db-id="ede52s52u0er2neae50vz9zhp2rtv0vp5vzv" timestamp="1541630859"&gt;87&lt;/key&gt;&lt;/foreign-keys&gt;&lt;ref-type name="Web Page"&gt;12&lt;/ref-type&gt;&lt;contributors&gt;&lt;authors&gt;&lt;author&gt;Truth Initiative,&lt;/author&gt;&lt;/authors&gt;&lt;/contributors&gt;&lt;titles&gt;&lt;title&gt;Tobacco use in pennsylvania&lt;/title&gt;&lt;/titles&gt;&lt;volume&gt;2018&lt;/volume&gt;&lt;dates&gt;&lt;year&gt;2018&lt;/year&gt;&lt;/dates&gt;&lt;urls&gt;&lt;/urls&gt;&lt;/record&gt;&lt;/Cite&gt;&lt;/EndNote&gt;</w:instrText>
      </w:r>
      <w:r w:rsidR="00D0167A">
        <w:fldChar w:fldCharType="separate"/>
      </w:r>
      <w:r w:rsidR="00D0167A">
        <w:rPr>
          <w:noProof/>
        </w:rPr>
        <w:t>(Truth Initiative, 2018)</w:t>
      </w:r>
      <w:r w:rsidR="00D0167A">
        <w:fldChar w:fldCharType="end"/>
      </w:r>
      <w:r w:rsidR="00D0167A">
        <w:t>.</w:t>
      </w:r>
      <w:r w:rsidRPr="00E23739">
        <w:t xml:space="preserve"> </w:t>
      </w:r>
      <w:r w:rsidR="007866C5" w:rsidRPr="00C6525A">
        <w:t>S</w:t>
      </w:r>
      <w:r w:rsidR="00ED3690" w:rsidRPr="00C6525A">
        <w:t>moking is</w:t>
      </w:r>
      <w:r w:rsidRPr="00C6525A">
        <w:t xml:space="preserve"> associated with increased metabolic rate, reduction of appetite, and lower body weigh</w:t>
      </w:r>
      <w:r w:rsidRPr="007866C5">
        <w:t>t</w:t>
      </w:r>
      <w:r w:rsidR="00D0167A" w:rsidRPr="007866C5">
        <w:t xml:space="preserve"> </w:t>
      </w:r>
      <w:r w:rsidR="00D0167A" w:rsidRPr="007866C5">
        <w:fldChar w:fldCharType="begin"/>
      </w:r>
      <w:r w:rsidR="00D0167A" w:rsidRPr="007866C5">
        <w:instrText xml:space="preserve"> ADDIN EN.CITE &lt;EndNote&gt;&lt;Cite&gt;&lt;Author&gt;Chiolero&lt;/Author&gt;&lt;Year&gt;2008&lt;/Year&gt;&lt;RecNum&gt;86&lt;/RecNum&gt;&lt;DisplayText&gt;(Chiolero, Faeh, Paccaud, &amp;amp; Cornuz, 2008)&lt;/DisplayText&gt;&lt;record&gt;&lt;rec-number&gt;86&lt;/rec-number&gt;&lt;foreign-keys&gt;&lt;key app="EN" db-id="ede52s52u0er2neae50vz9zhp2rtv0vp5vzv" timestamp="1541630773"&gt;86&lt;/key&gt;&lt;/foreign-keys&gt;&lt;ref-type name="Journal Article"&gt;17&lt;/ref-type&gt;&lt;contributors&gt;&lt;authors&gt;&lt;author&gt;Chiolero, A.&lt;/author&gt;&lt;author&gt;Faeh, D.&lt;/author&gt;&lt;author&gt;Paccaud, F.&lt;/author&gt;&lt;author&gt;Cornuz, J.&lt;/author&gt;&lt;/authors&gt;&lt;/contributors&gt;&lt;auth-address&gt;Institute of Social and Preventive Medicine (IUMSP), University of Lausanne, 17 Rue du Bugnon, 1005 Lausanne, Switzerland. arnaud.chiolero@chuv.ch&lt;/auth-address&gt;&lt;titles&gt;&lt;title&gt;Consequences of smoking for body weight, body fat distribution, and insulin resistance&lt;/title&gt;&lt;secondary-title&gt;Am J Clin Nutr&lt;/secondary-title&gt;&lt;/titles&gt;&lt;periodical&gt;&lt;full-title&gt;Am J Clin Nutr&lt;/full-title&gt;&lt;/periodical&gt;&lt;pages&gt;801-9&lt;/pages&gt;&lt;volume&gt;87&lt;/volume&gt;&lt;number&gt;4&lt;/number&gt;&lt;edition&gt;2008/04/11&lt;/edition&gt;&lt;keywords&gt;&lt;keyword&gt;Appetite Regulation/drug effects&lt;/keyword&gt;&lt;keyword&gt;Body Composition/drug effects&lt;/keyword&gt;&lt;keyword&gt;*Body Fat Distribution&lt;/keyword&gt;&lt;keyword&gt;Body Weight/*drug effects&lt;/keyword&gt;&lt;keyword&gt;Cardiovascular Diseases/epidemiology/etiology&lt;/keyword&gt;&lt;keyword&gt;Dose-Response Relationship, Drug&lt;/keyword&gt;&lt;keyword&gt;Energy Metabolism/drug effects&lt;/keyword&gt;&lt;keyword&gt;Humans&lt;/keyword&gt;&lt;keyword&gt;*Insulin Resistance&lt;/keyword&gt;&lt;keyword&gt;Nicotine/adverse effects/*pharmacology&lt;/keyword&gt;&lt;keyword&gt;Obesity/complications&lt;/keyword&gt;&lt;keyword&gt;Risk Factors&lt;/keyword&gt;&lt;keyword&gt;Risk-Taking&lt;/keyword&gt;&lt;keyword&gt;*Smoking/adverse effects&lt;/keyword&gt;&lt;/keywords&gt;&lt;dates&gt;&lt;year&gt;2008&lt;/year&gt;&lt;pub-dates&gt;&lt;date&gt;Apr&lt;/date&gt;&lt;/pub-dates&gt;&lt;/dates&gt;&lt;isbn&gt;1938-3207 (Electronic)&amp;#xD;0002-9165 (Linking)&lt;/isbn&gt;&lt;accession-num&gt;18400700&lt;/accession-num&gt;&lt;urls&gt;&lt;related-urls&gt;&lt;url&gt;https://www.ncbi.nlm.nih.gov/pubmed/18400700&lt;/url&gt;&lt;/related-urls&gt;&lt;/urls&gt;&lt;electronic-resource-num&gt;10.1093/ajcn/87.4.801&lt;/electronic-resource-num&gt;&lt;/record&gt;&lt;/Cite&gt;&lt;/EndNote&gt;</w:instrText>
      </w:r>
      <w:r w:rsidR="00D0167A" w:rsidRPr="007866C5">
        <w:fldChar w:fldCharType="separate"/>
      </w:r>
      <w:r w:rsidR="00D0167A" w:rsidRPr="007866C5">
        <w:rPr>
          <w:noProof/>
        </w:rPr>
        <w:t>(Chiolero, Faeh, Paccaud, &amp; Cornuz, 2008)</w:t>
      </w:r>
      <w:r w:rsidR="00D0167A" w:rsidRPr="007866C5">
        <w:fldChar w:fldCharType="end"/>
      </w:r>
      <w:r w:rsidRPr="007866C5">
        <w:t xml:space="preserve">. </w:t>
      </w:r>
      <w:r w:rsidRPr="00C6525A">
        <w:t xml:space="preserve">In fact, </w:t>
      </w:r>
      <w:r w:rsidR="00ED3690" w:rsidRPr="00C6525A">
        <w:t xml:space="preserve">numerous studies </w:t>
      </w:r>
      <w:r w:rsidR="007866C5" w:rsidRPr="00C6525A">
        <w:t>across</w:t>
      </w:r>
      <w:r w:rsidR="00ED3690" w:rsidRPr="00C6525A">
        <w:t xml:space="preserve"> a wide variety of populations have </w:t>
      </w:r>
      <w:r w:rsidR="007866C5" w:rsidRPr="00C6525A">
        <w:t>reported</w:t>
      </w:r>
      <w:r w:rsidR="00ED3690" w:rsidRPr="00C6525A">
        <w:t xml:space="preserve"> that </w:t>
      </w:r>
      <w:r w:rsidRPr="00C6525A">
        <w:t>smoking cessation is associated with weight gain</w:t>
      </w:r>
      <w:r w:rsidR="007866C5">
        <w:t>; a fact that</w:t>
      </w:r>
      <w:r w:rsidRPr="00C6525A">
        <w:t xml:space="preserve"> </w:t>
      </w:r>
      <w:r w:rsidR="007866C5">
        <w:t xml:space="preserve">influences </w:t>
      </w:r>
      <w:r w:rsidRPr="00C6525A">
        <w:t xml:space="preserve">some individuals’ decision to </w:t>
      </w:r>
      <w:r w:rsidR="007866C5">
        <w:t>continue</w:t>
      </w:r>
      <w:r w:rsidRPr="00C6525A">
        <w:t xml:space="preserve"> smoking </w:t>
      </w:r>
      <w:r w:rsidR="00D0167A">
        <w:t xml:space="preserve"> </w:t>
      </w:r>
      <w:r w:rsidR="00D0167A">
        <w:fldChar w:fldCharType="begin"/>
      </w:r>
      <w:r w:rsidR="00D0167A">
        <w:instrText xml:space="preserve"> ADDIN EN.CITE &lt;EndNote&gt;&lt;Cite&gt;&lt;Author&gt;Bush&lt;/Author&gt;&lt;Year&gt;2016&lt;/Year&gt;&lt;RecNum&gt;85&lt;/RecNum&gt;&lt;DisplayText&gt;(Bush, Lovejoy, Deprey, &amp;amp; Carpenter, 2016)&lt;/DisplayText&gt;&lt;record&gt;&lt;rec-number&gt;85&lt;/rec-number&gt;&lt;foreign-keys&gt;&lt;key app="EN" db-id="ede52s52u0er2neae50vz9zhp2rtv0vp5vzv" timestamp="1541630688"&gt;85&lt;/key&gt;&lt;/foreign-keys&gt;&lt;ref-type name="Journal Article"&gt;17&lt;/ref-type&gt;&lt;contributors&gt;&lt;authors&gt;&lt;author&gt;Bush, T.&lt;/author&gt;&lt;author&gt;Lovejoy, J.C.&lt;/author&gt;&lt;author&gt;Deprey, M.&lt;/author&gt;&lt;author&gt;Carpenter, K.M.&lt;/author&gt;&lt;/authors&gt;&lt;/contributors&gt;&lt;titles&gt;&lt;title&gt;The effect of tobacco cessation on weight gain, obesity, and diabetes risk.&lt;/title&gt;&lt;/titles&gt;&lt;dates&gt;&lt;year&gt;2016&lt;/year&gt;&lt;/dates&gt;&lt;urls&gt;&lt;/urls&gt;&lt;/record&gt;&lt;/Cite&gt;&lt;/EndNote&gt;</w:instrText>
      </w:r>
      <w:r w:rsidR="00D0167A">
        <w:fldChar w:fldCharType="separate"/>
      </w:r>
      <w:r w:rsidR="00D0167A">
        <w:rPr>
          <w:noProof/>
        </w:rPr>
        <w:t>(Bush, Lovejoy, Deprey, &amp; Carpenter, 2016)</w:t>
      </w:r>
      <w:r w:rsidR="00D0167A">
        <w:fldChar w:fldCharType="end"/>
      </w:r>
      <w:r w:rsidRPr="00E23739">
        <w:t xml:space="preserve">. However, </w:t>
      </w:r>
      <w:r w:rsidR="00ED3690">
        <w:t xml:space="preserve">a </w:t>
      </w:r>
      <w:r w:rsidR="00D00656">
        <w:t xml:space="preserve">retrospective cohort study with electronic medical record data of over 700,000 Israelis shows that </w:t>
      </w:r>
      <w:r w:rsidRPr="00E23739">
        <w:t>smoking confers a greater risk for myocardial infarction than obesity</w:t>
      </w:r>
      <w:r w:rsidR="00D0167A">
        <w:t xml:space="preserve"> </w:t>
      </w:r>
      <w:r w:rsidR="00D0167A">
        <w:fldChar w:fldCharType="begin"/>
      </w:r>
      <w:r w:rsidR="00D0167A">
        <w:instrText xml:space="preserve"> ADDIN EN.CITE &lt;EndNote&gt;&lt;Cite&gt;&lt;Author&gt;Dicker&lt;/Author&gt;&lt;Year&gt;2016&lt;/Year&gt;&lt;RecNum&gt;84&lt;/RecNum&gt;&lt;DisplayText&gt;(Dicker, Feldman, Benis, &amp;amp; Hoshen, 2016)&lt;/DisplayText&gt;&lt;record&gt;&lt;rec-number&gt;84&lt;/rec-number&gt;&lt;foreign-keys&gt;&lt;key app="EN" db-id="ede52s52u0er2neae50vz9zhp2rtv0vp5vzv" timestamp="1541630529"&gt;84&lt;/key&gt;&lt;/foreign-keys&gt;&lt;ref-type name="Journal Article"&gt;17&lt;/ref-type&gt;&lt;contributors&gt;&lt;authors&gt;&lt;author&gt;Dicker, D.&lt;/author&gt;&lt;author&gt;Feldman, B. S.&lt;/author&gt;&lt;author&gt;Benis, A.&lt;/author&gt;&lt;author&gt;Hoshen, M.&lt;/author&gt;&lt;/authors&gt;&lt;/contributors&gt;&lt;auth-address&gt;Internal Medicine D, Hasharon Hospital, Rabin Medical Center, Petah Tikva, Israel; Sackler School of Medicine, Tel Aviv University, Tel Aviv, Israel. Electronic address: daniel3@013.net.&amp;#xD;Clalit Research Institute, Chief Physician&amp;apos;s Office, Clalit Health Services, Tel Aviv, Israel.&lt;/auth-address&gt;&lt;titles&gt;&lt;title&gt;Obesity or smoking: Which factor contributes more to the incidence of myocardial infarction? Authors&amp;apos; Reply&lt;/title&gt;&lt;secondary-title&gt;Eur J Intern Med&lt;/secondary-title&gt;&lt;/titles&gt;&lt;periodical&gt;&lt;full-title&gt;Eur J Intern Med&lt;/full-title&gt;&lt;/periodical&gt;&lt;pages&gt;e25-e26&lt;/pages&gt;&lt;volume&gt;34&lt;/volume&gt;&lt;edition&gt;2016/07/09&lt;/edition&gt;&lt;keywords&gt;&lt;keyword&gt;Humans&lt;/keyword&gt;&lt;keyword&gt;Incidence&lt;/keyword&gt;&lt;keyword&gt;Myocardial Infarction/*epidemiology&lt;/keyword&gt;&lt;keyword&gt;Obesity&lt;/keyword&gt;&lt;keyword&gt;Risk Factors&lt;/keyword&gt;&lt;keyword&gt;Smoking/*epidemiology&lt;/keyword&gt;&lt;keyword&gt;*Myocardial infarction&lt;/keyword&gt;&lt;keyword&gt;*Obesity&lt;/keyword&gt;&lt;keyword&gt;*Smoking&lt;/keyword&gt;&lt;/keywords&gt;&lt;dates&gt;&lt;year&gt;2016&lt;/year&gt;&lt;pub-dates&gt;&lt;date&gt;Oct&lt;/date&gt;&lt;/pub-dates&gt;&lt;/dates&gt;&lt;isbn&gt;1879-0828 (Electronic)&amp;#xD;0953-6205 (Linking)&lt;/isbn&gt;&lt;accession-num&gt;27389697&lt;/accession-num&gt;&lt;urls&gt;&lt;related-urls&gt;&lt;url&gt;https://www.ncbi.nlm.nih.gov/pubmed/27389697&lt;/url&gt;&lt;/related-urls&gt;&lt;/urls&gt;&lt;electronic-resource-num&gt;10.1016/j.ejim.2016.06.025&lt;/electronic-resource-num&gt;&lt;/record&gt;&lt;/Cite&gt;&lt;/EndNote&gt;</w:instrText>
      </w:r>
      <w:r w:rsidR="00D0167A">
        <w:fldChar w:fldCharType="separate"/>
      </w:r>
      <w:r w:rsidR="00D0167A">
        <w:rPr>
          <w:noProof/>
        </w:rPr>
        <w:t>(Dicker, Feldman, Benis, &amp; Hoshen, 2016)</w:t>
      </w:r>
      <w:r w:rsidR="00D0167A">
        <w:fldChar w:fldCharType="end"/>
      </w:r>
      <w:r w:rsidR="00D0167A">
        <w:t xml:space="preserve">. </w:t>
      </w:r>
      <w:r w:rsidR="00C536B5">
        <w:t>I hypothesize that</w:t>
      </w:r>
      <w:r w:rsidRPr="00E23739">
        <w:t xml:space="preserve"> counties with high proportions of adults who smoke will have lower rates of obesity. If </w:t>
      </w:r>
      <w:r w:rsidR="00843CC8">
        <w:t>my</w:t>
      </w:r>
      <w:r w:rsidR="00843CC8" w:rsidRPr="00E23739">
        <w:t xml:space="preserve"> </w:t>
      </w:r>
      <w:r w:rsidRPr="00E23739">
        <w:t>hypothesis is supported in this study, this can provide additional evidence to counties for including weight management support in offered smoking cessation programs. Understanding how the rates of these two negative health outcomes are related can provide a starting point for counties and other investigators to continue research into the dynamic between these factors.</w:t>
      </w:r>
    </w:p>
    <w:p w14:paraId="2C95D2AD" w14:textId="77777777" w:rsidR="00E23739" w:rsidRPr="00E23739" w:rsidRDefault="00E23739" w:rsidP="00E23739"/>
    <w:p w14:paraId="05CB7BEC" w14:textId="77777777" w:rsidR="00B917F0" w:rsidRDefault="00A65700" w:rsidP="00B917F0">
      <w:pPr>
        <w:pStyle w:val="Heading2"/>
      </w:pPr>
      <w:bookmarkStart w:id="10" w:name="_Toc6389312"/>
      <w:r>
        <w:t>access to recreation</w:t>
      </w:r>
      <w:bookmarkEnd w:id="10"/>
    </w:p>
    <w:p w14:paraId="6A5DCA40" w14:textId="77777777" w:rsidR="00F51988" w:rsidRPr="00D0167A" w:rsidRDefault="00F51988" w:rsidP="00F51988">
      <w:pPr>
        <w:rPr>
          <w:rStyle w:val="normaltextrun"/>
          <w:color w:val="000000"/>
          <w:shd w:val="clear" w:color="auto" w:fill="FFFFFF"/>
        </w:rPr>
      </w:pPr>
      <w:r w:rsidRPr="00D0167A">
        <w:rPr>
          <w:rStyle w:val="normaltextrun"/>
          <w:color w:val="000000"/>
          <w:shd w:val="clear" w:color="auto" w:fill="FFFFFF"/>
        </w:rPr>
        <w:t>It has become increasingly evident that the built environment plays a role in obesity rates, a relationship likely mediated at least somewhat by physical activity </w:t>
      </w:r>
      <w:r w:rsidR="00D00656">
        <w:rPr>
          <w:rStyle w:val="normaltextrun"/>
          <w:color w:val="000000"/>
          <w:shd w:val="clear" w:color="auto" w:fill="FFFFFF"/>
        </w:rPr>
        <w:fldChar w:fldCharType="begin"/>
      </w:r>
      <w:r w:rsidR="00D00656">
        <w:rPr>
          <w:rStyle w:val="normaltextrun"/>
          <w:color w:val="000000"/>
          <w:shd w:val="clear" w:color="auto" w:fill="FFFFFF"/>
        </w:rPr>
        <w:instrText xml:space="preserve"> ADDIN EN.CITE &lt;EndNote&gt;&lt;Cite&gt;&lt;Author&gt;Papas&lt;/Author&gt;&lt;Year&gt;2007&lt;/Year&gt;&lt;RecNum&gt;183&lt;/RecNum&gt;&lt;DisplayText&gt;(Papas et al., 2007)&lt;/DisplayText&gt;&lt;record&gt;&lt;rec-number&gt;183&lt;/rec-number&gt;&lt;foreign-keys&gt;&lt;key app="EN" db-id="ede52s52u0er2neae50vz9zhp2rtv0vp5vzv" timestamp="1549558352"&gt;183&lt;/key&gt;&lt;/foreign-keys&gt;&lt;ref-type name="Journal Article"&gt;17&lt;/ref-type&gt;&lt;contributors&gt;&lt;authors&gt;&lt;author&gt;Papas, M. A.&lt;/author&gt;&lt;author&gt;Alberg, A. J.&lt;/author&gt;&lt;author&gt;Ewing, R.&lt;/author&gt;&lt;author&gt;Helzlsouer, K. J.&lt;/author&gt;&lt;author&gt;Gary, T. L.&lt;/author&gt;&lt;author&gt;Klassen, A. C.&lt;/author&gt;&lt;/authors&gt;&lt;/contributors&gt;&lt;auth-address&gt;Departmentof Pediatrics, School of Medicine, University of Maryland, 737 West Lombard Street, Baltimore, MD 21201, USA. miapapas@gmail.com&lt;/auth-address&gt;&lt;titles&gt;&lt;title&gt;The built environment and obesity&lt;/title&gt;&lt;secondary-title&gt;Epidemiol Rev&lt;/secondary-title&gt;&lt;/titles&gt;&lt;periodical&gt;&lt;full-title&gt;Epidemiol Rev&lt;/full-title&gt;&lt;/periodical&gt;&lt;pages&gt;129-43&lt;/pages&gt;&lt;volume&gt;29&lt;/volume&gt;&lt;edition&gt;2007/05/30&lt;/edition&gt;&lt;keywords&gt;&lt;keyword&gt;Body Mass Index&lt;/keyword&gt;&lt;keyword&gt;*Environment Design&lt;/keyword&gt;&lt;keyword&gt;Humans&lt;/keyword&gt;&lt;keyword&gt;Motor Activity&lt;/keyword&gt;&lt;keyword&gt;Obesity/*epidemiology&lt;/keyword&gt;&lt;keyword&gt;*Residence Characteristics&lt;/keyword&gt;&lt;keyword&gt;Social Environment&lt;/keyword&gt;&lt;/keywords&gt;&lt;dates&gt;&lt;year&gt;2007&lt;/year&gt;&lt;/dates&gt;&lt;isbn&gt;0193-936X (Print)&amp;#xD;0193-936X (Linking)&lt;/isbn&gt;&lt;accession-num&gt;17533172&lt;/accession-num&gt;&lt;urls&gt;&lt;related-urls&gt;&lt;url&gt;https://www.ncbi.nlm.nih.gov/pubmed/17533172&lt;/url&gt;&lt;/related-urls&gt;&lt;/urls&gt;&lt;electronic-resource-num&gt;10.1093/epirev/mxm009&lt;/electronic-resource-num&gt;&lt;/record&gt;&lt;/Cite&gt;&lt;/EndNote&gt;</w:instrText>
      </w:r>
      <w:r w:rsidR="00D00656">
        <w:rPr>
          <w:rStyle w:val="normaltextrun"/>
          <w:color w:val="000000"/>
          <w:shd w:val="clear" w:color="auto" w:fill="FFFFFF"/>
        </w:rPr>
        <w:fldChar w:fldCharType="separate"/>
      </w:r>
      <w:r w:rsidR="00D00656">
        <w:rPr>
          <w:rStyle w:val="normaltextrun"/>
          <w:noProof/>
          <w:color w:val="000000"/>
          <w:shd w:val="clear" w:color="auto" w:fill="FFFFFF"/>
        </w:rPr>
        <w:t>(Papas et al., 2007)</w:t>
      </w:r>
      <w:r w:rsidR="00D00656">
        <w:rPr>
          <w:rStyle w:val="normaltextrun"/>
          <w:color w:val="000000"/>
          <w:shd w:val="clear" w:color="auto" w:fill="FFFFFF"/>
        </w:rPr>
        <w:fldChar w:fldCharType="end"/>
      </w:r>
      <w:r w:rsidR="00D00656">
        <w:rPr>
          <w:rStyle w:val="normaltextrun"/>
          <w:color w:val="000000"/>
          <w:shd w:val="clear" w:color="auto" w:fill="FFFFFF"/>
        </w:rPr>
        <w:t xml:space="preserve">. </w:t>
      </w:r>
      <w:r w:rsidRPr="00D0167A">
        <w:rPr>
          <w:rStyle w:val="normaltextrun"/>
          <w:color w:val="000000"/>
          <w:shd w:val="clear" w:color="auto" w:fill="FFFFFF"/>
        </w:rPr>
        <w:t>It is therefore an aim of this study to investigate the relationship between both local walking paths supported by the </w:t>
      </w:r>
      <w:r w:rsidRPr="00D0167A">
        <w:rPr>
          <w:rStyle w:val="spellingerror"/>
          <w:color w:val="000000"/>
          <w:shd w:val="clear" w:color="auto" w:fill="FFFFFF"/>
        </w:rPr>
        <w:t>WalkWorks</w:t>
      </w:r>
      <w:r w:rsidRPr="00D0167A">
        <w:rPr>
          <w:rStyle w:val="normaltextrun"/>
          <w:color w:val="000000"/>
          <w:shd w:val="clear" w:color="auto" w:fill="FFFFFF"/>
        </w:rPr>
        <w:t> program and local parks and county obesity rates.</w:t>
      </w:r>
    </w:p>
    <w:p w14:paraId="3F7DC29F" w14:textId="77777777" w:rsidR="00B917F0" w:rsidRDefault="00F51988" w:rsidP="00B917F0">
      <w:pPr>
        <w:pStyle w:val="Heading3"/>
      </w:pPr>
      <w:bookmarkStart w:id="11" w:name="_Toc6389313"/>
      <w:r>
        <w:t>WALKWORKS</w:t>
      </w:r>
      <w:bookmarkEnd w:id="11"/>
    </w:p>
    <w:p w14:paraId="56A027D3" w14:textId="77777777" w:rsidR="00E35361" w:rsidRPr="00D0167A" w:rsidRDefault="00F51988" w:rsidP="00E35361">
      <w:r w:rsidRPr="00D0167A">
        <w:rPr>
          <w:rStyle w:val="normaltextrun"/>
          <w:color w:val="000000"/>
          <w:shd w:val="clear" w:color="auto" w:fill="FFFFFF"/>
        </w:rPr>
        <w:t>The Pennsylvania Department of Health and the University of Pittsburgh Graduate School of Public Health Center for Public Health Practice have partnered to create the </w:t>
      </w:r>
      <w:r w:rsidRPr="00D0167A">
        <w:rPr>
          <w:rStyle w:val="spellingerror"/>
          <w:color w:val="000000"/>
          <w:shd w:val="clear" w:color="auto" w:fill="FFFFFF"/>
        </w:rPr>
        <w:t>WalkWorks</w:t>
      </w:r>
      <w:r w:rsidRPr="00D0167A">
        <w:rPr>
          <w:rStyle w:val="normaltextrun"/>
          <w:color w:val="000000"/>
          <w:shd w:val="clear" w:color="auto" w:fill="FFFFFF"/>
        </w:rPr>
        <w:t> program. This program’s goal is to increase individuals’ opportunity for physical activity in Pennsylvania by identifying and promoting the use of safe walking routes. The program encourages the use of these routes by offering community walking groups and helping develop walk-to-school programs. The program also works to increase the number of safe walking routes by influencing local policies. There are currently 80 </w:t>
      </w:r>
      <w:r w:rsidRPr="00D0167A">
        <w:rPr>
          <w:rStyle w:val="spellingerror"/>
          <w:color w:val="000000"/>
          <w:shd w:val="clear" w:color="auto" w:fill="FFFFFF"/>
        </w:rPr>
        <w:t>WalkWorks</w:t>
      </w:r>
      <w:r w:rsidRPr="00D0167A">
        <w:rPr>
          <w:rStyle w:val="normaltextrun"/>
          <w:color w:val="000000"/>
          <w:shd w:val="clear" w:color="auto" w:fill="FFFFFF"/>
        </w:rPr>
        <w:t xml:space="preserve"> paths covering over 115 total miles in 17 different Pennsylvania counties </w:t>
      </w:r>
      <w:r w:rsidRPr="00D0167A">
        <w:rPr>
          <w:rStyle w:val="normaltextrun"/>
          <w:color w:val="000000"/>
          <w:shd w:val="clear" w:color="auto" w:fill="FFFFFF"/>
        </w:rPr>
        <w:fldChar w:fldCharType="begin"/>
      </w:r>
      <w:r w:rsidRPr="00D0167A">
        <w:rPr>
          <w:rStyle w:val="normaltextrun"/>
          <w:color w:val="000000"/>
          <w:shd w:val="clear" w:color="auto" w:fill="FFFFFF"/>
        </w:rPr>
        <w:instrText xml:space="preserve"> ADDIN EN.CITE &lt;EndNote&gt;&lt;Cite&gt;&lt;Author&gt;Pennsylvania Department of Health&lt;/Author&gt;&lt;Year&gt;2019&lt;/Year&gt;&lt;RecNum&gt;177&lt;/RecNum&gt;&lt;DisplayText&gt;(Pennsylvania Department of Health, 2019)&lt;/DisplayText&gt;&lt;record&gt;&lt;rec-number&gt;177&lt;/rec-number&gt;&lt;foreign-keys&gt;&lt;key app="EN" db-id="ede52s52u0er2neae50vz9zhp2rtv0vp5vzv" timestamp="1548169068"&gt;177&lt;/key&gt;&lt;/foreign-keys&gt;&lt;ref-type name="Web Page"&gt;12&lt;/ref-type&gt;&lt;contributors&gt;&lt;authors&gt;&lt;author&gt;Pennsylvania Department of Health,&lt;/author&gt;&lt;/authors&gt;&lt;/contributors&gt;&lt;titles&gt;&lt;title&gt;WalkWorks&lt;/title&gt;&lt;/titles&gt;&lt;volume&gt;2019&lt;/volume&gt;&lt;dates&gt;&lt;year&gt;2019&lt;/year&gt;&lt;/dates&gt;&lt;urls&gt;&lt;related-urls&gt;&lt;url&gt;https://www.health.pa.gov/topics/programs/WalkWorks/Pages/WalkWorks.aspx&lt;/url&gt;&lt;/related-urls&gt;&lt;/urls&gt;&lt;/record&gt;&lt;/Cite&gt;&lt;/EndNote&gt;</w:instrText>
      </w:r>
      <w:r w:rsidRPr="00D0167A">
        <w:rPr>
          <w:rStyle w:val="normaltextrun"/>
          <w:color w:val="000000"/>
          <w:shd w:val="clear" w:color="auto" w:fill="FFFFFF"/>
        </w:rPr>
        <w:fldChar w:fldCharType="separate"/>
      </w:r>
      <w:r w:rsidRPr="00D0167A">
        <w:rPr>
          <w:rStyle w:val="normaltextrun"/>
          <w:noProof/>
          <w:color w:val="000000"/>
          <w:shd w:val="clear" w:color="auto" w:fill="FFFFFF"/>
        </w:rPr>
        <w:t>(Pennsylvania Department of Health, 2019)</w:t>
      </w:r>
      <w:r w:rsidRPr="00D0167A">
        <w:rPr>
          <w:rStyle w:val="normaltextrun"/>
          <w:color w:val="000000"/>
          <w:shd w:val="clear" w:color="auto" w:fill="FFFFFF"/>
        </w:rPr>
        <w:fldChar w:fldCharType="end"/>
      </w:r>
      <w:r w:rsidRPr="00D0167A">
        <w:rPr>
          <w:rStyle w:val="normaltextrun"/>
          <w:color w:val="000000"/>
          <w:shd w:val="clear" w:color="auto" w:fill="FFFFFF"/>
        </w:rPr>
        <w:t>. Although there is no publicly available data on how frequently these paths are used, high availability of these paths should lead to increased physical activity and, ideally, lower obesity rates in counties.</w:t>
      </w:r>
    </w:p>
    <w:p w14:paraId="5924B03A" w14:textId="77777777" w:rsidR="00F51988" w:rsidRDefault="00F51988" w:rsidP="00F51988">
      <w:pPr>
        <w:pStyle w:val="Heading3"/>
      </w:pPr>
      <w:bookmarkStart w:id="12" w:name="_Toc6389314"/>
      <w:r>
        <w:t>PARKS</w:t>
      </w:r>
      <w:bookmarkEnd w:id="12"/>
    </w:p>
    <w:p w14:paraId="6F899475" w14:textId="77777777" w:rsidR="00DF1EF3" w:rsidRDefault="00DF1EF3" w:rsidP="00DF1EF3">
      <w:r>
        <w:t>Previous studies have shown variable degrees of relationship between access to local parks and physical activity and obesity rates in various populations, particularly in youth. Hughey, et al. demonstrated that increased availability to local parks and playgrounds were associated with lower obesity rates among many subpopulations of 3rd-5th grade youth in a southeastern U.S. county, with variations by socioeconomic status and race/ethnicity</w:t>
      </w:r>
      <w:r w:rsidR="005A2F72">
        <w:t xml:space="preserve"> </w:t>
      </w:r>
      <w:r w:rsidR="005A2F72">
        <w:fldChar w:fldCharType="begin">
          <w:fldData xml:space="preserve">PEVuZE5vdGU+PENpdGU+PEF1dGhvcj5Nb3JnYW4gSHVnaGV5PC9BdXRob3I+PFllYXI+MjAxNzwv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</w:fldData>
        </w:fldChar>
      </w:r>
      <w:r w:rsidR="005A2F72">
        <w:instrText xml:space="preserve"> ADDIN EN.CITE </w:instrText>
      </w:r>
      <w:r w:rsidR="005A2F72">
        <w:fldChar w:fldCharType="begin">
          <w:fldData xml:space="preserve">PEVuZE5vdGU+PENpdGU+PEF1dGhvcj5Nb3JnYW4gSHVnaGV5PC9BdXRob3I+PFllYXI+MjAxNzwv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</w:fldData>
        </w:fldChar>
      </w:r>
      <w:r w:rsidR="005A2F72">
        <w:instrText xml:space="preserve"> ADDIN EN.CITE.DATA </w:instrText>
      </w:r>
      <w:r w:rsidR="005A2F72">
        <w:fldChar w:fldCharType="end"/>
      </w:r>
      <w:r w:rsidR="005A2F72">
        <w:fldChar w:fldCharType="separate"/>
      </w:r>
      <w:r w:rsidR="005A2F72">
        <w:rPr>
          <w:noProof/>
        </w:rPr>
        <w:t>(Morgan Hughey et al., 2017)</w:t>
      </w:r>
      <w:r w:rsidR="005A2F72">
        <w:fldChar w:fldCharType="end"/>
      </w:r>
      <w:r>
        <w:t xml:space="preserve">. A cross-sectional study of children in Brazil found that living closer to parks and playgrounds was positively associated with their use. </w:t>
      </w:r>
      <w:r w:rsidRPr="00A10EE4">
        <w:t>Living closer to parks was also associated with lower BMI among</w:t>
      </w:r>
      <w:r w:rsidR="00A10EE4" w:rsidRPr="00A10EE4">
        <w:t xml:space="preserve"> the</w:t>
      </w:r>
      <w:r w:rsidRPr="00A10EE4">
        <w:t xml:space="preserve"> low-income families</w:t>
      </w:r>
      <w:r>
        <w:t xml:space="preserve"> </w:t>
      </w:r>
      <w:r w:rsidR="00A10EE4">
        <w:t xml:space="preserve">included in this study </w:t>
      </w:r>
      <w:r w:rsidR="005A2F72">
        <w:fldChar w:fldCharType="begin">
          <w:fldData xml:space="preserve">PEVuZE5vdGU+PENpdGU+PEF1dGhvcj5Sb3NzaTwvQXV0aG9yPjxZZWFyPjIwMTg8L1llYXI+PFJl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</w:fldData>
        </w:fldChar>
      </w:r>
      <w:r w:rsidR="005A2F72">
        <w:instrText xml:space="preserve"> ADDIN EN.CITE </w:instrText>
      </w:r>
      <w:r w:rsidR="005A2F72">
        <w:fldChar w:fldCharType="begin">
          <w:fldData xml:space="preserve">PEVuZE5vdGU+PENpdGU+PEF1dGhvcj5Sb3NzaTwvQXV0aG9yPjxZZWFyPjIwMTg8L1llYXI+PFJl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</w:fldData>
        </w:fldChar>
      </w:r>
      <w:r w:rsidR="005A2F72">
        <w:instrText xml:space="preserve"> ADDIN EN.CITE.DATA </w:instrText>
      </w:r>
      <w:r w:rsidR="005A2F72">
        <w:fldChar w:fldCharType="end"/>
      </w:r>
      <w:r w:rsidR="005A2F72">
        <w:fldChar w:fldCharType="separate"/>
      </w:r>
      <w:r w:rsidR="005A2F72">
        <w:rPr>
          <w:noProof/>
        </w:rPr>
        <w:t>(Rossi et al., 2018)</w:t>
      </w:r>
      <w:r w:rsidR="005A2F72">
        <w:fldChar w:fldCharType="end"/>
      </w:r>
      <w:r w:rsidR="005A2F72">
        <w:t>.</w:t>
      </w:r>
      <w:r>
        <w:t xml:space="preserve"> </w:t>
      </w:r>
    </w:p>
    <w:p w14:paraId="0C114238" w14:textId="419AB0EC" w:rsidR="00E35361" w:rsidRDefault="00DF1EF3" w:rsidP="00DF1EF3">
      <w:r>
        <w:t>In the United States, 18.5</w:t>
      </w:r>
      <w:r w:rsidR="001C7214">
        <w:t>%</w:t>
      </w:r>
      <w:r>
        <w:t xml:space="preserve"> of youth aged 2-19 are obese</w:t>
      </w:r>
      <w:r w:rsidR="009D5340">
        <w:t xml:space="preserve"> </w:t>
      </w:r>
      <w:r w:rsidR="009D5340">
        <w:fldChar w:fldCharType="begin"/>
      </w:r>
      <w:r w:rsidR="009D5340">
        <w:instrText xml:space="preserve"> ADDIN EN.CITE &lt;EndNote&gt;&lt;Cite&gt;&lt;Author&gt;The State of Obesity&lt;/Author&gt;&lt;Year&gt;2019&lt;/Year&gt;&lt;RecNum&gt;173&lt;/RecNum&gt;&lt;DisplayText&gt;(The State of Obesity, 2019a)&lt;/DisplayText&gt;&lt;record&gt;&lt;rec-number&gt;173&lt;/rec-number&gt;&lt;foreign-keys&gt;&lt;key app="EN" db-id="ede52s52u0er2neae50vz9zhp2rtv0vp5vzv" timestamp="1548113228"&gt;173&lt;/key&gt;&lt;/foreign-keys&gt;&lt;ref-type name="Web Page"&gt;12&lt;/ref-type&gt;&lt;contributors&gt;&lt;authors&gt;&lt;author&gt;The State of Obesity,&lt;/author&gt;&lt;/authors&gt;&lt;/contributors&gt;&lt;titles&gt;&lt;title&gt;National Obesity Rates &amp;amp; Trends&lt;/title&gt;&lt;/titles&gt;&lt;volume&gt;2019&lt;/volume&gt;&lt;dates&gt;&lt;year&gt;2019&lt;/year&gt;&lt;/dates&gt;&lt;urls&gt;&lt;related-urls&gt;&lt;url&gt;https://stateofobesity.org/obesity-rates-trends-overview/&lt;/url&gt;&lt;/related-urls&gt;&lt;/urls&gt;&lt;/record&gt;&lt;/Cite&gt;&lt;/EndNote&gt;</w:instrText>
      </w:r>
      <w:r w:rsidR="009D5340">
        <w:fldChar w:fldCharType="separate"/>
      </w:r>
      <w:r w:rsidR="009D5340">
        <w:rPr>
          <w:noProof/>
        </w:rPr>
        <w:t>(The State of Obesity, 2019a)</w:t>
      </w:r>
      <w:r w:rsidR="009D5340">
        <w:fldChar w:fldCharType="end"/>
      </w:r>
      <w:r>
        <w:t xml:space="preserve">. </w:t>
      </w:r>
      <w:r w:rsidRPr="00D00656">
        <w:t>This is a major public health issue, as childhood obesity is a risk factor for adult obesity and cardiovascular disease</w:t>
      </w:r>
      <w:r w:rsidR="009D5340">
        <w:t xml:space="preserve"> </w:t>
      </w:r>
      <w:r w:rsidR="009D5340">
        <w:fldChar w:fldCharType="begin"/>
      </w:r>
      <w:r w:rsidR="009D5340">
        <w:instrText xml:space="preserve"> ADDIN EN.CITE &lt;EndNote&gt;&lt;Cite&gt;&lt;Author&gt;Allcock&lt;/Author&gt;&lt;Year&gt;2009&lt;/Year&gt;&lt;RecNum&gt;146&lt;/RecNum&gt;&lt;DisplayText&gt;(Allcock, Gardner, &amp;amp; Sowers, 2009)&lt;/DisplayText&gt;&lt;record&gt;&lt;rec-number&gt;146&lt;/rec-number&gt;&lt;foreign-keys&gt;&lt;key app="EN" db-id="ede52s52u0er2neae50vz9zhp2rtv0vp5vzv" timestamp="1543341137"&gt;146&lt;/key&gt;&lt;/foreign-keys&gt;&lt;ref-type name="Journal Article"&gt;17&lt;/ref-type&gt;&lt;contributors&gt;&lt;authors&gt;&lt;author&gt;Allcock, D. M.&lt;/author&gt;&lt;author&gt;Gardner, M. J.&lt;/author&gt;&lt;author&gt;Sowers, J. R.&lt;/author&gt;&lt;/authors&gt;&lt;/contributors&gt;&lt;auth-address&gt;Division of Endocrinology, Department of Internal Medicine, University of Missouri, Columbia, MO 65212, USA.&lt;/auth-address&gt;&lt;titles&gt;&lt;title&gt;Relation between Childhood Obesity and Adult Cardiovascular Risk&lt;/title&gt;&lt;secondary-title&gt;Int J Pediatr Endocrinol&lt;/secondary-title&gt;&lt;/titles&gt;&lt;periodical&gt;&lt;full-title&gt;Int J Pediatr Endocrinol&lt;/full-title&gt;&lt;/periodical&gt;&lt;pages&gt;108187&lt;/pages&gt;&lt;volume&gt;2009&lt;/volume&gt;&lt;edition&gt;2009/12/04&lt;/edition&gt;&lt;dates&gt;&lt;year&gt;2009&lt;/year&gt;&lt;/dates&gt;&lt;isbn&gt;1687-9856 (Electronic)&amp;#xD;1687-9848 (Linking)&lt;/isbn&gt;&lt;accession-num&gt;19956748&lt;/accession-num&gt;&lt;urls&gt;&lt;related-urls&gt;&lt;url&gt;https://www.ncbi.nlm.nih.gov/pubmed/19956748&lt;/url&gt;&lt;/related-urls&gt;&lt;/urls&gt;&lt;custom2&gt;PMC2775687&lt;/custom2&gt;&lt;electronic-resource-num&gt;10.1155/2009/108187&lt;/electronic-resource-num&gt;&lt;/record&gt;&lt;/Cite&gt;&lt;/EndNote&gt;</w:instrText>
      </w:r>
      <w:r w:rsidR="009D5340">
        <w:fldChar w:fldCharType="separate"/>
      </w:r>
      <w:r w:rsidR="009D5340">
        <w:rPr>
          <w:noProof/>
        </w:rPr>
        <w:t>(Allcock, Gardner, &amp; Sowers, 2009)</w:t>
      </w:r>
      <w:r w:rsidR="009D5340">
        <w:fldChar w:fldCharType="end"/>
      </w:r>
      <w:r>
        <w:t xml:space="preserve">. Providing individuals, particularly youth, a place to undergo physical activity is important in preventing </w:t>
      </w:r>
      <w:proofErr w:type="spellStart"/>
      <w:r>
        <w:t>obesity.Therefore</w:t>
      </w:r>
      <w:proofErr w:type="spellEnd"/>
      <w:r>
        <w:t>, the relationship between availability of parks with obesity rate will be investigated. Locations and information about all playgrounds, basketball courts, tennis courts, swimming pools, sports fields, and pavilions in Pennsylvania are kept track of by the Pennsylvania Parks and Recreation department and can be found at http://maps.dcnr.pa.gov/localparks/. Each of these recreation areas are included in the definitions of parks in this paper.</w:t>
      </w:r>
    </w:p>
    <w:p w14:paraId="0D261F9C" w14:textId="470F0C07" w:rsidR="00DF1EF3" w:rsidRDefault="00CB2E22" w:rsidP="00DF1EF3">
      <w:pPr>
        <w:pStyle w:val="Heading2"/>
      </w:pPr>
      <w:bookmarkStart w:id="13" w:name="_Toc6389315"/>
      <w:r>
        <w:t>Health Insurance</w:t>
      </w:r>
      <w:bookmarkEnd w:id="13"/>
    </w:p>
    <w:p w14:paraId="446F250A" w14:textId="639152BB" w:rsidR="00DF1EF3" w:rsidRDefault="006E3D77" w:rsidP="00DF1EF3">
      <w:r w:rsidRPr="006E3D77">
        <w:t>Health care access’s impact on obesity rates will be evaluated by investigating the correlative relationship between obesity rates and the proportion of adults age 18-64 without health insurance. Previous studies have shown that not having health insurance is a significant barrier to health care access, as 20</w:t>
      </w:r>
      <w:r w:rsidR="001C7214">
        <w:t>%</w:t>
      </w:r>
      <w:r w:rsidRPr="006E3D77">
        <w:t xml:space="preserve"> of nonelderly adults without coverage say they had gone without care in the past year due to cost, compared to about 5</w:t>
      </w:r>
      <w:r w:rsidR="001C7214">
        <w:t>%</w:t>
      </w:r>
      <w:r w:rsidRPr="006E3D77">
        <w:t xml:space="preserve"> of insured adults. 49</w:t>
      </w:r>
      <w:r w:rsidR="001C7214">
        <w:t>%</w:t>
      </w:r>
      <w:r w:rsidRPr="006E3D77">
        <w:t xml:space="preserve"> of uninsured have no usual place to receive care, compared to only 12</w:t>
      </w:r>
      <w:r w:rsidR="001C7214">
        <w:t>%</w:t>
      </w:r>
      <w:r w:rsidRPr="006E3D77">
        <w:t xml:space="preserve"> of insured</w:t>
      </w:r>
      <w:r w:rsidR="009D5340">
        <w:t xml:space="preserve"> </w:t>
      </w:r>
      <w:r w:rsidR="009D5340">
        <w:fldChar w:fldCharType="begin"/>
      </w:r>
      <w:r w:rsidR="009D5340">
        <w:instrText xml:space="preserve"> ADDIN EN.CITE &lt;EndNote&gt;&lt;Cite&gt;&lt;Author&gt;Kaiser Family Foundation&lt;/Author&gt;&lt;Year&gt;2017&lt;/Year&gt;&lt;RecNum&gt;100&lt;/RecNum&gt;&lt;DisplayText&gt;(Kaiser Family Foundation, 2017)&lt;/DisplayText&gt;&lt;record&gt;&lt;rec-number&gt;100&lt;/rec-number&gt;&lt;foreign-keys&gt;&lt;key app="EN" db-id="ede52s52u0er2neae50vz9zhp2rtv0vp5vzv" timestamp="1541702050"&gt;100&lt;/key&gt;&lt;/foreign-keys&gt;&lt;ref-type name="Web Page"&gt;12&lt;/ref-type&gt;&lt;contributors&gt;&lt;authors&gt;&lt;author&gt;Kaiser Family Foundation,&lt;/author&gt;&lt;/authors&gt;&lt;/contributors&gt;&lt;titles&gt;&lt;title&gt;Facts about the Uninsured Population&lt;/title&gt;&lt;/titles&gt;&lt;volume&gt;2018&lt;/volume&gt;&lt;dates&gt;&lt;year&gt;2017&lt;/year&gt;&lt;/dates&gt;&lt;urls&gt;&lt;related-urls&gt;&lt;url&gt;https://www.kff.org/uninsured/fact-sheet/key-facts-about-the-uninsured-population/&lt;/url&gt;&lt;/related-urls&gt;&lt;/urls&gt;&lt;/record&gt;&lt;/Cite&gt;&lt;/EndNote&gt;</w:instrText>
      </w:r>
      <w:r w:rsidR="009D5340">
        <w:fldChar w:fldCharType="separate"/>
      </w:r>
      <w:r w:rsidR="009D5340">
        <w:rPr>
          <w:noProof/>
        </w:rPr>
        <w:t>(Kaiser Family Foundation, 2017)</w:t>
      </w:r>
      <w:r w:rsidR="009D5340">
        <w:fldChar w:fldCharType="end"/>
      </w:r>
      <w:r w:rsidRPr="006E3D77">
        <w:t xml:space="preserve">. </w:t>
      </w:r>
      <w:r w:rsidR="009D46CF">
        <w:t>I</w:t>
      </w:r>
      <w:r w:rsidRPr="006E3D77">
        <w:t>t is hypothesized that counties with higher proportions of uninsured will have higher rates of obesity.</w:t>
      </w:r>
    </w:p>
    <w:p w14:paraId="76ECC333" w14:textId="77777777" w:rsidR="00E05828" w:rsidRDefault="00E05828" w:rsidP="00E05828">
      <w:pPr>
        <w:pStyle w:val="Heading2"/>
      </w:pPr>
      <w:bookmarkStart w:id="14" w:name="_Toc6389316"/>
      <w:r>
        <w:t>POVERTY</w:t>
      </w:r>
      <w:bookmarkEnd w:id="14"/>
    </w:p>
    <w:p w14:paraId="7409822C" w14:textId="77777777" w:rsidR="00E05828" w:rsidRDefault="00E05828" w:rsidP="00BD0743">
      <w:pPr>
        <w:pStyle w:val="Noindent"/>
        <w:ind w:firstLine="720"/>
      </w:pPr>
      <w:r>
        <w:t>There are many previous studies that demonstrate a relationship between poverty and obesity in the United States. A study of over 3,000 counties showed that counties with the highest rates of poverty had obesity rates 145</w:t>
      </w:r>
      <w:r w:rsidR="001C7214">
        <w:t>%</w:t>
      </w:r>
      <w:r>
        <w:t xml:space="preserve"> greater than wealthy counties</w:t>
      </w:r>
      <w:r w:rsidR="009D5340">
        <w:t xml:space="preserve"> </w:t>
      </w:r>
      <w:r w:rsidR="009D5340">
        <w:fldChar w:fldCharType="begin"/>
      </w:r>
      <w:r w:rsidR="009D5340">
        <w:instrText xml:space="preserve"> ADDIN EN.CITE &lt;EndNote&gt;&lt;Cite&gt;&lt;Author&gt;Levine&lt;/Author&gt;&lt;Year&gt;2011&lt;/Year&gt;&lt;RecNum&gt;142&lt;/RecNum&gt;&lt;DisplayText&gt;(Levine, 2011)&lt;/DisplayText&gt;&lt;record&gt;&lt;rec-number&gt;142&lt;/rec-number&gt;&lt;foreign-keys&gt;&lt;key app="EN" db-id="ede52s52u0er2neae50vz9zhp2rtv0vp5vzv" timestamp="1543340821"&gt;142&lt;/key&gt;&lt;/foreign-keys&gt;&lt;ref-type name="Journal Article"&gt;17&lt;/ref-type&gt;&lt;contributors&gt;&lt;authors&gt;&lt;author&gt;Levine, J. A.&lt;/author&gt;&lt;/authors&gt;&lt;/contributors&gt;&lt;titles&gt;&lt;title&gt;Poverty and obesity in the U.S&lt;/title&gt;&lt;secondary-title&gt;Diabetes&lt;/secondary-title&gt;&lt;/titles&gt;&lt;periodical&gt;&lt;full-title&gt;Diabetes&lt;/full-title&gt;&lt;/periodical&gt;&lt;pages&gt;2667-8&lt;/pages&gt;&lt;volume&gt;60&lt;/volume&gt;&lt;number&gt;11&lt;/number&gt;&lt;edition&gt;2011/10/26&lt;/edition&gt;&lt;keywords&gt;&lt;keyword&gt;Diabetes Mellitus/economics/epidemiology&lt;/keyword&gt;&lt;keyword&gt;Humans&lt;/keyword&gt;&lt;keyword&gt;Obesity/*economics/*epidemiology&lt;/keyword&gt;&lt;keyword&gt;*Poverty&lt;/keyword&gt;&lt;keyword&gt;Poverty Areas&lt;/keyword&gt;&lt;keyword&gt;Sedentary Lifestyle&lt;/keyword&gt;&lt;keyword&gt;United States/epidemiology&lt;/keyword&gt;&lt;/keywords&gt;&lt;dates&gt;&lt;year&gt;2011&lt;/year&gt;&lt;pub-dates&gt;&lt;date&gt;Nov&lt;/date&gt;&lt;/pub-dates&gt;&lt;/dates&gt;&lt;isbn&gt;1939-327X (Electronic)&amp;#xD;0012-1797 (Linking)&lt;/isbn&gt;&lt;accession-num&gt;22025771&lt;/accession-num&gt;&lt;urls&gt;&lt;related-urls&gt;&lt;url&gt;https://www.ncbi.nlm.nih.gov/pubmed/22025771&lt;/url&gt;&lt;/related-urls&gt;&lt;/urls&gt;&lt;custom2&gt;PMC3198075&lt;/custom2&gt;&lt;electronic-resource-num&gt;10.2337/db11-1118&lt;/electronic-resource-num&gt;&lt;/record&gt;&lt;/Cite&gt;&lt;/EndNote&gt;</w:instrText>
      </w:r>
      <w:r w:rsidR="009D5340">
        <w:fldChar w:fldCharType="separate"/>
      </w:r>
      <w:r w:rsidR="009D5340">
        <w:rPr>
          <w:noProof/>
        </w:rPr>
        <w:t>(Levine, 2011)</w:t>
      </w:r>
      <w:r w:rsidR="009D5340">
        <w:fldChar w:fldCharType="end"/>
      </w:r>
      <w:r>
        <w:t xml:space="preserve">. This relationship between poverty and obesity has been attributed to many corresponding factors that will also be analyzed in this study. </w:t>
      </w:r>
      <w:r w:rsidRPr="006A3295">
        <w:t>This includes poor access to fresh food and factors that lend to sedentary behavior, such as increased crimes and less availability of exercise areas and equipmen</w:t>
      </w:r>
      <w:r>
        <w:t>t</w:t>
      </w:r>
      <w:r w:rsidR="009D5340">
        <w:t xml:space="preserve"> </w:t>
      </w:r>
      <w:r w:rsidR="009D5340">
        <w:fldChar w:fldCharType="begin"/>
      </w:r>
      <w:r w:rsidR="009D5340">
        <w:instrText xml:space="preserve"> ADDIN EN.CITE &lt;EndNote&gt;&lt;Cite&gt;&lt;Author&gt;Thorp&lt;/Author&gt;&lt;Year&gt;2011&lt;/Year&gt;&lt;RecNum&gt;143&lt;/RecNum&gt;&lt;DisplayText&gt;(Thorp, Owen, Neuhaus, &amp;amp; Dunstan, 2011)&lt;/DisplayText&gt;&lt;record&gt;&lt;rec-number&gt;143&lt;/rec-number&gt;&lt;foreign-keys&gt;&lt;key app="EN" db-id="ede52s52u0er2neae50vz9zhp2rtv0vp5vzv" timestamp="1543340873"&gt;143&lt;/key&gt;&lt;/foreign-keys&gt;&lt;ref-type name="Journal Article"&gt;17&lt;/ref-type&gt;&lt;contributors&gt;&lt;authors&gt;&lt;author&gt;Thorp, A. A.&lt;/author&gt;&lt;author&gt;Owen, N.&lt;/author&gt;&lt;author&gt;Neuhaus, M.&lt;/author&gt;&lt;author&gt;Dunstan, D. W.&lt;/author&gt;&lt;/authors&gt;&lt;/contributors&gt;&lt;auth-address&gt;Baker IDI Heart and Diabetes Institute, Melbourne, Australia.&lt;/auth-address&gt;&lt;titles&gt;&lt;title&gt;Sedentary behaviors and subsequent health outcomes in adults a systematic review of longitudinal studies, 1996-2011&lt;/title&gt;&lt;secondary-title&gt;Am J Prev Med&lt;/secondary-title&gt;&lt;/titles&gt;&lt;periodical&gt;&lt;full-title&gt;Am J Prev Med&lt;/full-title&gt;&lt;/periodical&gt;&lt;pages&gt;207-15&lt;/pages&gt;&lt;volume&gt;41&lt;/volume&gt;&lt;number&gt;2&lt;/number&gt;&lt;edition&gt;2011/07/20&lt;/edition&gt;&lt;keywords&gt;&lt;keyword&gt;Adult&lt;/keyword&gt;&lt;keyword&gt;*Health Status&lt;/keyword&gt;&lt;keyword&gt;Humans&lt;/keyword&gt;&lt;keyword&gt;Longitudinal Studies&lt;/keyword&gt;&lt;keyword&gt;*Motor Activity&lt;/keyword&gt;&lt;keyword&gt;Obesity/epidemiology/etiology&lt;/keyword&gt;&lt;keyword&gt;Risk Factors&lt;/keyword&gt;&lt;keyword&gt;*Sedentary Lifestyle&lt;/keyword&gt;&lt;keyword&gt;Television&lt;/keyword&gt;&lt;keyword&gt;Time Factors&lt;/keyword&gt;&lt;keyword&gt;Weight Gain&lt;/keyword&gt;&lt;/keywords&gt;&lt;dates&gt;&lt;year&gt;2011&lt;/year&gt;&lt;pub-dates&gt;&lt;date&gt;Aug&lt;/date&gt;&lt;/pub-dates&gt;&lt;/dates&gt;&lt;isbn&gt;1873-2607 (Electronic)&amp;#xD;0749-3797 (Linking)&lt;/isbn&gt;&lt;accession-num&gt;21767729&lt;/accession-num&gt;&lt;urls&gt;&lt;related-urls&gt;&lt;url&gt;https://www.ncbi.nlm.nih.gov/pubmed/21767729&lt;/url&gt;&lt;/related-urls&gt;&lt;/urls&gt;&lt;electronic-resource-num&gt;10.1016/j.amepre.2011.05.004&lt;/electronic-resource-num&gt;&lt;/record&gt;&lt;/Cite&gt;&lt;/EndNote&gt;</w:instrText>
      </w:r>
      <w:r w:rsidR="009D5340">
        <w:fldChar w:fldCharType="separate"/>
      </w:r>
      <w:r w:rsidR="009D5340">
        <w:rPr>
          <w:noProof/>
        </w:rPr>
        <w:t>(Thorp, Owen, Neuhaus, &amp; Dunstan, 2011)</w:t>
      </w:r>
      <w:r w:rsidR="009D5340">
        <w:fldChar w:fldCharType="end"/>
      </w:r>
      <w:r>
        <w:t xml:space="preserve">. </w:t>
      </w:r>
    </w:p>
    <w:p w14:paraId="2BD3BB8F" w14:textId="77777777" w:rsidR="00E05828" w:rsidRDefault="00E05828" w:rsidP="00E05828">
      <w:pPr>
        <w:pStyle w:val="Noindent"/>
      </w:pPr>
      <w:r>
        <w:tab/>
        <w:t>Childhood poverty is a distinctly important measure to analyze, and evidence suggesting its relationship with obesity is growing. Longitudinal data from the National Institute of Child Health and Human Development Study of Early Child Care and Youth Development demonstrated a strong relationship between poverty prior to age 2 and adolescent obesity risk</w:t>
      </w:r>
      <w:r w:rsidR="00BD0743">
        <w:t xml:space="preserve"> </w:t>
      </w:r>
      <w:r w:rsidR="00BD0743">
        <w:fldChar w:fldCharType="begin">
          <w:fldData xml:space="preserve">PEVuZE5vdGU+PENpdGU+PEF1dGhvcj5MZWU8L0F1dGhvcj48WWVhcj4yMDE0PC9ZZWFyPjxSZWNO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=
</w:fldData>
        </w:fldChar>
      </w:r>
      <w:r w:rsidR="00BD0743">
        <w:instrText xml:space="preserve"> ADDIN EN.CITE </w:instrText>
      </w:r>
      <w:r w:rsidR="00BD0743">
        <w:fldChar w:fldCharType="begin">
          <w:fldData xml:space="preserve">PEVuZE5vdGU+PENpdGU+PEF1dGhvcj5MZWU8L0F1dGhvcj48WWVhcj4yMDE0PC9ZZWFyPjxSZWNO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=
</w:fldData>
        </w:fldChar>
      </w:r>
      <w:r w:rsidR="00BD0743">
        <w:instrText xml:space="preserve"> ADDIN EN.CITE.DATA </w:instrText>
      </w:r>
      <w:r w:rsidR="00BD0743">
        <w:fldChar w:fldCharType="end"/>
      </w:r>
      <w:r w:rsidR="00BD0743">
        <w:fldChar w:fldCharType="separate"/>
      </w:r>
      <w:r w:rsidR="00BD0743">
        <w:rPr>
          <w:noProof/>
        </w:rPr>
        <w:t>(Lee, Andrew, Gebremariam, Lumeng, &amp; Lee, 2014)</w:t>
      </w:r>
      <w:r w:rsidR="00BD0743">
        <w:fldChar w:fldCharType="end"/>
      </w:r>
      <w:r w:rsidR="00BD0743">
        <w:t xml:space="preserve">. </w:t>
      </w:r>
      <w:r>
        <w:t>Populations of different races have shown to have differing obesity rates. One study by Rogers, et al. using Massachusetts school district data determined the effect that race and income had, both independently and interacting, on obesity rates in students. There were higher rates of obesity in low-income students, as well as African American and Hispanic students. However</w:t>
      </w:r>
      <w:r w:rsidR="00A12939">
        <w:t>,</w:t>
      </w:r>
      <w:r>
        <w:t xml:space="preserve"> the relationship between race and obesity was not seen when the researchers controlled for income, suggesting that low socioeconomic status plays a more significant role in childhood obesity than race</w:t>
      </w:r>
      <w:r w:rsidR="00BD0743">
        <w:t xml:space="preserve"> </w:t>
      </w:r>
      <w:r w:rsidR="00BD0743">
        <w:fldChar w:fldCharType="begin"/>
      </w:r>
      <w:r w:rsidR="00BD0743">
        <w:instrText xml:space="preserve"> ADDIN EN.CITE &lt;EndNote&gt;&lt;Cite&gt;&lt;Author&gt;Rogers&lt;/Author&gt;&lt;Year&gt;2015&lt;/Year&gt;&lt;RecNum&gt;64&lt;/RecNum&gt;&lt;DisplayText&gt;(Rogers et al., 2015)&lt;/DisplayText&gt;&lt;record&gt;&lt;rec-number&gt;64&lt;/rec-number&gt;&lt;foreign-keys&gt;&lt;key app="EN" db-id="ede52s52u0er2neae50vz9zhp2rtv0vp5vzv" timestamp="1538865950"&gt;64&lt;/key&gt;&lt;/foreign-keys&gt;&lt;ref-type name="Journal Article"&gt;17&lt;/ref-type&gt;&lt;contributors&gt;&lt;authors&gt;&lt;author&gt;Rogers, R.&lt;/author&gt;&lt;author&gt;Eagle, T.&lt;/author&gt;&lt;author&gt;Sheetz, A.&lt;/author&gt;&lt;author&gt;Woodward, A.&lt;/author&gt;&lt;author&gt;Leibowitz, R.&lt;/author&gt;&lt;author&gt;Song, M.&lt;/author&gt;&lt;author&gt;Sylvester, R.&lt;/author&gt;&lt;author&gt;Corriveau, N.&lt;/author&gt;&lt;author&gt;Kline-Rogers, E.&lt;/author&gt;&lt;author&gt;Jian, Q.&lt;/author&gt;&lt;author&gt;Jackson, E.&lt;/author&gt;&lt;author&gt;Eagle, K.&lt;/author&gt;&lt;/authors&gt;&lt;/contributors&gt;&lt;titles&gt;&lt;title&gt;The Relationship between Childhood Obesity, Low Socioeconomic Status, and Race/Ethnicity: Lessons from Massachusetts&lt;/title&gt;&lt;secondary-title&gt;Childhood Obesity&lt;/secondary-title&gt;&lt;/titles&gt;&lt;periodical&gt;&lt;full-title&gt;Childhood Obesity&lt;/full-title&gt;&lt;/periodical&gt;&lt;dates&gt;&lt;year&gt;2015&lt;/year&gt;&lt;/dates&gt;&lt;urls&gt;&lt;/urls&gt;&lt;/record&gt;&lt;/Cite&gt;&lt;/EndNote&gt;</w:instrText>
      </w:r>
      <w:r w:rsidR="00BD0743">
        <w:fldChar w:fldCharType="separate"/>
      </w:r>
      <w:r w:rsidR="00BD0743">
        <w:rPr>
          <w:noProof/>
        </w:rPr>
        <w:t>(Rogers et al., 2015)</w:t>
      </w:r>
      <w:r w:rsidR="00BD0743">
        <w:fldChar w:fldCharType="end"/>
      </w:r>
      <w:r>
        <w:t>. As childhood obesity is a risk factor for adult obesity and cardiovascular disease, this is a major problem</w:t>
      </w:r>
      <w:r w:rsidR="00BD0743">
        <w:t xml:space="preserve"> </w:t>
      </w:r>
      <w:r w:rsidR="00BD0743">
        <w:fldChar w:fldCharType="begin"/>
      </w:r>
      <w:r w:rsidR="00BD0743">
        <w:instrText xml:space="preserve"> ADDIN EN.CITE &lt;EndNote&gt;&lt;Cite&gt;&lt;Author&gt;Allcock&lt;/Author&gt;&lt;Year&gt;2009&lt;/Year&gt;&lt;RecNum&gt;146&lt;/RecNum&gt;&lt;DisplayText&gt;(Allcock et al., 2009)&lt;/DisplayText&gt;&lt;record&gt;&lt;rec-number&gt;146&lt;/rec-number&gt;&lt;foreign-keys&gt;&lt;key app="EN" db-id="ede52s52u0er2neae50vz9zhp2rtv0vp5vzv" timestamp="1543341137"&gt;146&lt;/key&gt;&lt;/foreign-keys&gt;&lt;ref-type name="Journal Article"&gt;17&lt;/ref-type&gt;&lt;contributors&gt;&lt;authors&gt;&lt;author&gt;Allcock, D. M.&lt;/author&gt;&lt;author&gt;Gardner, M. J.&lt;/author&gt;&lt;author&gt;Sowers, J. R.&lt;/author&gt;&lt;/authors&gt;&lt;/contributors&gt;&lt;auth-address&gt;Division of Endocrinology, Department of Internal Medicine, University of Missouri, Columbia, MO 65212, USA.&lt;/auth-address&gt;&lt;titles&gt;&lt;title&gt;Relation between Childhood Obesity and Adult Cardiovascular Risk&lt;/title&gt;&lt;secondary-title&gt;Int J Pediatr Endocrinol&lt;/secondary-title&gt;&lt;/titles&gt;&lt;periodical&gt;&lt;full-title&gt;Int J Pediatr Endocrinol&lt;/full-title&gt;&lt;/periodical&gt;&lt;pages&gt;108187&lt;/pages&gt;&lt;volume&gt;2009&lt;/volume&gt;&lt;edition&gt;2009/12/04&lt;/edition&gt;&lt;dates&gt;&lt;year&gt;2009&lt;/year&gt;&lt;/dates&gt;&lt;isbn&gt;1687-9856 (Electronic)&amp;#xD;1687-9848 (Linking)&lt;/isbn&gt;&lt;accession-num&gt;19956748&lt;/accession-num&gt;&lt;urls&gt;&lt;related-urls&gt;&lt;url&gt;https://www.ncbi.nlm.nih.gov/pubmed/19956748&lt;/url&gt;&lt;/related-urls&gt;&lt;/urls&gt;&lt;custom2&gt;PMC2775687&lt;/custom2&gt;&lt;electronic-resource-num&gt;10.1155/2009/108187&lt;/electronic-resource-num&gt;&lt;/record&gt;&lt;/Cite&gt;&lt;/EndNote&gt;</w:instrText>
      </w:r>
      <w:r w:rsidR="00BD0743">
        <w:fldChar w:fldCharType="separate"/>
      </w:r>
      <w:r w:rsidR="00BD0743">
        <w:rPr>
          <w:noProof/>
        </w:rPr>
        <w:t>(Allcock et al., 2009)</w:t>
      </w:r>
      <w:r w:rsidR="00BD0743">
        <w:fldChar w:fldCharType="end"/>
      </w:r>
      <w:r w:rsidR="00BD0743">
        <w:t>.</w:t>
      </w:r>
    </w:p>
    <w:p w14:paraId="74CF343D" w14:textId="77777777" w:rsidR="00E05828" w:rsidRDefault="00E05828" w:rsidP="00E05828">
      <w:pPr>
        <w:pStyle w:val="Heading2"/>
      </w:pPr>
      <w:bookmarkStart w:id="15" w:name="_Toc6389317"/>
      <w:r>
        <w:t>CRIME RATE</w:t>
      </w:r>
      <w:bookmarkEnd w:id="15"/>
    </w:p>
    <w:p w14:paraId="4C13F974" w14:textId="77777777" w:rsidR="00E05828" w:rsidRDefault="00E05828" w:rsidP="00E05828">
      <w:r>
        <w:t>The United States Department of Justice has a Uniform Crime Reporting Program that keeps accurate database on the number and types of crimes that have taken place in regions; data is submitted by local law enforcement agencies. Reported crimes are broken down into the categories Part I and Part II. Part I offenses are more serious, violent crimes such as murder, rape, aggravated assault, arson, etc.</w:t>
      </w:r>
      <w:r w:rsidR="00AA5EB3">
        <w:t>, and are what will be analyzed in this study</w:t>
      </w:r>
      <w:r w:rsidR="00BD0743">
        <w:t xml:space="preserve"> </w:t>
      </w:r>
      <w:r w:rsidR="00BD0743">
        <w:fldChar w:fldCharType="begin"/>
      </w:r>
      <w:r w:rsidR="00BD0743">
        <w:instrText xml:space="preserve"> ADDIN EN.CITE &lt;EndNote&gt;&lt;Cite&gt;&lt;Author&gt;United States Department of Justice&lt;/Author&gt;&lt;Year&gt;2016&lt;/Year&gt;&lt;RecNum&gt;147&lt;/RecNum&gt;&lt;DisplayText&gt;(United States Department of Justice, 2016)&lt;/DisplayText&gt;&lt;record&gt;&lt;rec-number&gt;147&lt;/rec-number&gt;&lt;foreign-keys&gt;&lt;key app="EN" db-id="ede52s52u0er2neae50vz9zhp2rtv0vp5vzv" timestamp="1543409001"&gt;147&lt;/key&gt;&lt;/foreign-keys&gt;&lt;ref-type name="Web Page"&gt;12&lt;/ref-type&gt;&lt;contributors&gt;&lt;authors&gt;&lt;author&gt;United States Department of Justice,&lt;/author&gt;&lt;/authors&gt;&lt;/contributors&gt;&lt;titles&gt;&lt;title&gt;Offense Definitions&lt;/title&gt;&lt;/titles&gt;&lt;volume&gt;2018&lt;/volume&gt;&lt;dates&gt;&lt;year&gt;2016&lt;/year&gt;&lt;/dates&gt;&lt;urls&gt;&lt;related-urls&gt;&lt;url&gt;https://ucr.fbi.gov/crime-in-the-u.s/2015/crime-in-the-u.s.-2015/resource-pages/offense-definitions/offensedefinitions_final.pdf&lt;/url&gt;&lt;/related-urls&gt;&lt;/urls&gt;&lt;/record&gt;&lt;/Cite&gt;&lt;/EndNote&gt;</w:instrText>
      </w:r>
      <w:r w:rsidR="00BD0743">
        <w:fldChar w:fldCharType="separate"/>
      </w:r>
      <w:r w:rsidR="00BD0743">
        <w:rPr>
          <w:noProof/>
        </w:rPr>
        <w:t>(United States Department of Justice, 2016)</w:t>
      </w:r>
      <w:r w:rsidR="00BD0743">
        <w:fldChar w:fldCharType="end"/>
      </w:r>
      <w:r w:rsidR="00BD0743">
        <w:t xml:space="preserve">. </w:t>
      </w:r>
      <w:r>
        <w:t xml:space="preserve">Perhaps related to poverty, crime has been shown to be linked to obesity. A large cross-sectional study in Chicago demonstrated that repeated exposure to violent crime was related to obesity and high blood pressure among individuals </w:t>
      </w:r>
      <w:r w:rsidR="00BD0743">
        <w:fldChar w:fldCharType="begin">
          <w:fldData xml:space="preserve">PEVuZE5vdGU+PENpdGU+PEF1dGhvcj5UdW5nPC9BdXRob3I+PFllYXI+MjAxODwvWWVhcj48UmVj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</w:fldData>
        </w:fldChar>
      </w:r>
      <w:r w:rsidR="00BD0743">
        <w:instrText xml:space="preserve"> ADDIN EN.CITE </w:instrText>
      </w:r>
      <w:r w:rsidR="00BD0743">
        <w:fldChar w:fldCharType="begin">
          <w:fldData xml:space="preserve">PEVuZE5vdGU+PENpdGU+PEF1dGhvcj5UdW5nPC9BdXRob3I+PFllYXI+MjAxODwvWWVhcj48UmVj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</w:fldData>
        </w:fldChar>
      </w:r>
      <w:r w:rsidR="00BD0743">
        <w:instrText xml:space="preserve"> ADDIN EN.CITE.DATA </w:instrText>
      </w:r>
      <w:r w:rsidR="00BD0743">
        <w:fldChar w:fldCharType="end"/>
      </w:r>
      <w:r w:rsidR="00BD0743">
        <w:fldChar w:fldCharType="separate"/>
      </w:r>
      <w:r w:rsidR="00BD0743">
        <w:rPr>
          <w:noProof/>
        </w:rPr>
        <w:t>(Tung et al., 2018)</w:t>
      </w:r>
      <w:r w:rsidR="00BD0743">
        <w:fldChar w:fldCharType="end"/>
      </w:r>
      <w:r w:rsidR="00BD0743">
        <w:t>.</w:t>
      </w:r>
      <w:r>
        <w:t xml:space="preserve"> The study used geocoded crime counts to estimate the exposure to violent crimes. The quartile containing the highest violent crime rate had a crime rate of 84 per 1000 persons, over four times the national average and approximately four times the crime rate of the lowest quartile area in the study. Individuals in the highest quartile violent crime areas had 53</w:t>
      </w:r>
      <w:r w:rsidR="001C7214">
        <w:t>%</w:t>
      </w:r>
      <w:r>
        <w:t xml:space="preserve"> higher adjusted odds of obesity than those in the lowest quartile. Those living in the highest quartile areas for nonviolent crimes had 41</w:t>
      </w:r>
      <w:r w:rsidR="001C7214">
        <w:t>%</w:t>
      </w:r>
      <w:r>
        <w:t xml:space="preserve"> higher adjusted odds of obesity compared to those in the lowest quartile. Another study from the Jackson Heart Study investigated the differences in obesity rates among African American women based on perceived neighborhood safety. It was found that women who strongly disagreed that their neighborhoods are safe had higher BMI compared to women who felt their neighborhood was safe </w:t>
      </w:r>
      <w:r w:rsidR="00BD0743">
        <w:fldChar w:fldCharType="begin">
          <w:fldData xml:space="preserve">PEVuZE5vdGU+PENpdGU+PEF1dGhvcj5QaGFtIGRvPC9BdXRob3I+PFllYXI+MjAxNDwvWWVhcj48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</w:fldData>
        </w:fldChar>
      </w:r>
      <w:r w:rsidR="00BD0743">
        <w:instrText xml:space="preserve"> ADDIN EN.CITE </w:instrText>
      </w:r>
      <w:r w:rsidR="00BD0743">
        <w:fldChar w:fldCharType="begin">
          <w:fldData xml:space="preserve">PEVuZE5vdGU+PENpdGU+PEF1dGhvcj5QaGFtIGRvPC9BdXRob3I+PFllYXI+MjAxNDwvWWVhcj48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</w:fldData>
        </w:fldChar>
      </w:r>
      <w:r w:rsidR="00BD0743">
        <w:instrText xml:space="preserve"> ADDIN EN.CITE.DATA </w:instrText>
      </w:r>
      <w:r w:rsidR="00BD0743">
        <w:fldChar w:fldCharType="end"/>
      </w:r>
      <w:r w:rsidR="00BD0743">
        <w:fldChar w:fldCharType="separate"/>
      </w:r>
      <w:r w:rsidR="00BD0743">
        <w:rPr>
          <w:noProof/>
        </w:rPr>
        <w:t>(Pham do, Ommerborn, Hickson, Taylor, &amp; Clark, 2014)</w:t>
      </w:r>
      <w:r w:rsidR="00BD0743">
        <w:fldChar w:fldCharType="end"/>
      </w:r>
      <w:r>
        <w:t xml:space="preserve">. Also, data from the National Institute of Child Health and Human Development Study of Early Child Care and Youth Development show that a mother’s perception of neighborhood safety is somewhat predictive of obesity among their third-grade children when controlling for gender, race, and income </w:t>
      </w:r>
      <w:r w:rsidR="00BD0743">
        <w:fldChar w:fldCharType="begin">
          <w:fldData xml:space="preserve">PEVuZE5vdGU+PENpdGU+PEF1dGhvcj5CYWNoYTwvQXV0aG9yPjxZZWFyPjIwMTA8L1llYXI+PFJl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</w:fldData>
        </w:fldChar>
      </w:r>
      <w:r w:rsidR="00BD0743">
        <w:instrText xml:space="preserve"> ADDIN EN.CITE </w:instrText>
      </w:r>
      <w:r w:rsidR="00BD0743">
        <w:fldChar w:fldCharType="begin">
          <w:fldData xml:space="preserve">PEVuZE5vdGU+PENpdGU+PEF1dGhvcj5CYWNoYTwvQXV0aG9yPjxZZWFyPjIwMTA8L1llYXI+PFJl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</w:fldData>
        </w:fldChar>
      </w:r>
      <w:r w:rsidR="00BD0743">
        <w:instrText xml:space="preserve"> ADDIN EN.CITE.DATA </w:instrText>
      </w:r>
      <w:r w:rsidR="00BD0743">
        <w:fldChar w:fldCharType="end"/>
      </w:r>
      <w:r w:rsidR="00BD0743">
        <w:fldChar w:fldCharType="separate"/>
      </w:r>
      <w:r w:rsidR="00BD0743">
        <w:rPr>
          <w:noProof/>
        </w:rPr>
        <w:t>(Bacha et al., 2010)</w:t>
      </w:r>
      <w:r w:rsidR="00BD0743">
        <w:fldChar w:fldCharType="end"/>
      </w:r>
      <w:r w:rsidR="00BD0743">
        <w:t>.</w:t>
      </w:r>
      <w:r>
        <w:t xml:space="preserve"> </w:t>
      </w:r>
    </w:p>
    <w:p w14:paraId="3555A332" w14:textId="77777777" w:rsidR="00E05828" w:rsidRDefault="00E05828" w:rsidP="00AA5EB3">
      <w:pPr>
        <w:ind w:firstLine="0"/>
      </w:pPr>
      <w:r>
        <w:tab/>
        <w:t>Other studies have investigated why crime is related to obesity, and many suggest that crime discourages physical activity. A meta-analysis of studies investigating childhood obesity found that children living in unsafe areas engaged in 0.13 less hours of physical activity per week</w:t>
      </w:r>
      <w:r w:rsidR="00BD0743">
        <w:t xml:space="preserve"> </w:t>
      </w:r>
      <w:r w:rsidR="00BD0743">
        <w:fldChar w:fldCharType="begin">
          <w:fldData xml:space="preserve">PEVuZE5vdGU+PENpdGU+PEF1dGhvcj5BbjwvQXV0aG9yPjxZZWFyPjIwMTc8L1llYXI+PFJlY051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=
</w:fldData>
        </w:fldChar>
      </w:r>
      <w:r w:rsidR="00BD0743">
        <w:instrText xml:space="preserve"> ADDIN EN.CITE </w:instrText>
      </w:r>
      <w:r w:rsidR="00BD0743">
        <w:fldChar w:fldCharType="begin">
          <w:fldData xml:space="preserve">PEVuZE5vdGU+PENpdGU+PEF1dGhvcj5BbjwvQXV0aG9yPjxZZWFyPjIwMTc8L1llYXI+PFJlY051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=
</w:fldData>
        </w:fldChar>
      </w:r>
      <w:r w:rsidR="00BD0743">
        <w:instrText xml:space="preserve"> ADDIN EN.CITE.DATA </w:instrText>
      </w:r>
      <w:r w:rsidR="00BD0743">
        <w:fldChar w:fldCharType="end"/>
      </w:r>
      <w:r w:rsidR="00BD0743">
        <w:fldChar w:fldCharType="separate"/>
      </w:r>
      <w:r w:rsidR="00BD0743">
        <w:rPr>
          <w:noProof/>
        </w:rPr>
        <w:t>(An, Yang, Hoschke, Xue, &amp; Wang, 2017)</w:t>
      </w:r>
      <w:r w:rsidR="00BD0743">
        <w:fldChar w:fldCharType="end"/>
      </w:r>
      <w:r w:rsidR="00BD0743">
        <w:t xml:space="preserve">. </w:t>
      </w:r>
      <w:r>
        <w:t xml:space="preserve">Another study of Boston residents living in low-income housing showed that women who perceived their neighborhood as unsafe walked nearly 1,000 less steps per day than women who felt their communities were safe. That study also showed that perceiving one’s neighborhood as unsafe was related to decreased physical activity self-efficacy in both men and women </w:t>
      </w:r>
      <w:r w:rsidR="00BD0743">
        <w:fldChar w:fldCharType="begin">
          <w:fldData xml:space="preserve">PEVuZE5vdGU+PENpdGU+PEF1dGhvcj5CZW5uZXR0PC9BdXRob3I+PFllYXI+MjAwNzwvWWVhcj48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</w:fldData>
        </w:fldChar>
      </w:r>
      <w:r w:rsidR="00BD0743">
        <w:instrText xml:space="preserve"> ADDIN EN.CITE </w:instrText>
      </w:r>
      <w:r w:rsidR="00BD0743">
        <w:fldChar w:fldCharType="begin">
          <w:fldData xml:space="preserve">PEVuZE5vdGU+PENpdGU+PEF1dGhvcj5CZW5uZXR0PC9BdXRob3I+PFllYXI+MjAwNzwvWWVhcj48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</w:fldData>
        </w:fldChar>
      </w:r>
      <w:r w:rsidR="00BD0743">
        <w:instrText xml:space="preserve"> ADDIN EN.CITE.DATA </w:instrText>
      </w:r>
      <w:r w:rsidR="00BD0743">
        <w:fldChar w:fldCharType="end"/>
      </w:r>
      <w:r w:rsidR="00BD0743">
        <w:fldChar w:fldCharType="separate"/>
      </w:r>
      <w:r w:rsidR="00BD0743">
        <w:rPr>
          <w:noProof/>
        </w:rPr>
        <w:t>(Bennett et al., 2007)</w:t>
      </w:r>
      <w:r w:rsidR="00BD0743">
        <w:fldChar w:fldCharType="end"/>
      </w:r>
      <w:r>
        <w:t xml:space="preserve">. </w:t>
      </w:r>
    </w:p>
    <w:p w14:paraId="316276A7" w14:textId="77777777" w:rsidR="00E05828" w:rsidRDefault="00E05828" w:rsidP="00E05828">
      <w:pPr>
        <w:pStyle w:val="Heading2"/>
      </w:pPr>
      <w:bookmarkStart w:id="16" w:name="_Toc6389318"/>
      <w:r>
        <w:t>POPULATION DENSITY</w:t>
      </w:r>
      <w:bookmarkEnd w:id="16"/>
    </w:p>
    <w:p w14:paraId="296EB511" w14:textId="77777777" w:rsidR="00E05828" w:rsidRDefault="00F43D90" w:rsidP="00E05828">
      <w:pPr>
        <w:pStyle w:val="Noindent"/>
      </w:pPr>
      <w:r w:rsidRPr="00F43D90">
        <w:t>The Center for Rural Pennsylvania defines rural counties as counties with less than 284 persons per square mile, the average population density of the state. The remaining counties are considered urban. By this definition, Pennsylvania has 48 rural counties and 19 urban counties</w:t>
      </w:r>
      <w:r w:rsidR="00BD0743">
        <w:t xml:space="preserve"> </w:t>
      </w:r>
      <w:r w:rsidR="00BD0743">
        <w:fldChar w:fldCharType="begin"/>
      </w:r>
      <w:r w:rsidR="00BD0743">
        <w:instrText xml:space="preserve"> ADDIN EN.CITE &lt;EndNote&gt;&lt;Cite&gt;&lt;Author&gt;The Center for Rural Pennsylvania&lt;/Author&gt;&lt;Year&gt;2018&lt;/Year&gt;&lt;RecNum&gt;83&lt;/RecNum&gt;&lt;DisplayText&gt;(The Center for Rural Pennsylvania, 2018)&lt;/DisplayText&gt;&lt;record&gt;&lt;rec-number&gt;83&lt;/rec-number&gt;&lt;foreign-keys&gt;&lt;key app="EN" db-id="ede52s52u0er2neae50vz9zhp2rtv0vp5vzv" timestamp="1541630308"&gt;83&lt;/key&gt;&lt;/foreign-keys&gt;&lt;ref-type name="Web Page"&gt;12&lt;/ref-type&gt;&lt;contributors&gt;&lt;authors&gt;&lt;author&gt;The Center for Rural Pennsylvania,&lt;/author&gt;&lt;/authors&gt;&lt;/contributors&gt;&lt;titles&gt;&lt;title&gt;Rural Urban Definitions&lt;/title&gt;&lt;/titles&gt;&lt;volume&gt;2018&lt;/volume&gt;&lt;dates&gt;&lt;year&gt;2018&lt;/year&gt;&lt;/dates&gt;&lt;urls&gt;&lt;/urls&gt;&lt;/record&gt;&lt;/Cite&gt;&lt;/EndNote&gt;</w:instrText>
      </w:r>
      <w:r w:rsidR="00BD0743">
        <w:fldChar w:fldCharType="separate"/>
      </w:r>
      <w:r w:rsidR="00BD0743">
        <w:rPr>
          <w:noProof/>
        </w:rPr>
        <w:t>(The Center for Rural Pennsylvania, 2018)</w:t>
      </w:r>
      <w:r w:rsidR="00BD0743">
        <w:fldChar w:fldCharType="end"/>
      </w:r>
      <w:r w:rsidRPr="00F43D90">
        <w:t>. The lives of people living in rural and urban areas is very different because of the different environments. Those differences are reflected in differences in population health outcomes between these areas. Rural Americans experience significant health disparities in many areas, including higher incidence of disease and disability, lower life expectancies, and higher rates of pain and suffering. These disparities are linked to differing access to healthcare, socioeconomic status, and health-related behavior</w:t>
      </w:r>
      <w:r w:rsidR="00BD0743">
        <w:t xml:space="preserve"> </w:t>
      </w:r>
      <w:r w:rsidR="00BD0743">
        <w:fldChar w:fldCharType="begin"/>
      </w:r>
      <w:r w:rsidR="00BD0743">
        <w:instrText xml:space="preserve"> ADDIN EN.CITE &lt;EndNote&gt;&lt;Cite&gt;&lt;Author&gt;Rural Health Information Hub&lt;/Author&gt;&lt;Year&gt;2018&lt;/Year&gt;&lt;RecNum&gt;82&lt;/RecNum&gt;&lt;DisplayText&gt;(Rural Health Information Hub, 2018)&lt;/DisplayText&gt;&lt;record&gt;&lt;rec-number&gt;82&lt;/rec-number&gt;&lt;foreign-keys&gt;&lt;key app="EN" db-id="ede52s52u0er2neae50vz9zhp2rtv0vp5vzv" timestamp="1541630189"&gt;82&lt;/key&gt;&lt;/foreign-keys&gt;&lt;ref-type name="Web Page"&gt;12&lt;/ref-type&gt;&lt;contributors&gt;&lt;authors&gt;&lt;author&gt;Rural Health Information Hub,&lt;/author&gt;&lt;/authors&gt;&lt;/contributors&gt;&lt;titles&gt;&lt;title&gt;Rural Health Disparities&lt;/title&gt;&lt;/titles&gt;&lt;volume&gt;2018&lt;/volume&gt;&lt;dates&gt;&lt;year&gt;2018&lt;/year&gt;&lt;/dates&gt;&lt;urls&gt;&lt;related-urls&gt;&lt;url&gt;https://www.ruralhealthinfo.org/topics/rural-health-disparities&lt;/url&gt;&lt;/related-urls&gt;&lt;/urls&gt;&lt;/record&gt;&lt;/Cite&gt;&lt;/EndNote&gt;</w:instrText>
      </w:r>
      <w:r w:rsidR="00BD0743">
        <w:fldChar w:fldCharType="separate"/>
      </w:r>
      <w:r w:rsidR="00BD0743">
        <w:rPr>
          <w:noProof/>
        </w:rPr>
        <w:t>(Rural Health Information Hub, 2018)</w:t>
      </w:r>
      <w:r w:rsidR="00BD0743">
        <w:fldChar w:fldCharType="end"/>
      </w:r>
      <w:r w:rsidR="00BD0743">
        <w:t xml:space="preserve">. </w:t>
      </w:r>
      <w:r w:rsidRPr="00F43D90">
        <w:t xml:space="preserve">Previous studies have also reported a higher prevalence of obesity in rural populations, as well as disparities in obesity-related factors like physical activity </w:t>
      </w:r>
      <w:r w:rsidR="00BD0743">
        <w:fldChar w:fldCharType="begin"/>
      </w:r>
      <w:r w:rsidR="00BD0743">
        <w:instrText xml:space="preserve"> ADDIN EN.CITE &lt;EndNote&gt;&lt;Cite&gt;&lt;Author&gt;Trivedi&lt;/Author&gt;&lt;Year&gt;2015&lt;/Year&gt;&lt;RecNum&gt;81&lt;/RecNum&gt;&lt;DisplayText&gt;(Trivedi et al., 2015)&lt;/DisplayText&gt;&lt;record&gt;&lt;rec-number&gt;81&lt;/rec-number&gt;&lt;foreign-keys&gt;&lt;key app="EN" db-id="ede52s52u0er2neae50vz9zhp2rtv0vp5vzv" timestamp="1541630071"&gt;81&lt;/key&gt;&lt;/foreign-keys&gt;&lt;ref-type name="Journal Article"&gt;17&lt;/ref-type&gt;&lt;contributors&gt;&lt;authors&gt;&lt;author&gt;Trivedi, T.&lt;/author&gt;&lt;author&gt;Liu, J.&lt;/author&gt;&lt;author&gt;Probst, J.&lt;/author&gt;&lt;author&gt;Merchant, A.&lt;/author&gt;&lt;author&gt;Jones, S.&lt;/author&gt;&lt;author&gt;Martin, AB&lt;/author&gt;&lt;/authors&gt;&lt;/contributors&gt;&lt;titles&gt;&lt;title&gt;Obesity and obesity-related behaviors among rural and urban adults in the USA &lt;/title&gt;&lt;/titles&gt;&lt;dates&gt;&lt;year&gt;2015&lt;/year&gt;&lt;/dates&gt;&lt;urls&gt;&lt;/urls&gt;&lt;/record&gt;&lt;/Cite&gt;&lt;/EndNote&gt;</w:instrText>
      </w:r>
      <w:r w:rsidR="00BD0743">
        <w:fldChar w:fldCharType="separate"/>
      </w:r>
      <w:r w:rsidR="00BD0743">
        <w:rPr>
          <w:noProof/>
        </w:rPr>
        <w:t>(Trivedi et al., 2015)</w:t>
      </w:r>
      <w:r w:rsidR="00BD0743">
        <w:fldChar w:fldCharType="end"/>
      </w:r>
      <w:r w:rsidR="00BD0743">
        <w:t>.</w:t>
      </w:r>
      <w:r w:rsidRPr="00F43D90">
        <w:t xml:space="preserve"> This study will determine whether this relationship between population density and obesity rates is seen in Pennsylvania counties. Analyzing how the other factors related to obesity included in this study differ between urban and rural counties can aid in understanding the mechanism of potential disparities in obesity rates.</w:t>
      </w:r>
    </w:p>
    <w:p w14:paraId="27C30A98" w14:textId="77777777" w:rsidR="00F430F7" w:rsidRPr="00F43D90" w:rsidRDefault="00F430F7" w:rsidP="00F43D90"/>
    <w:p w14:paraId="007A2457" w14:textId="77777777" w:rsidR="00E05828" w:rsidRDefault="00E05828" w:rsidP="00E05828"/>
    <w:p w14:paraId="68D0DD24" w14:textId="77777777" w:rsidR="007259BB" w:rsidRDefault="007259BB" w:rsidP="00E05828"/>
    <w:p w14:paraId="2FC0AF7B" w14:textId="77777777" w:rsidR="007259BB" w:rsidRDefault="007259BB" w:rsidP="00E05828"/>
    <w:p w14:paraId="0E18DB3A" w14:textId="77777777" w:rsidR="007259BB" w:rsidRDefault="007259BB" w:rsidP="00E05828"/>
    <w:p w14:paraId="6A9EF5DE" w14:textId="77777777" w:rsidR="007259BB" w:rsidRDefault="007259BB" w:rsidP="00E05828"/>
    <w:p w14:paraId="45108C6F" w14:textId="77777777" w:rsidR="007259BB" w:rsidRDefault="007259BB" w:rsidP="00BA4D7A">
      <w:pPr>
        <w:ind w:firstLine="0"/>
      </w:pPr>
    </w:p>
    <w:p w14:paraId="26E857B7" w14:textId="77777777" w:rsidR="007259BB" w:rsidRDefault="007259BB" w:rsidP="007259BB">
      <w:pPr>
        <w:pStyle w:val="Heading1"/>
      </w:pPr>
      <w:bookmarkStart w:id="17" w:name="_Toc6389319"/>
      <w:r>
        <w:t>Methods</w:t>
      </w:r>
      <w:bookmarkEnd w:id="17"/>
    </w:p>
    <w:p w14:paraId="6D02BB9A" w14:textId="77777777" w:rsidR="000719B6" w:rsidRPr="009E5FB6" w:rsidRDefault="000719B6" w:rsidP="004A1919">
      <w:pPr>
        <w:pStyle w:val="Noindent"/>
        <w:ind w:firstLine="720"/>
        <w:rPr>
          <w:i/>
        </w:rPr>
      </w:pPr>
      <w:r w:rsidRPr="009E5FB6">
        <w:rPr>
          <w:i/>
        </w:rPr>
        <w:t>Data:</w:t>
      </w:r>
    </w:p>
    <w:p w14:paraId="440F14D3" w14:textId="4D3047ED" w:rsidR="00492003" w:rsidRDefault="00CB2E22" w:rsidP="00FB6B9D">
      <w:r>
        <w:t xml:space="preserve">The data used in this analysis came from a variety of </w:t>
      </w:r>
      <w:r w:rsidR="00EE4B29">
        <w:t xml:space="preserve">well-established </w:t>
      </w:r>
      <w:r>
        <w:t>sources</w:t>
      </w:r>
      <w:r w:rsidR="009E5927">
        <w:t xml:space="preserve"> (Table 1).</w:t>
      </w:r>
      <w:r w:rsidR="00025B8D">
        <w:t xml:space="preserve"> </w:t>
      </w:r>
      <w:r w:rsidR="00492003">
        <w:t>The Behavioral Risk Factor Surveillance Survey (BRFSS) is an annual telephone survey conducted by the CDC. Over 40,000 adult interviews covering health-related risk behaviors, chronic diseases, and use of preventative surveys are conducted each year, making it the largest annually conducted health survey system in the world (</w:t>
      </w:r>
      <w:hyperlink r:id="rId9" w:history="1">
        <w:r w:rsidR="00492003">
          <w:rPr>
            <w:rStyle w:val="Hyperlink"/>
          </w:rPr>
          <w:t>https://www.cdc.gov/brfss/index.html</w:t>
        </w:r>
      </w:hyperlink>
      <w:r w:rsidR="00492003">
        <w:t xml:space="preserve">). The Pennsylvania Department of Conservation &amp; Natural Resources maintains an updated record of all publicly available playgrounds, sports fields, and pavilions in Pennsylvania, which was used as data regarding parks. The </w:t>
      </w:r>
      <w:r w:rsidR="00492003" w:rsidRPr="00F160D0">
        <w:t>Small Area Income and Poverty Estimates (SAIPE) Program</w:t>
      </w:r>
      <w:r w:rsidR="00492003">
        <w:t>, run by the U.S. Census Bureau, produces single year estimates for county and state median incomes and poverty using data from the American Community Survey (ACS). The ACS is an ongoing phone survey conducted by the U.S. Census Bureau that tracks many variables and is used to assist data-driven policy decisions. All state, county, and local law enforcement agencies in Pennsylvania are mandated to submit crime data to the Pennsylvania Uniform Crime Reporting System, and the data from these reports are publicly available online. Lastly, county population estimates were generated from the Pennsylvania State Data Center at Penn State Harrisburg; EDDIE uses this resource on non-decennial census years.</w:t>
      </w:r>
    </w:p>
    <w:p w14:paraId="7F0D656C" w14:textId="64C31C3C" w:rsidR="000719B6" w:rsidRDefault="00FB6B9D" w:rsidP="004A1919">
      <w:pPr>
        <w:pStyle w:val="Noindent"/>
        <w:ind w:firstLine="720"/>
      </w:pPr>
      <w:r>
        <w:t xml:space="preserve">The median county obesity rate was 33%, with a range of 18-39%. The population density had much variation, ranging from 11.8-11,700.5 persons per square mile. The median of county median income was $49,028; Chester county had the highest median income at $88,995. Also, ranging from 6 to 693, the number of local parks varied significantly between counties. </w:t>
      </w:r>
      <w:r w:rsidR="000719B6">
        <w:t>Individual data for each of the 67 PA counties separately is given in Appendix</w:t>
      </w:r>
      <w:r w:rsidR="00601411">
        <w:t xml:space="preserve"> </w:t>
      </w:r>
      <w:r w:rsidR="009E4CBB">
        <w:t>A</w:t>
      </w:r>
      <w:r>
        <w:t>.</w:t>
      </w:r>
      <w:r w:rsidR="000719B6">
        <w:t xml:space="preserve"> </w:t>
      </w:r>
    </w:p>
    <w:p w14:paraId="6F084C81" w14:textId="0C286842" w:rsidR="00025B8D" w:rsidRDefault="00025B8D" w:rsidP="00165628">
      <w:pPr>
        <w:pStyle w:val="Caption"/>
        <w:keepNext/>
        <w:ind w:firstLine="0"/>
      </w:pPr>
      <w:bookmarkStart w:id="18" w:name="_Toc6389270"/>
      <w:r>
        <w:t xml:space="preserve">Table </w:t>
      </w:r>
      <w:r w:rsidR="004E3DAA">
        <w:fldChar w:fldCharType="begin"/>
      </w:r>
      <w:r w:rsidR="004E3DAA">
        <w:instrText xml:space="preserve"> SEQ Table \* ARABIC </w:instrText>
      </w:r>
      <w:r w:rsidR="004E3DAA">
        <w:fldChar w:fldCharType="separate"/>
      </w:r>
      <w:r w:rsidR="00200347">
        <w:rPr>
          <w:noProof/>
        </w:rPr>
        <w:t>1</w:t>
      </w:r>
      <w:r w:rsidR="004E3DAA">
        <w:rPr>
          <w:noProof/>
        </w:rPr>
        <w:fldChar w:fldCharType="end"/>
      </w:r>
      <w:r>
        <w:t>. County Data Summary and Sources</w:t>
      </w:r>
      <w:bookmarkEnd w:id="18"/>
    </w:p>
    <w:tbl>
      <w:tblPr>
        <w:tblStyle w:val="GridTable6Colorful-Accent31"/>
        <w:tblW w:w="0" w:type="auto"/>
        <w:tblLayout w:type="fixed"/>
        <w:tblLook w:val="04A0" w:firstRow="1" w:lastRow="0" w:firstColumn="1" w:lastColumn="0" w:noHBand="0" w:noVBand="1"/>
      </w:tblPr>
      <w:tblGrid>
        <w:gridCol w:w="1525"/>
        <w:gridCol w:w="1080"/>
        <w:gridCol w:w="1080"/>
        <w:gridCol w:w="3420"/>
        <w:gridCol w:w="2245"/>
      </w:tblGrid>
      <w:tr w:rsidR="00F60CA8" w:rsidRPr="00F60CA8" w14:paraId="6BDD671C" w14:textId="007BACFB" w:rsidTr="00111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C330C09"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Variable</w:t>
            </w:r>
          </w:p>
        </w:tc>
        <w:tc>
          <w:tcPr>
            <w:tcW w:w="1080" w:type="dxa"/>
          </w:tcPr>
          <w:p w14:paraId="6D618344" w14:textId="77777777" w:rsidR="00AD3C21" w:rsidRPr="00F60CA8" w:rsidRDefault="00AD3C21" w:rsidP="005435D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Median</w:t>
            </w:r>
          </w:p>
        </w:tc>
        <w:tc>
          <w:tcPr>
            <w:tcW w:w="1080" w:type="dxa"/>
          </w:tcPr>
          <w:p w14:paraId="50F5CB47" w14:textId="4E62104A" w:rsidR="00AD3C21" w:rsidRPr="00F60CA8" w:rsidRDefault="00AD3C21" w:rsidP="005435D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Range (min, max)</w:t>
            </w:r>
          </w:p>
        </w:tc>
        <w:tc>
          <w:tcPr>
            <w:tcW w:w="3420" w:type="dxa"/>
          </w:tcPr>
          <w:p w14:paraId="00843B23" w14:textId="77777777" w:rsidR="00AD3C21" w:rsidRPr="00F60CA8" w:rsidRDefault="00AD3C21" w:rsidP="005435D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Source</w:t>
            </w:r>
          </w:p>
        </w:tc>
        <w:tc>
          <w:tcPr>
            <w:tcW w:w="2245" w:type="dxa"/>
          </w:tcPr>
          <w:p w14:paraId="23A7C23F" w14:textId="339F3951" w:rsidR="00AD3C21" w:rsidRPr="00F60CA8" w:rsidRDefault="00AD3C21" w:rsidP="005435D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Link</w:t>
            </w:r>
          </w:p>
        </w:tc>
      </w:tr>
      <w:tr w:rsidR="00F60CA8" w:rsidRPr="00F60CA8" w14:paraId="23C5E026" w14:textId="75D3B30A" w:rsidTr="0011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7C97C42"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Obesity Rate (%)</w:t>
            </w:r>
          </w:p>
        </w:tc>
        <w:tc>
          <w:tcPr>
            <w:tcW w:w="1080" w:type="dxa"/>
          </w:tcPr>
          <w:p w14:paraId="77B0C252"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33</w:t>
            </w:r>
          </w:p>
        </w:tc>
        <w:tc>
          <w:tcPr>
            <w:tcW w:w="1080" w:type="dxa"/>
          </w:tcPr>
          <w:p w14:paraId="531BB588" w14:textId="49DCFA3B"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18, 39</w:t>
            </w:r>
          </w:p>
        </w:tc>
        <w:tc>
          <w:tcPr>
            <w:tcW w:w="3420" w:type="dxa"/>
          </w:tcPr>
          <w:p w14:paraId="690FF20E"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Behavioral Risk Factor Surveillance Survey (BRFSS)</w:t>
            </w:r>
          </w:p>
        </w:tc>
        <w:tc>
          <w:tcPr>
            <w:tcW w:w="2245" w:type="dxa"/>
          </w:tcPr>
          <w:p w14:paraId="55888F43" w14:textId="3E2CED7F" w:rsidR="00AD3C21" w:rsidRPr="00F60CA8" w:rsidRDefault="00E45702"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hyperlink r:id="rId10" w:history="1">
              <w:r w:rsidR="007F703E" w:rsidRPr="00F60CA8">
                <w:rPr>
                  <w:rStyle w:val="Hyperlink"/>
                  <w:rFonts w:ascii="Times New Roman" w:hAnsi="Times New Roman" w:cs="Times New Roman"/>
                  <w:color w:val="auto"/>
                </w:rPr>
                <w:t>https://www.cdc.gov/brfss/</w:t>
              </w:r>
            </w:hyperlink>
          </w:p>
        </w:tc>
      </w:tr>
      <w:tr w:rsidR="00F60CA8" w:rsidRPr="00F60CA8" w14:paraId="490DA543" w14:textId="72ECF2E6" w:rsidTr="0011167B">
        <w:tc>
          <w:tcPr>
            <w:cnfStyle w:val="001000000000" w:firstRow="0" w:lastRow="0" w:firstColumn="1" w:lastColumn="0" w:oddVBand="0" w:evenVBand="0" w:oddHBand="0" w:evenHBand="0" w:firstRowFirstColumn="0" w:firstRowLastColumn="0" w:lastRowFirstColumn="0" w:lastRowLastColumn="0"/>
            <w:tcW w:w="1525" w:type="dxa"/>
          </w:tcPr>
          <w:p w14:paraId="7934DC35"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bookmarkStart w:id="19" w:name="_Hlk4404355"/>
            <w:r w:rsidRPr="00F60CA8">
              <w:rPr>
                <w:rFonts w:ascii="Times New Roman" w:hAnsi="Times New Roman" w:cs="Times New Roman"/>
                <w:color w:val="auto"/>
                <w:sz w:val="22"/>
                <w:szCs w:val="22"/>
              </w:rPr>
              <w:t>Smoking Rate (%)</w:t>
            </w:r>
          </w:p>
        </w:tc>
        <w:tc>
          <w:tcPr>
            <w:tcW w:w="1080" w:type="dxa"/>
          </w:tcPr>
          <w:p w14:paraId="7BF0C540"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21</w:t>
            </w:r>
          </w:p>
        </w:tc>
        <w:tc>
          <w:tcPr>
            <w:tcW w:w="1080" w:type="dxa"/>
          </w:tcPr>
          <w:p w14:paraId="5ECC2CF2" w14:textId="015A6CC6"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11, 24</w:t>
            </w:r>
          </w:p>
        </w:tc>
        <w:tc>
          <w:tcPr>
            <w:tcW w:w="3420" w:type="dxa"/>
          </w:tcPr>
          <w:p w14:paraId="59E53420"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BRFSS</w:t>
            </w:r>
          </w:p>
        </w:tc>
        <w:tc>
          <w:tcPr>
            <w:tcW w:w="2245" w:type="dxa"/>
          </w:tcPr>
          <w:p w14:paraId="072F6189" w14:textId="387A4546" w:rsidR="00AD3C21" w:rsidRPr="00F60CA8" w:rsidRDefault="00E45702"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hyperlink r:id="rId11" w:history="1">
              <w:r w:rsidR="007F703E" w:rsidRPr="00F60CA8">
                <w:rPr>
                  <w:rStyle w:val="Hyperlink"/>
                  <w:rFonts w:ascii="Times New Roman" w:hAnsi="Times New Roman" w:cs="Times New Roman"/>
                  <w:color w:val="auto"/>
                </w:rPr>
                <w:t>https://www.cdc.gov/brfss/</w:t>
              </w:r>
            </w:hyperlink>
          </w:p>
        </w:tc>
      </w:tr>
      <w:tr w:rsidR="00F60CA8" w:rsidRPr="00F60CA8" w14:paraId="01EC929E" w14:textId="3FBD8189" w:rsidTr="0011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B89DBED"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Number of WalkWorks Paths</w:t>
            </w:r>
          </w:p>
        </w:tc>
        <w:tc>
          <w:tcPr>
            <w:tcW w:w="1080" w:type="dxa"/>
          </w:tcPr>
          <w:p w14:paraId="62C6CBBE"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0</w:t>
            </w:r>
          </w:p>
        </w:tc>
        <w:tc>
          <w:tcPr>
            <w:tcW w:w="1080" w:type="dxa"/>
          </w:tcPr>
          <w:p w14:paraId="7F831E26" w14:textId="63CDDA84"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0, 12</w:t>
            </w:r>
          </w:p>
        </w:tc>
        <w:tc>
          <w:tcPr>
            <w:tcW w:w="3420" w:type="dxa"/>
          </w:tcPr>
          <w:p w14:paraId="642887BF"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PA Department of Health</w:t>
            </w:r>
          </w:p>
        </w:tc>
        <w:tc>
          <w:tcPr>
            <w:tcW w:w="2245" w:type="dxa"/>
          </w:tcPr>
          <w:p w14:paraId="641F4A85" w14:textId="3CCD049F" w:rsidR="00AD3C21" w:rsidRPr="00F60CA8" w:rsidRDefault="00E45702"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hyperlink r:id="rId12" w:history="1">
              <w:r w:rsidR="003A0A7E" w:rsidRPr="00F60CA8">
                <w:rPr>
                  <w:rStyle w:val="Hyperlink"/>
                  <w:rFonts w:ascii="Times New Roman" w:hAnsi="Times New Roman" w:cs="Times New Roman"/>
                  <w:color w:val="auto"/>
                </w:rPr>
                <w:t>https://www.health.pa.gov/topics/programs/WalkWorks/Pages/WalkWorks.aspx</w:t>
              </w:r>
            </w:hyperlink>
          </w:p>
        </w:tc>
      </w:tr>
      <w:tr w:rsidR="00F60CA8" w:rsidRPr="00F60CA8" w14:paraId="7AFF010A" w14:textId="1F7AC3C9" w:rsidTr="0011167B">
        <w:tc>
          <w:tcPr>
            <w:cnfStyle w:val="001000000000" w:firstRow="0" w:lastRow="0" w:firstColumn="1" w:lastColumn="0" w:oddVBand="0" w:evenVBand="0" w:oddHBand="0" w:evenHBand="0" w:firstRowFirstColumn="0" w:firstRowLastColumn="0" w:lastRowFirstColumn="0" w:lastRowLastColumn="0"/>
            <w:tcW w:w="1525" w:type="dxa"/>
          </w:tcPr>
          <w:p w14:paraId="6BC15DE9"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Total Length of all WalkWorks Paths</w:t>
            </w:r>
          </w:p>
        </w:tc>
        <w:tc>
          <w:tcPr>
            <w:tcW w:w="1080" w:type="dxa"/>
          </w:tcPr>
          <w:p w14:paraId="743C9B6B"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0</w:t>
            </w:r>
          </w:p>
        </w:tc>
        <w:tc>
          <w:tcPr>
            <w:tcW w:w="1080" w:type="dxa"/>
          </w:tcPr>
          <w:p w14:paraId="54235EAB" w14:textId="099E3981"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0, 4.23</w:t>
            </w:r>
          </w:p>
        </w:tc>
        <w:tc>
          <w:tcPr>
            <w:tcW w:w="3420" w:type="dxa"/>
          </w:tcPr>
          <w:p w14:paraId="6BF39744"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PA Department of Health</w:t>
            </w:r>
          </w:p>
        </w:tc>
        <w:tc>
          <w:tcPr>
            <w:tcW w:w="2245" w:type="dxa"/>
          </w:tcPr>
          <w:p w14:paraId="43B5A5F9" w14:textId="25E6F68A" w:rsidR="00AD3C21" w:rsidRPr="00F60CA8" w:rsidRDefault="00E45702"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hyperlink r:id="rId13" w:history="1">
              <w:r w:rsidR="003A0A7E" w:rsidRPr="00F60CA8">
                <w:rPr>
                  <w:rStyle w:val="Hyperlink"/>
                  <w:rFonts w:ascii="Times New Roman" w:hAnsi="Times New Roman" w:cs="Times New Roman"/>
                  <w:color w:val="auto"/>
                </w:rPr>
                <w:t>https://www.health.pa.gov/topics/programs/WalkWorks/Pages/WalkWorks.aspx</w:t>
              </w:r>
            </w:hyperlink>
          </w:p>
        </w:tc>
      </w:tr>
      <w:tr w:rsidR="00F60CA8" w:rsidRPr="00F60CA8" w14:paraId="168A744C" w14:textId="2AAD24E3" w:rsidTr="0011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3D7C7DB"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Number of Local Parks</w:t>
            </w:r>
          </w:p>
        </w:tc>
        <w:tc>
          <w:tcPr>
            <w:tcW w:w="1080" w:type="dxa"/>
          </w:tcPr>
          <w:p w14:paraId="281AF3B4"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48</w:t>
            </w:r>
          </w:p>
        </w:tc>
        <w:tc>
          <w:tcPr>
            <w:tcW w:w="1080" w:type="dxa"/>
          </w:tcPr>
          <w:p w14:paraId="2D03FD62" w14:textId="60168BD4"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6, 693</w:t>
            </w:r>
          </w:p>
        </w:tc>
        <w:tc>
          <w:tcPr>
            <w:tcW w:w="3420" w:type="dxa"/>
          </w:tcPr>
          <w:p w14:paraId="0D1C6CE6"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PA Department of Conservation &amp; Natural Resources</w:t>
            </w:r>
          </w:p>
        </w:tc>
        <w:tc>
          <w:tcPr>
            <w:tcW w:w="2245" w:type="dxa"/>
          </w:tcPr>
          <w:p w14:paraId="4F6CF3BA" w14:textId="06476F8B" w:rsidR="00AD3C21" w:rsidRPr="00F60CA8" w:rsidRDefault="00E45702"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hyperlink r:id="rId14" w:history="1">
              <w:r w:rsidR="003A0A7E" w:rsidRPr="00F60CA8">
                <w:rPr>
                  <w:rStyle w:val="Hyperlink"/>
                  <w:rFonts w:ascii="Times New Roman" w:hAnsi="Times New Roman" w:cs="Times New Roman"/>
                  <w:color w:val="auto"/>
                </w:rPr>
                <w:t>h</w:t>
              </w:r>
              <w:bookmarkStart w:id="20" w:name="_Hlk4398700"/>
              <w:r w:rsidR="003A0A7E" w:rsidRPr="00F60CA8">
                <w:rPr>
                  <w:rStyle w:val="Hyperlink"/>
                  <w:rFonts w:ascii="Times New Roman" w:hAnsi="Times New Roman" w:cs="Times New Roman"/>
                  <w:color w:val="auto"/>
                </w:rPr>
                <w:t>ttp://maps.dcnr.pa.gov/localparks/</w:t>
              </w:r>
              <w:bookmarkEnd w:id="20"/>
            </w:hyperlink>
          </w:p>
        </w:tc>
      </w:tr>
      <w:tr w:rsidR="00F60CA8" w:rsidRPr="00F60CA8" w14:paraId="7D4E59CB" w14:textId="21CF098E" w:rsidTr="0011167B">
        <w:tc>
          <w:tcPr>
            <w:cnfStyle w:val="001000000000" w:firstRow="0" w:lastRow="0" w:firstColumn="1" w:lastColumn="0" w:oddVBand="0" w:evenVBand="0" w:oddHBand="0" w:evenHBand="0" w:firstRowFirstColumn="0" w:firstRowLastColumn="0" w:lastRowFirstColumn="0" w:lastRowLastColumn="0"/>
            <w:tcW w:w="1525" w:type="dxa"/>
          </w:tcPr>
          <w:p w14:paraId="589C38B0"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Number of Parks per Square Mile</w:t>
            </w:r>
          </w:p>
        </w:tc>
        <w:tc>
          <w:tcPr>
            <w:tcW w:w="1080" w:type="dxa"/>
          </w:tcPr>
          <w:p w14:paraId="7C3790CD"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0.063</w:t>
            </w:r>
          </w:p>
        </w:tc>
        <w:tc>
          <w:tcPr>
            <w:tcW w:w="1080" w:type="dxa"/>
          </w:tcPr>
          <w:p w14:paraId="7ABAF2A5" w14:textId="73ABC8B8"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0.014, 2.336</w:t>
            </w:r>
          </w:p>
        </w:tc>
        <w:tc>
          <w:tcPr>
            <w:tcW w:w="3420" w:type="dxa"/>
          </w:tcPr>
          <w:p w14:paraId="70FB8C9D"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PA Department of Conservation &amp; Natural Resources</w:t>
            </w:r>
          </w:p>
        </w:tc>
        <w:tc>
          <w:tcPr>
            <w:tcW w:w="2245" w:type="dxa"/>
          </w:tcPr>
          <w:p w14:paraId="1EAE3E0A" w14:textId="0B3F1F1E" w:rsidR="00AD3C21" w:rsidRPr="00F60CA8" w:rsidRDefault="00E45702"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hyperlink r:id="rId15" w:history="1">
              <w:r w:rsidR="003A0A7E" w:rsidRPr="00F60CA8">
                <w:rPr>
                  <w:rStyle w:val="Hyperlink"/>
                  <w:rFonts w:ascii="Times New Roman" w:hAnsi="Times New Roman" w:cs="Times New Roman"/>
                  <w:color w:val="auto"/>
                </w:rPr>
                <w:t>http://maps.dcnr.pa.gov/localparks/</w:t>
              </w:r>
            </w:hyperlink>
          </w:p>
        </w:tc>
      </w:tr>
      <w:tr w:rsidR="00F60CA8" w:rsidRPr="00F60CA8" w14:paraId="47DCD9EA" w14:textId="1D8EDAFB" w:rsidTr="0011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1D7BD34"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Percent of Adults Age 18-64 Without Health Insurance</w:t>
            </w:r>
          </w:p>
        </w:tc>
        <w:tc>
          <w:tcPr>
            <w:tcW w:w="1080" w:type="dxa"/>
          </w:tcPr>
          <w:p w14:paraId="0C82427E"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10</w:t>
            </w:r>
          </w:p>
        </w:tc>
        <w:tc>
          <w:tcPr>
            <w:tcW w:w="1080" w:type="dxa"/>
          </w:tcPr>
          <w:p w14:paraId="7C3DA400" w14:textId="7E156320"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6, 18</w:t>
            </w:r>
          </w:p>
        </w:tc>
        <w:tc>
          <w:tcPr>
            <w:tcW w:w="3420" w:type="dxa"/>
          </w:tcPr>
          <w:p w14:paraId="63C99819"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BRFSS</w:t>
            </w:r>
          </w:p>
        </w:tc>
        <w:tc>
          <w:tcPr>
            <w:tcW w:w="2245" w:type="dxa"/>
          </w:tcPr>
          <w:p w14:paraId="0C737E64" w14:textId="5B64141D" w:rsidR="00AD3C21" w:rsidRPr="00F60CA8" w:rsidRDefault="00E45702"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hyperlink r:id="rId16" w:history="1">
              <w:r w:rsidR="003A0A7E" w:rsidRPr="00F60CA8">
                <w:rPr>
                  <w:rStyle w:val="Hyperlink"/>
                  <w:rFonts w:ascii="Times New Roman" w:hAnsi="Times New Roman" w:cs="Times New Roman"/>
                  <w:color w:val="auto"/>
                </w:rPr>
                <w:t>https://www.cdc.gov/brfss/</w:t>
              </w:r>
            </w:hyperlink>
          </w:p>
        </w:tc>
      </w:tr>
      <w:tr w:rsidR="00F60CA8" w:rsidRPr="00F60CA8" w14:paraId="58D75606" w14:textId="45C48670" w:rsidTr="0011167B">
        <w:tc>
          <w:tcPr>
            <w:cnfStyle w:val="001000000000" w:firstRow="0" w:lastRow="0" w:firstColumn="1" w:lastColumn="0" w:oddVBand="0" w:evenVBand="0" w:oddHBand="0" w:evenHBand="0" w:firstRowFirstColumn="0" w:firstRowLastColumn="0" w:lastRowFirstColumn="0" w:lastRowLastColumn="0"/>
            <w:tcW w:w="1525" w:type="dxa"/>
          </w:tcPr>
          <w:p w14:paraId="7EA0AFE2"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Poverty Rate (%)</w:t>
            </w:r>
          </w:p>
        </w:tc>
        <w:tc>
          <w:tcPr>
            <w:tcW w:w="1080" w:type="dxa"/>
          </w:tcPr>
          <w:p w14:paraId="7588750C"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12.6</w:t>
            </w:r>
          </w:p>
        </w:tc>
        <w:tc>
          <w:tcPr>
            <w:tcW w:w="1080" w:type="dxa"/>
          </w:tcPr>
          <w:p w14:paraId="0EFF489F" w14:textId="0C31AE0A"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5.8, 25.3</w:t>
            </w:r>
          </w:p>
        </w:tc>
        <w:tc>
          <w:tcPr>
            <w:tcW w:w="3420" w:type="dxa"/>
          </w:tcPr>
          <w:p w14:paraId="7291A798"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The Small Area Income and Poverty Estimates (SAIPE)</w:t>
            </w:r>
          </w:p>
        </w:tc>
        <w:tc>
          <w:tcPr>
            <w:tcW w:w="2245" w:type="dxa"/>
          </w:tcPr>
          <w:p w14:paraId="1F6654CD" w14:textId="08F305CC" w:rsidR="00AD3C21" w:rsidRPr="00F60CA8" w:rsidRDefault="00E45702"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hyperlink r:id="rId17" w:history="1">
              <w:r w:rsidR="003A0A7E" w:rsidRPr="00F60CA8">
                <w:rPr>
                  <w:rStyle w:val="Hyperlink"/>
                  <w:rFonts w:ascii="Times New Roman" w:hAnsi="Times New Roman" w:cs="Times New Roman"/>
                  <w:color w:val="auto"/>
                </w:rPr>
                <w:t>https://www.census.gov/data/datasets/2017/demo/saipe/2017-state-and-county.html</w:t>
              </w:r>
            </w:hyperlink>
          </w:p>
        </w:tc>
      </w:tr>
      <w:tr w:rsidR="00F60CA8" w:rsidRPr="00F60CA8" w14:paraId="56DB2572" w14:textId="33CFF558" w:rsidTr="0011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80BFBEB"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Children Under 5 Living in Poverty (%)</w:t>
            </w:r>
          </w:p>
        </w:tc>
        <w:tc>
          <w:tcPr>
            <w:tcW w:w="1080" w:type="dxa"/>
          </w:tcPr>
          <w:p w14:paraId="5ECC5B1C"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22.4</w:t>
            </w:r>
          </w:p>
        </w:tc>
        <w:tc>
          <w:tcPr>
            <w:tcW w:w="1080" w:type="dxa"/>
          </w:tcPr>
          <w:p w14:paraId="60D01ADC" w14:textId="43794B55"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7.8, 36.6</w:t>
            </w:r>
          </w:p>
        </w:tc>
        <w:tc>
          <w:tcPr>
            <w:tcW w:w="3420" w:type="dxa"/>
          </w:tcPr>
          <w:p w14:paraId="2AA35406"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American Community Survey</w:t>
            </w:r>
          </w:p>
        </w:tc>
        <w:tc>
          <w:tcPr>
            <w:tcW w:w="2245" w:type="dxa"/>
          </w:tcPr>
          <w:p w14:paraId="4C0405A3" w14:textId="68B05F0C" w:rsidR="00AD3C21" w:rsidRPr="00F60CA8" w:rsidRDefault="00E45702"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hyperlink r:id="rId18" w:history="1">
              <w:r w:rsidR="003A0A7E" w:rsidRPr="00F60CA8">
                <w:rPr>
                  <w:rStyle w:val="Hyperlink"/>
                  <w:rFonts w:ascii="Times New Roman" w:hAnsi="Times New Roman" w:cs="Times New Roman"/>
                  <w:color w:val="auto"/>
                </w:rPr>
                <w:t>https://www.phaim1.health.pa.gov/EDD/WebForms/ChildLdPoverty.aspx</w:t>
              </w:r>
            </w:hyperlink>
          </w:p>
        </w:tc>
      </w:tr>
      <w:tr w:rsidR="00F60CA8" w:rsidRPr="00F60CA8" w14:paraId="69B90ECE" w14:textId="515921CB" w:rsidTr="0011167B">
        <w:tc>
          <w:tcPr>
            <w:cnfStyle w:val="001000000000" w:firstRow="0" w:lastRow="0" w:firstColumn="1" w:lastColumn="0" w:oddVBand="0" w:evenVBand="0" w:oddHBand="0" w:evenHBand="0" w:firstRowFirstColumn="0" w:firstRowLastColumn="0" w:lastRowFirstColumn="0" w:lastRowLastColumn="0"/>
            <w:tcW w:w="1525" w:type="dxa"/>
          </w:tcPr>
          <w:p w14:paraId="30387A41"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bookmarkStart w:id="21" w:name="_Hlk4404367"/>
            <w:bookmarkEnd w:id="19"/>
            <w:r w:rsidRPr="00F60CA8">
              <w:rPr>
                <w:rFonts w:ascii="Times New Roman" w:hAnsi="Times New Roman" w:cs="Times New Roman"/>
                <w:color w:val="auto"/>
                <w:sz w:val="22"/>
                <w:szCs w:val="22"/>
              </w:rPr>
              <w:t>Median Income ($)</w:t>
            </w:r>
          </w:p>
        </w:tc>
        <w:tc>
          <w:tcPr>
            <w:tcW w:w="1080" w:type="dxa"/>
          </w:tcPr>
          <w:p w14:paraId="01B6E26A"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49,028</w:t>
            </w:r>
          </w:p>
        </w:tc>
        <w:tc>
          <w:tcPr>
            <w:tcW w:w="1080" w:type="dxa"/>
          </w:tcPr>
          <w:p w14:paraId="6018A4F8" w14:textId="3A0B0145" w:rsidR="00AD3C21" w:rsidRPr="00F60CA8" w:rsidRDefault="003A0A7E" w:rsidP="003A0A7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36594,  88995</w:t>
            </w:r>
          </w:p>
        </w:tc>
        <w:tc>
          <w:tcPr>
            <w:tcW w:w="3420" w:type="dxa"/>
          </w:tcPr>
          <w:p w14:paraId="2C7D9B3C"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American Community Survey</w:t>
            </w:r>
          </w:p>
        </w:tc>
        <w:tc>
          <w:tcPr>
            <w:tcW w:w="2245" w:type="dxa"/>
          </w:tcPr>
          <w:p w14:paraId="637251F2" w14:textId="54231D04" w:rsidR="00AD3C21" w:rsidRPr="00F60CA8" w:rsidRDefault="0011167B"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https://datausa.io/profile/geo/pennsylvania/</w:t>
            </w:r>
          </w:p>
        </w:tc>
      </w:tr>
      <w:tr w:rsidR="00F60CA8" w:rsidRPr="00F60CA8" w14:paraId="5B2DBBB3" w14:textId="33BE8BA7" w:rsidTr="0011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B79F602"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Crime Rate (per 100,000)</w:t>
            </w:r>
          </w:p>
        </w:tc>
        <w:tc>
          <w:tcPr>
            <w:tcW w:w="1080" w:type="dxa"/>
          </w:tcPr>
          <w:p w14:paraId="10DFB0A0"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1557.7</w:t>
            </w:r>
          </w:p>
        </w:tc>
        <w:tc>
          <w:tcPr>
            <w:tcW w:w="1080" w:type="dxa"/>
          </w:tcPr>
          <w:p w14:paraId="7087B460" w14:textId="3216D3C1" w:rsidR="00AD3C21" w:rsidRPr="00F60CA8" w:rsidRDefault="0011167B"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779, 4160</w:t>
            </w:r>
          </w:p>
        </w:tc>
        <w:tc>
          <w:tcPr>
            <w:tcW w:w="3420" w:type="dxa"/>
          </w:tcPr>
          <w:p w14:paraId="211FC74E" w14:textId="77777777" w:rsidR="00AD3C21" w:rsidRPr="00F60CA8" w:rsidRDefault="00AD3C21"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PA Uniform Crime Reporting System</w:t>
            </w:r>
          </w:p>
        </w:tc>
        <w:tc>
          <w:tcPr>
            <w:tcW w:w="2245" w:type="dxa"/>
          </w:tcPr>
          <w:p w14:paraId="30005E3C" w14:textId="6472558B" w:rsidR="00AD3C21" w:rsidRPr="00F60CA8" w:rsidRDefault="00E45702" w:rsidP="005435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hyperlink r:id="rId19" w:history="1">
              <w:r w:rsidR="0011167B" w:rsidRPr="00F60CA8">
                <w:rPr>
                  <w:rStyle w:val="Hyperlink"/>
                  <w:rFonts w:ascii="Times New Roman" w:hAnsi="Times New Roman" w:cs="Times New Roman"/>
                  <w:color w:val="auto"/>
                </w:rPr>
                <w:t>http://www.paucrs.pa.gov/UCR/Reporting/Annual/AnnualSumArrestUI.asp</w:t>
              </w:r>
            </w:hyperlink>
          </w:p>
        </w:tc>
      </w:tr>
      <w:tr w:rsidR="00F60CA8" w:rsidRPr="00F60CA8" w14:paraId="191C7F7A" w14:textId="192BF21A" w:rsidTr="0011167B">
        <w:tc>
          <w:tcPr>
            <w:cnfStyle w:val="001000000000" w:firstRow="0" w:lastRow="0" w:firstColumn="1" w:lastColumn="0" w:oddVBand="0" w:evenVBand="0" w:oddHBand="0" w:evenHBand="0" w:firstRowFirstColumn="0" w:firstRowLastColumn="0" w:lastRowFirstColumn="0" w:lastRowLastColumn="0"/>
            <w:tcW w:w="1525" w:type="dxa"/>
          </w:tcPr>
          <w:p w14:paraId="04869CFF" w14:textId="77777777" w:rsidR="00AD3C21" w:rsidRPr="00F60CA8" w:rsidRDefault="00AD3C21" w:rsidP="005435DD">
            <w:pPr>
              <w:spacing w:line="240" w:lineRule="auto"/>
              <w:ind w:firstLine="0"/>
              <w:jc w:val="center"/>
              <w:rPr>
                <w:rFonts w:ascii="Times New Roman" w:hAnsi="Times New Roman" w:cs="Times New Roman"/>
                <w:color w:val="auto"/>
                <w:sz w:val="22"/>
                <w:szCs w:val="22"/>
              </w:rPr>
            </w:pPr>
            <w:r w:rsidRPr="00F60CA8">
              <w:rPr>
                <w:rFonts w:ascii="Times New Roman" w:hAnsi="Times New Roman" w:cs="Times New Roman"/>
                <w:color w:val="auto"/>
                <w:sz w:val="22"/>
                <w:szCs w:val="22"/>
              </w:rPr>
              <w:t>Population Density (persons per square mile)</w:t>
            </w:r>
          </w:p>
        </w:tc>
        <w:tc>
          <w:tcPr>
            <w:tcW w:w="1080" w:type="dxa"/>
          </w:tcPr>
          <w:p w14:paraId="3B418362" w14:textId="77777777"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142.6</w:t>
            </w:r>
          </w:p>
        </w:tc>
        <w:tc>
          <w:tcPr>
            <w:tcW w:w="1080" w:type="dxa"/>
          </w:tcPr>
          <w:p w14:paraId="5B5A088A" w14:textId="3DFDCDA8" w:rsidR="00AD3C21" w:rsidRPr="00F60CA8" w:rsidRDefault="0011167B"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11.8, 11700.5</w:t>
            </w:r>
          </w:p>
        </w:tc>
        <w:tc>
          <w:tcPr>
            <w:tcW w:w="3420" w:type="dxa"/>
          </w:tcPr>
          <w:p w14:paraId="280669FB" w14:textId="287C8940" w:rsidR="00AD3C21" w:rsidRPr="00F60CA8" w:rsidRDefault="00AD3C21"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F60CA8">
              <w:rPr>
                <w:rFonts w:ascii="Times New Roman" w:hAnsi="Times New Roman" w:cs="Times New Roman"/>
                <w:color w:val="auto"/>
                <w:sz w:val="22"/>
                <w:szCs w:val="22"/>
              </w:rPr>
              <w:t>Pennsylvania State Data Center at Penn State Harrisburg</w:t>
            </w:r>
          </w:p>
        </w:tc>
        <w:tc>
          <w:tcPr>
            <w:tcW w:w="2245" w:type="dxa"/>
          </w:tcPr>
          <w:p w14:paraId="45F37BCE" w14:textId="0BB54F6F" w:rsidR="00AD3C21" w:rsidRPr="00F60CA8" w:rsidRDefault="00E45702" w:rsidP="005435D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hyperlink r:id="rId20" w:history="1">
              <w:r w:rsidR="0096431A" w:rsidRPr="00F60CA8">
                <w:rPr>
                  <w:rStyle w:val="Hyperlink"/>
                  <w:rFonts w:ascii="Times New Roman" w:hAnsi="Times New Roman" w:cs="Times New Roman"/>
                  <w:color w:val="auto"/>
                </w:rPr>
                <w:t>https://www.phaim1.health.pa.gov/EDD/WebForms/PopCntySt.aspx</w:t>
              </w:r>
            </w:hyperlink>
          </w:p>
        </w:tc>
      </w:tr>
    </w:tbl>
    <w:bookmarkEnd w:id="21"/>
    <w:p w14:paraId="386060AE" w14:textId="479B4677" w:rsidR="00613E88" w:rsidRDefault="007A4882" w:rsidP="009E5927">
      <w:pPr>
        <w:ind w:firstLine="0"/>
      </w:pPr>
      <w:r>
        <w:rPr>
          <w:noProof/>
        </w:rPr>
        <mc:AlternateContent>
          <mc:Choice Requires="wps">
            <w:drawing>
              <wp:anchor distT="0" distB="0" distL="114300" distR="114300" simplePos="0" relativeHeight="251662336" behindDoc="0" locked="0" layoutInCell="1" allowOverlap="1" wp14:anchorId="2AEB1E45" wp14:editId="15CC2B96">
                <wp:simplePos x="0" y="0"/>
                <wp:positionH relativeFrom="column">
                  <wp:posOffset>-9525</wp:posOffset>
                </wp:positionH>
                <wp:positionV relativeFrom="paragraph">
                  <wp:posOffset>-989965</wp:posOffset>
                </wp:positionV>
                <wp:extent cx="1990725"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90725" cy="228600"/>
                        </a:xfrm>
                        <a:prstGeom prst="rect">
                          <a:avLst/>
                        </a:prstGeom>
                        <a:noFill/>
                        <a:ln w="6350">
                          <a:noFill/>
                        </a:ln>
                      </wps:spPr>
                      <wps:txbx>
                        <w:txbxContent>
                          <w:p w14:paraId="252A5208" w14:textId="1E79E98F" w:rsidR="007A4882" w:rsidRDefault="007A4882" w:rsidP="007A4882">
                            <w:pPr>
                              <w:ind w:hanging="90"/>
                              <w:jc w:val="left"/>
                            </w:pPr>
                            <w:r w:rsidRPr="007A4882">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1E45" id="Text Box 6" o:spid="_x0000_s1030" type="#_x0000_t202" style="position:absolute;left:0;text-align:left;margin-left:-.75pt;margin-top:-77.95pt;width:15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" filled="f" stroked="f" strokeweight=".5pt">
                <v:textbox>
                  <w:txbxContent>
                    <w:p w14:paraId="252A5208" w14:textId="1E79E98F" w:rsidR="007A4882" w:rsidRDefault="007A4882" w:rsidP="007A4882">
                      <w:pPr>
                        <w:ind w:hanging="90"/>
                        <w:jc w:val="left"/>
                      </w:pPr>
                      <w:r w:rsidRPr="007A4882">
                        <w:rPr>
                          <w:b/>
                          <w:sz w:val="20"/>
                          <w:szCs w:val="20"/>
                        </w:rPr>
                        <w:t>Table 1 Continued</w:t>
                      </w:r>
                    </w:p>
                  </w:txbxContent>
                </v:textbox>
              </v:shape>
            </w:pict>
          </mc:Fallback>
        </mc:AlternateContent>
      </w:r>
    </w:p>
    <w:p w14:paraId="0829155F" w14:textId="720EDDE9" w:rsidR="000719B6" w:rsidRPr="0091799D" w:rsidRDefault="000719B6" w:rsidP="000719B6">
      <w:pPr>
        <w:ind w:firstLine="0"/>
        <w:rPr>
          <w:i/>
        </w:rPr>
      </w:pPr>
      <w:r>
        <w:tab/>
      </w:r>
      <w:r w:rsidRPr="0091799D">
        <w:rPr>
          <w:i/>
        </w:rPr>
        <w:t>Statistical methods</w:t>
      </w:r>
    </w:p>
    <w:p w14:paraId="2275CEC7" w14:textId="5EC06DBC" w:rsidR="000719B6" w:rsidRDefault="000719B6" w:rsidP="00E53C2A">
      <w:r>
        <w:t xml:space="preserve">All descriptive and statistical analyses were done using </w:t>
      </w:r>
      <w:proofErr w:type="spellStart"/>
      <w:r>
        <w:t>StataSE</w:t>
      </w:r>
      <w:proofErr w:type="spellEnd"/>
      <w:r>
        <w:t xml:space="preserve"> 15.0 statistical software (</w:t>
      </w:r>
      <w:hyperlink r:id="rId21" w:history="1">
        <w:r w:rsidR="00216D2E">
          <w:rPr>
            <w:rStyle w:val="Hyperlink"/>
          </w:rPr>
          <w:t>https://www.stata.com/</w:t>
        </w:r>
      </w:hyperlink>
      <w:r w:rsidR="00216D2E">
        <w:t>)</w:t>
      </w:r>
      <w:r w:rsidR="00FB6B9D">
        <w:t xml:space="preserve">. </w:t>
      </w:r>
    </w:p>
    <w:p w14:paraId="1FC8DA3B" w14:textId="72FDCEB0" w:rsidR="000719B6" w:rsidRPr="004A1919" w:rsidRDefault="006819CB" w:rsidP="009E5927">
      <w:pPr>
        <w:ind w:firstLine="0"/>
      </w:pPr>
      <w:r>
        <w:tab/>
      </w:r>
      <w:r w:rsidRPr="00FB6B9D">
        <w:rPr>
          <w:i/>
        </w:rPr>
        <w:t>Descriptive analyses</w:t>
      </w:r>
      <w:r>
        <w:t xml:space="preserve">:  First, I </w:t>
      </w:r>
      <w:r w:rsidR="000719B6">
        <w:t>assessed</w:t>
      </w:r>
      <w:r w:rsidR="004A1919">
        <w:t xml:space="preserve"> frequency histogram</w:t>
      </w:r>
      <w:r w:rsidR="009E4CBB">
        <w:t>s</w:t>
      </w:r>
      <w:r w:rsidR="004A1919">
        <w:t xml:space="preserve"> of each variable independently to identify any outliers</w:t>
      </w:r>
      <w:r w:rsidR="000719B6">
        <w:t xml:space="preserve"> (Appendix </w:t>
      </w:r>
      <w:r w:rsidR="009E4CBB">
        <w:t>B</w:t>
      </w:r>
      <w:r w:rsidR="000719B6">
        <w:t xml:space="preserve">). </w:t>
      </w:r>
      <w:r w:rsidR="004A1919">
        <w:t>The only outlier that warranted exclusion</w:t>
      </w:r>
      <w:r w:rsidR="001D3FD8">
        <w:t xml:space="preserve"> of a county</w:t>
      </w:r>
      <w:r w:rsidR="004A1919">
        <w:t xml:space="preserve"> was seen in population density, in which Philadelphia County had a density of nearly 12,000 persons per square mile, compared to the median value of 142.6 persons per square mile </w:t>
      </w:r>
      <w:r w:rsidR="00AC43DE">
        <w:t>and the next highest value of about 3,</w:t>
      </w:r>
      <w:r w:rsidR="001D3FD8">
        <w:t>0</w:t>
      </w:r>
      <w:r w:rsidR="00AC43DE">
        <w:t xml:space="preserve">00 persons per square mile </w:t>
      </w:r>
      <w:r w:rsidR="004A1919">
        <w:t>(</w:t>
      </w:r>
      <w:r w:rsidR="004A1919" w:rsidRPr="00CA35CC">
        <w:rPr>
          <w:b/>
        </w:rPr>
        <w:t>Figure 1</w:t>
      </w:r>
      <w:r w:rsidR="004A1919">
        <w:t>). This finding prompted Philadelphia County to be excluded from further analyses.</w:t>
      </w:r>
    </w:p>
    <w:p w14:paraId="7D79B0C2" w14:textId="48590F6C" w:rsidR="004A1919" w:rsidRDefault="00E62329" w:rsidP="0025086A">
      <w:pPr>
        <w:keepNext/>
        <w:ind w:firstLine="0"/>
        <w:jc w:val="center"/>
      </w:pPr>
      <w:r w:rsidRPr="004A1919">
        <w:rPr>
          <w:noProof/>
        </w:rPr>
        <w:drawing>
          <wp:inline distT="0" distB="0" distL="0" distR="0" wp14:anchorId="37B5759B" wp14:editId="6FDA57EE">
            <wp:extent cx="2739390" cy="2007168"/>
            <wp:effectExtent l="0" t="0" r="381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5379" cy="2011556"/>
                    </a:xfrm>
                    <a:prstGeom prst="rect">
                      <a:avLst/>
                    </a:prstGeom>
                    <a:noFill/>
                    <a:ln>
                      <a:noFill/>
                    </a:ln>
                  </pic:spPr>
                </pic:pic>
              </a:graphicData>
            </a:graphic>
          </wp:inline>
        </w:drawing>
      </w:r>
    </w:p>
    <w:p w14:paraId="200D105D" w14:textId="77777777" w:rsidR="00712528" w:rsidRDefault="004A1919" w:rsidP="00712528">
      <w:pPr>
        <w:pStyle w:val="Caption"/>
        <w:keepNext/>
        <w:ind w:left="720"/>
      </w:pPr>
      <w:r>
        <w:tab/>
      </w:r>
      <w:bookmarkStart w:id="22" w:name="_Toc6389273"/>
      <w:r w:rsidR="00712528">
        <w:t xml:space="preserve">Figure </w:t>
      </w:r>
      <w:r w:rsidR="00712528">
        <w:fldChar w:fldCharType="begin"/>
      </w:r>
      <w:r w:rsidR="00712528">
        <w:instrText xml:space="preserve"> SEQ Figure \* ARABIC </w:instrText>
      </w:r>
      <w:r w:rsidR="00712528">
        <w:fldChar w:fldCharType="separate"/>
      </w:r>
      <w:r w:rsidR="00712528">
        <w:rPr>
          <w:noProof/>
        </w:rPr>
        <w:t>1</w:t>
      </w:r>
      <w:r w:rsidR="00712528">
        <w:rPr>
          <w:noProof/>
        </w:rPr>
        <w:fldChar w:fldCharType="end"/>
      </w:r>
      <w:r w:rsidR="00712528">
        <w:t xml:space="preserve"> </w:t>
      </w:r>
      <w:r w:rsidR="00712528" w:rsidRPr="00C0575D">
        <w:t>Frequency Histogram of County Population Density</w:t>
      </w:r>
      <w:bookmarkEnd w:id="22"/>
    </w:p>
    <w:p w14:paraId="407F005B" w14:textId="6BF67F26" w:rsidR="00744A04" w:rsidRDefault="00744A04" w:rsidP="004A1919">
      <w:pPr>
        <w:keepNext/>
        <w:ind w:firstLine="0"/>
      </w:pPr>
    </w:p>
    <w:p w14:paraId="3D5E2B91" w14:textId="77777777" w:rsidR="00712528" w:rsidRDefault="0035732D" w:rsidP="006E0008">
      <w:pPr>
        <w:keepNext/>
        <w:ind w:firstLine="0"/>
      </w:pPr>
      <w:r>
        <w:tab/>
        <w:t>Next, I estimated the correlations (and significance) between each pair of potential predictor variables (</w:t>
      </w:r>
      <w:r w:rsidRPr="009E560C">
        <w:rPr>
          <w:b/>
        </w:rPr>
        <w:t>Table 2</w:t>
      </w:r>
      <w:r>
        <w:t xml:space="preserve">).  As can be seen, two pairs of variables were highly correlated </w:t>
      </w:r>
      <w:r w:rsidR="00CB5DC2">
        <w:t xml:space="preserve">(r) </w:t>
      </w:r>
      <w:r>
        <w:t>with each other: (1) WalkWorks paths and total length of all WalkWorks path</w:t>
      </w:r>
      <w:r w:rsidR="00CB5DC2">
        <w:t>s (r=</w:t>
      </w:r>
      <w:r w:rsidR="0025086A">
        <w:t>0.9837</w:t>
      </w:r>
      <w:r w:rsidR="00CB5DC2">
        <w:t xml:space="preserve">, p&lt; </w:t>
      </w:r>
      <w:r w:rsidR="0025086A">
        <w:t>0.001</w:t>
      </w:r>
      <w:r w:rsidR="00CB5DC2">
        <w:t>)</w:t>
      </w:r>
      <w:r>
        <w:t xml:space="preserve">, and (2) population density and local parks per square mile </w:t>
      </w:r>
      <w:r w:rsidR="00CB5DC2">
        <w:t>(r=</w:t>
      </w:r>
      <w:r w:rsidR="0025086A">
        <w:t>0.9695</w:t>
      </w:r>
      <w:r w:rsidR="00CB5DC2">
        <w:t>, p</w:t>
      </w:r>
      <w:r w:rsidR="0025086A">
        <w:t>&lt;0.001</w:t>
      </w:r>
      <w:r w:rsidR="00CB5DC2">
        <w:t>)</w:t>
      </w:r>
      <w:r w:rsidR="0025086A">
        <w:t xml:space="preserve">. </w:t>
      </w:r>
      <w:r w:rsidR="00CB5DC2">
        <w:t>Thus, I excluded one member of each of these two pairs in the subsequent analyses</w:t>
      </w:r>
      <w:r w:rsidR="0025086A">
        <w:t xml:space="preserve">. </w:t>
      </w:r>
      <w:r w:rsidR="00CB5DC2">
        <w:t>I chose</w:t>
      </w:r>
      <w:r w:rsidR="0025086A">
        <w:t xml:space="preserve"> to include</w:t>
      </w:r>
      <w:r w:rsidR="00BA4D7A">
        <w:t xml:space="preserve"> </w:t>
      </w:r>
    </w:p>
    <w:p w14:paraId="0C5CCB33" w14:textId="66F3AD4C" w:rsidR="00CB5DC2" w:rsidRDefault="00CB5DC2" w:rsidP="006E0008">
      <w:pPr>
        <w:keepNext/>
        <w:ind w:firstLine="0"/>
      </w:pPr>
      <w:proofErr w:type="gramStart"/>
      <w:r>
        <w:t>total</w:t>
      </w:r>
      <w:proofErr w:type="gramEnd"/>
      <w:r>
        <w:t xml:space="preserve"> number of </w:t>
      </w:r>
      <w:proofErr w:type="spellStart"/>
      <w:r>
        <w:t>WalkWorks</w:t>
      </w:r>
      <w:proofErr w:type="spellEnd"/>
      <w:r>
        <w:t xml:space="preserve"> paths and the density of parks in the </w:t>
      </w:r>
      <w:r w:rsidR="00315DFB">
        <w:t xml:space="preserve">stepwise </w:t>
      </w:r>
      <w:r>
        <w:t xml:space="preserve">multiple regression analyses, because </w:t>
      </w:r>
      <w:r w:rsidR="00076439">
        <w:t>they are more easily</w:t>
      </w:r>
      <w:r>
        <w:t xml:space="preserve"> modifi</w:t>
      </w:r>
      <w:r w:rsidR="00076439">
        <w:t>ed</w:t>
      </w:r>
      <w:r w:rsidR="00315DFB">
        <w:t xml:space="preserve"> as part of a public health intervention.</w:t>
      </w:r>
    </w:p>
    <w:p w14:paraId="2D4C3180" w14:textId="77777777" w:rsidR="00712528" w:rsidRDefault="00712528" w:rsidP="00315DFB">
      <w:pPr>
        <w:keepNext/>
        <w:ind w:firstLine="0"/>
      </w:pPr>
    </w:p>
    <w:p w14:paraId="0697961C" w14:textId="58E77678" w:rsidR="0025086A" w:rsidRDefault="0025086A" w:rsidP="0025086A">
      <w:pPr>
        <w:pStyle w:val="Caption"/>
        <w:keepNext/>
        <w:ind w:firstLine="0"/>
      </w:pPr>
      <w:bookmarkStart w:id="23" w:name="_Toc6389271"/>
      <w:r>
        <w:t xml:space="preserve">Table </w:t>
      </w:r>
      <w:r w:rsidR="004E3DAA">
        <w:fldChar w:fldCharType="begin"/>
      </w:r>
      <w:r w:rsidR="004E3DAA">
        <w:instrText xml:space="preserve"> SEQ Table \* ARABIC </w:instrText>
      </w:r>
      <w:r w:rsidR="004E3DAA">
        <w:fldChar w:fldCharType="separate"/>
      </w:r>
      <w:r w:rsidR="00200347">
        <w:rPr>
          <w:noProof/>
        </w:rPr>
        <w:t>2</w:t>
      </w:r>
      <w:r w:rsidR="004E3DAA">
        <w:rPr>
          <w:noProof/>
        </w:rPr>
        <w:fldChar w:fldCharType="end"/>
      </w:r>
      <w:r>
        <w:t xml:space="preserve"> Correlation Matrix Values of All Variables</w:t>
      </w:r>
      <w:bookmarkEnd w:id="23"/>
    </w:p>
    <w:p w14:paraId="6C1E40EC" w14:textId="53D04F51" w:rsidR="0025086A" w:rsidRDefault="0025086A" w:rsidP="0025086A">
      <w:pPr>
        <w:keepNext/>
        <w:ind w:firstLine="0"/>
        <w:jc w:val="center"/>
      </w:pPr>
      <w:r>
        <w:rPr>
          <w:noProof/>
        </w:rPr>
        <w:drawing>
          <wp:inline distT="0" distB="0" distL="0" distR="0" wp14:anchorId="797FCB63" wp14:editId="172E36CD">
            <wp:extent cx="5943600" cy="4748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748530"/>
                    </a:xfrm>
                    <a:prstGeom prst="rect">
                      <a:avLst/>
                    </a:prstGeom>
                  </pic:spPr>
                </pic:pic>
              </a:graphicData>
            </a:graphic>
          </wp:inline>
        </w:drawing>
      </w:r>
    </w:p>
    <w:p w14:paraId="7B155F8C" w14:textId="7DFF791D" w:rsidR="00CF43C7" w:rsidRDefault="00CF43C7" w:rsidP="0035732D">
      <w:pPr>
        <w:keepNext/>
        <w:ind w:firstLine="0"/>
      </w:pPr>
    </w:p>
    <w:p w14:paraId="4CD64618" w14:textId="0DD8268A" w:rsidR="00CF43C7" w:rsidRPr="0025086A" w:rsidRDefault="00CF43C7" w:rsidP="0035732D">
      <w:pPr>
        <w:keepNext/>
        <w:ind w:firstLine="0"/>
        <w:rPr>
          <w:i/>
        </w:rPr>
      </w:pPr>
      <w:r w:rsidRPr="0025086A">
        <w:rPr>
          <w:i/>
        </w:rPr>
        <w:t>Assessment of individual predictor variables:</w:t>
      </w:r>
    </w:p>
    <w:p w14:paraId="6533D185" w14:textId="7DF7BFC0" w:rsidR="0035732D" w:rsidRDefault="00CB5DC2" w:rsidP="0035732D">
      <w:pPr>
        <w:keepNext/>
        <w:ind w:firstLine="0"/>
      </w:pPr>
      <w:r>
        <w:tab/>
      </w:r>
      <w:r w:rsidR="00CF43C7">
        <w:t>To assess each possible predictor of obesity rate, I calculated correlation coefficient and</w:t>
      </w:r>
      <w:r>
        <w:t xml:space="preserve"> </w:t>
      </w:r>
      <w:r w:rsidR="0035732D">
        <w:t xml:space="preserve">plotted county obesity rate </w:t>
      </w:r>
      <w:r>
        <w:t xml:space="preserve">against </w:t>
      </w:r>
      <w:r w:rsidR="00CF43C7">
        <w:t>each</w:t>
      </w:r>
      <w:r>
        <w:t xml:space="preserve"> potential predictor values</w:t>
      </w:r>
      <w:r w:rsidR="009E4CBB">
        <w:t xml:space="preserve"> (Appendix C)</w:t>
      </w:r>
      <w:r w:rsidR="00C210C1">
        <w:t xml:space="preserve">. </w:t>
      </w:r>
    </w:p>
    <w:p w14:paraId="3483E638" w14:textId="4E1DE71A" w:rsidR="00CB5DC2" w:rsidRDefault="00CB5DC2" w:rsidP="0035732D">
      <w:pPr>
        <w:keepNext/>
        <w:ind w:firstLine="0"/>
      </w:pPr>
      <w:r>
        <w:tab/>
      </w:r>
    </w:p>
    <w:p w14:paraId="11A9EEB1" w14:textId="77777777" w:rsidR="00CF43C7" w:rsidRPr="00C210C1" w:rsidRDefault="00CF43C7" w:rsidP="0035732D">
      <w:pPr>
        <w:keepNext/>
        <w:ind w:firstLine="0"/>
        <w:rPr>
          <w:i/>
        </w:rPr>
      </w:pPr>
      <w:r w:rsidRPr="00C210C1">
        <w:rPr>
          <w:i/>
        </w:rPr>
        <w:t xml:space="preserve">Assessment of multiple predictor variables </w:t>
      </w:r>
    </w:p>
    <w:p w14:paraId="3FE91332" w14:textId="296B0C80" w:rsidR="00495354" w:rsidRDefault="00CF43C7" w:rsidP="00076439">
      <w:pPr>
        <w:keepNext/>
        <w:ind w:firstLine="0"/>
      </w:pPr>
      <w:r>
        <w:tab/>
      </w:r>
      <w:r w:rsidR="00CB5DC2" w:rsidRPr="00A97C1F">
        <w:rPr>
          <w:i/>
        </w:rPr>
        <w:t>Multivariable regression analyses</w:t>
      </w:r>
      <w:r w:rsidR="00CB5DC2">
        <w:t>:</w:t>
      </w:r>
      <w:r>
        <w:t xml:space="preserve">  </w:t>
      </w:r>
      <w:r w:rsidR="00C37F2C">
        <w:t xml:space="preserve">A forward and reverse stepwise regression was then done to generate </w:t>
      </w:r>
      <w:r w:rsidR="00076439">
        <w:t xml:space="preserve">the best predictive </w:t>
      </w:r>
      <w:r w:rsidR="00C37F2C">
        <w:t>model</w:t>
      </w:r>
      <w:r w:rsidR="00076439">
        <w:t xml:space="preserve">.  </w:t>
      </w:r>
      <w:r w:rsidR="00C37F2C">
        <w:t xml:space="preserve"> </w:t>
      </w:r>
      <w:r w:rsidR="00076439">
        <w:t>Each variable that remained in the best model had to have a</w:t>
      </w:r>
      <w:r w:rsidR="00CE6EAE">
        <w:t xml:space="preserve"> </w:t>
      </w:r>
      <w:r w:rsidR="00E55144">
        <w:t>significance value</w:t>
      </w:r>
      <w:r w:rsidR="00076439">
        <w:t xml:space="preserve"> of</w:t>
      </w:r>
      <w:r w:rsidR="00E55144">
        <w:t xml:space="preserve"> p</w:t>
      </w:r>
      <w:r w:rsidR="00076439">
        <w:t>≤</w:t>
      </w:r>
      <w:r w:rsidR="00E55144">
        <w:t>0.05.</w:t>
      </w:r>
      <w:r>
        <w:t xml:space="preserve"> </w:t>
      </w:r>
      <w:r w:rsidR="00495354">
        <w:t>Forward stepwise regression begins with an empty model and variables are added one by one in order of which improves the model the most</w:t>
      </w:r>
      <w:r w:rsidR="00076439">
        <w:t>, that is, significant</w:t>
      </w:r>
      <w:r w:rsidR="00C6525A">
        <w:t>l</w:t>
      </w:r>
      <w:r w:rsidR="00076439">
        <w:t>y increases the r</w:t>
      </w:r>
      <w:r w:rsidR="00076439" w:rsidRPr="00C6525A">
        <w:rPr>
          <w:vertAlign w:val="superscript"/>
        </w:rPr>
        <w:t>2</w:t>
      </w:r>
      <w:r w:rsidR="00076439">
        <w:t xml:space="preserve"> for prediction. </w:t>
      </w:r>
      <w:r w:rsidR="00495354">
        <w:t xml:space="preserve"> Reverse stepwise regression is the opposite; the model begins with all possible predictor variables and removes </w:t>
      </w:r>
      <w:r w:rsidR="00076439">
        <w:t>least significant</w:t>
      </w:r>
      <w:r w:rsidR="00495354">
        <w:t xml:space="preserve"> ones one by one</w:t>
      </w:r>
      <w:r w:rsidR="00076439">
        <w:t>, until all remaining variables are significant at p≤0.05</w:t>
      </w:r>
      <w:r w:rsidR="00495354">
        <w:t xml:space="preserve">. </w:t>
      </w:r>
      <w:r>
        <w:t>For example, t</w:t>
      </w:r>
      <w:r w:rsidR="00717A2E">
        <w:t xml:space="preserve">he </w:t>
      </w:r>
      <w:r>
        <w:t xml:space="preserve">starting </w:t>
      </w:r>
      <w:r w:rsidR="00717A2E">
        <w:t>model</w:t>
      </w:r>
      <w:r>
        <w:t xml:space="preserve"> for reverse regression</w:t>
      </w:r>
      <w:r w:rsidR="00717A2E">
        <w:t xml:space="preserve"> </w:t>
      </w:r>
      <w:r>
        <w:t>was</w:t>
      </w:r>
      <w:r w:rsidR="00717A2E">
        <w:t>:</w:t>
      </w:r>
    </w:p>
    <w:p w14:paraId="0ACB43E6" w14:textId="77777777" w:rsidR="006E0008" w:rsidRDefault="006E0008" w:rsidP="006E0008">
      <w:pPr>
        <w:keepNext/>
        <w:spacing w:line="240" w:lineRule="auto"/>
        <w:ind w:firstLine="0"/>
      </w:pPr>
    </w:p>
    <w:p w14:paraId="6094A2EA" w14:textId="51686BD1" w:rsidR="00717A2E" w:rsidRPr="00111BB7" w:rsidRDefault="00E45702" w:rsidP="00717A2E">
      <w:pPr>
        <w:rPr>
          <w:iCs/>
        </w:rPr>
      </w:pPr>
      <m:oMath>
        <m:acc>
          <m:accPr>
            <m:ctrlPr>
              <w:rPr>
                <w:rFonts w:ascii="Cambria Math" w:hAnsi="Cambria Math"/>
                <w:i/>
                <w:iCs/>
              </w:rPr>
            </m:ctrlPr>
          </m:accPr>
          <m:e>
            <m:r>
              <w:rPr>
                <w:rFonts w:ascii="Cambria Math" w:hAnsi="Cambria Math"/>
              </w:rPr>
              <m:t>obesity rate</m:t>
            </m:r>
          </m:e>
        </m:acc>
        <m:r>
          <w:rPr>
            <w:rFonts w:ascii="Cambria Math" w:hAnsi="Cambria Math"/>
          </w:rPr>
          <m:t xml:space="preserve">= </m:t>
        </m:r>
        <m:acc>
          <m:accPr>
            <m:ctrlPr>
              <w:rPr>
                <w:rFonts w:ascii="Cambria Math" w:hAnsi="Cambria Math"/>
                <w:i/>
                <w:iCs/>
              </w:rPr>
            </m:ctrlPr>
          </m:accPr>
          <m:e>
            <m:r>
              <w:rPr>
                <w:rFonts w:ascii="Cambria Math" w:hAnsi="Cambria Math"/>
              </w:rPr>
              <m:t>β₀</m:t>
            </m:r>
          </m:e>
        </m:acc>
        <m:r>
          <w:rPr>
            <w:rFonts w:ascii="Cambria Math" w:hAnsi="Cambria Math"/>
          </w:rPr>
          <m:t>-(</m:t>
        </m:r>
        <m:acc>
          <m:accPr>
            <m:ctrlPr>
              <w:rPr>
                <w:rFonts w:ascii="Cambria Math" w:hAnsi="Cambria Math"/>
                <w:i/>
                <w:iCs/>
              </w:rPr>
            </m:ctrlPr>
          </m:accPr>
          <m:e>
            <m:r>
              <w:rPr>
                <w:rFonts w:ascii="Cambria Math" w:hAnsi="Cambria Math"/>
              </w:rPr>
              <m:t>β₁)</m:t>
            </m:r>
          </m:e>
        </m:acc>
        <m:d>
          <m:dPr>
            <m:ctrlPr>
              <w:rPr>
                <w:rFonts w:ascii="Cambria Math" w:hAnsi="Cambria Math"/>
                <w:i/>
                <w:iCs/>
              </w:rPr>
            </m:ctrlPr>
          </m:dPr>
          <m:e>
            <m:r>
              <w:rPr>
                <w:rFonts w:ascii="Cambria Math" w:hAnsi="Cambria Math"/>
              </w:rPr>
              <m:t>smoking rate</m:t>
            </m:r>
          </m:e>
        </m:d>
        <m:r>
          <w:rPr>
            <w:rFonts w:ascii="Cambria Math" w:hAnsi="Cambria Math"/>
          </w:rPr>
          <m:t>-(</m:t>
        </m:r>
        <m:acc>
          <m:accPr>
            <m:ctrlPr>
              <w:rPr>
                <w:rFonts w:ascii="Cambria Math" w:hAnsi="Cambria Math"/>
                <w:i/>
                <w:iCs/>
              </w:rPr>
            </m:ctrlPr>
          </m:accPr>
          <m:e>
            <m:r>
              <w:rPr>
                <w:rFonts w:ascii="Cambria Math" w:hAnsi="Cambria Math"/>
              </w:rPr>
              <m:t>β₂)</m:t>
            </m:r>
          </m:e>
        </m:acc>
        <m:d>
          <m:dPr>
            <m:ctrlPr>
              <w:rPr>
                <w:rFonts w:ascii="Cambria Math" w:hAnsi="Cambria Math"/>
                <w:i/>
                <w:iCs/>
              </w:rPr>
            </m:ctrlPr>
          </m:dPr>
          <m:e>
            <m:r>
              <w:rPr>
                <w:rFonts w:ascii="Cambria Math" w:hAnsi="Cambria Math"/>
              </w:rPr>
              <m:t>number of WalkWorks paths</m:t>
            </m:r>
          </m:e>
        </m:d>
        <m:r>
          <w:rPr>
            <w:rFonts w:ascii="Cambria Math" w:hAnsi="Cambria Math"/>
          </w:rPr>
          <m:t>+(</m:t>
        </m:r>
        <m:acc>
          <m:accPr>
            <m:ctrlPr>
              <w:rPr>
                <w:rFonts w:ascii="Cambria Math" w:hAnsi="Cambria Math"/>
                <w:i/>
                <w:iCs/>
              </w:rPr>
            </m:ctrlPr>
          </m:accPr>
          <m:e>
            <m:r>
              <w:rPr>
                <w:rFonts w:ascii="Cambria Math" w:hAnsi="Cambria Math"/>
              </w:rPr>
              <m:t>β₃</m:t>
            </m:r>
          </m:e>
        </m:acc>
        <m:r>
          <w:rPr>
            <w:rFonts w:ascii="Cambria Math" w:hAnsi="Cambria Math"/>
          </w:rPr>
          <m:t>)(total length of all WalkWorks paths)+</m:t>
        </m:r>
        <m:acc>
          <m:accPr>
            <m:ctrlPr>
              <w:rPr>
                <w:rFonts w:ascii="Cambria Math" w:hAnsi="Cambria Math"/>
                <w:i/>
                <w:iCs/>
              </w:rPr>
            </m:ctrlPr>
          </m:accPr>
          <m:e>
            <m:d>
              <m:dPr>
                <m:ctrlPr>
                  <w:rPr>
                    <w:rFonts w:ascii="Cambria Math" w:hAnsi="Cambria Math"/>
                    <w:i/>
                  </w:rPr>
                </m:ctrlPr>
              </m:dPr>
              <m:e>
                <m:r>
                  <w:rPr>
                    <w:rFonts w:ascii="Cambria Math" w:hAnsi="Cambria Math"/>
                  </w:rPr>
                  <m:t>β₄</m:t>
                </m:r>
              </m:e>
            </m:d>
          </m:e>
        </m:acc>
        <m:d>
          <m:dPr>
            <m:ctrlPr>
              <w:rPr>
                <w:rFonts w:ascii="Cambria Math" w:hAnsi="Cambria Math"/>
                <w:i/>
                <w:iCs/>
              </w:rPr>
            </m:ctrlPr>
          </m:dPr>
          <m:e>
            <m:r>
              <w:rPr>
                <w:rFonts w:ascii="Cambria Math" w:hAnsi="Cambria Math"/>
              </w:rPr>
              <m:t>number of local parks</m:t>
            </m:r>
          </m:e>
        </m:d>
        <m:r>
          <w:rPr>
            <w:rFonts w:ascii="Cambria Math" w:hAnsi="Cambria Math"/>
          </w:rPr>
          <m:t xml:space="preserve">+ </m:t>
        </m:r>
        <m:acc>
          <m:accPr>
            <m:ctrlPr>
              <w:rPr>
                <w:rFonts w:ascii="Cambria Math" w:hAnsi="Cambria Math"/>
                <w:i/>
                <w:iCs/>
              </w:rPr>
            </m:ctrlPr>
          </m:accPr>
          <m:e>
            <m:d>
              <m:dPr>
                <m:ctrlPr>
                  <w:rPr>
                    <w:rFonts w:ascii="Cambria Math" w:hAnsi="Cambria Math"/>
                    <w:i/>
                  </w:rPr>
                </m:ctrlPr>
              </m:dPr>
              <m:e>
                <m:r>
                  <w:rPr>
                    <w:rFonts w:ascii="Cambria Math" w:hAnsi="Cambria Math"/>
                  </w:rPr>
                  <m:t>β₅</m:t>
                </m:r>
              </m:e>
            </m:d>
          </m:e>
        </m:acc>
        <m:d>
          <m:dPr>
            <m:ctrlPr>
              <w:rPr>
                <w:rFonts w:ascii="Cambria Math" w:hAnsi="Cambria Math"/>
                <w:i/>
                <w:iCs/>
              </w:rPr>
            </m:ctrlPr>
          </m:dPr>
          <m:e>
            <m:r>
              <w:rPr>
                <w:rFonts w:ascii="Cambria Math" w:hAnsi="Cambria Math"/>
              </w:rPr>
              <m:t>number of parks per square mile</m:t>
            </m:r>
          </m:e>
        </m:d>
        <m:r>
          <w:rPr>
            <w:rFonts w:ascii="Cambria Math" w:hAnsi="Cambria Math"/>
          </w:rPr>
          <m:t xml:space="preserve">+ </m:t>
        </m:r>
        <m:acc>
          <m:accPr>
            <m:ctrlPr>
              <w:rPr>
                <w:rFonts w:ascii="Cambria Math" w:hAnsi="Cambria Math"/>
                <w:i/>
                <w:iCs/>
              </w:rPr>
            </m:ctrlPr>
          </m:accPr>
          <m:e>
            <m:d>
              <m:dPr>
                <m:ctrlPr>
                  <w:rPr>
                    <w:rFonts w:ascii="Cambria Math" w:hAnsi="Cambria Math"/>
                    <w:i/>
                  </w:rPr>
                </m:ctrlPr>
              </m:dPr>
              <m:e>
                <m:r>
                  <w:rPr>
                    <w:rFonts w:ascii="Cambria Math" w:hAnsi="Cambria Math"/>
                  </w:rPr>
                  <m:t>β₆</m:t>
                </m:r>
              </m:e>
            </m:d>
          </m:e>
        </m:acc>
        <m:r>
          <w:rPr>
            <w:rFonts w:ascii="Cambria Math" w:hAnsi="Cambria Math"/>
          </w:rPr>
          <m:t xml:space="preserve"> </m:t>
        </m:r>
        <m:d>
          <m:dPr>
            <m:ctrlPr>
              <w:rPr>
                <w:rFonts w:ascii="Cambria Math" w:hAnsi="Cambria Math"/>
                <w:i/>
                <w:iCs/>
              </w:rPr>
            </m:ctrlPr>
          </m:dPr>
          <m:e>
            <m:r>
              <w:rPr>
                <w:rFonts w:ascii="Cambria Math" w:hAnsi="Cambria Math"/>
              </w:rPr>
              <m:t>percent of adults age 18-64 without health insurance</m:t>
            </m:r>
          </m:e>
        </m:d>
        <m:r>
          <w:rPr>
            <w:rFonts w:ascii="Cambria Math" w:hAnsi="Cambria Math"/>
          </w:rPr>
          <m:t>+(</m:t>
        </m:r>
        <m:acc>
          <m:accPr>
            <m:ctrlPr>
              <w:rPr>
                <w:rFonts w:ascii="Cambria Math" w:hAnsi="Cambria Math"/>
                <w:i/>
                <w:iCs/>
              </w:rPr>
            </m:ctrlPr>
          </m:accPr>
          <m:e>
            <m:r>
              <w:rPr>
                <w:rFonts w:ascii="Cambria Math" w:hAnsi="Cambria Math"/>
              </w:rPr>
              <m:t>β₇)</m:t>
            </m:r>
          </m:e>
        </m:acc>
        <m:r>
          <w:rPr>
            <w:rFonts w:ascii="Cambria Math" w:hAnsi="Cambria Math"/>
          </w:rPr>
          <m:t xml:space="preserve"> </m:t>
        </m:r>
        <m:d>
          <m:dPr>
            <m:ctrlPr>
              <w:rPr>
                <w:rFonts w:ascii="Cambria Math" w:hAnsi="Cambria Math"/>
                <w:i/>
                <w:iCs/>
              </w:rPr>
            </m:ctrlPr>
          </m:dPr>
          <m:e>
            <m:r>
              <w:rPr>
                <w:rFonts w:ascii="Cambria Math" w:hAnsi="Cambria Math"/>
              </w:rPr>
              <m:t>poverty rate</m:t>
            </m:r>
          </m:e>
        </m:d>
        <m:r>
          <w:rPr>
            <w:rFonts w:ascii="Cambria Math" w:hAnsi="Cambria Math"/>
          </w:rPr>
          <m:t>+(</m:t>
        </m:r>
        <m:acc>
          <m:accPr>
            <m:ctrlPr>
              <w:rPr>
                <w:rFonts w:ascii="Cambria Math" w:hAnsi="Cambria Math"/>
                <w:i/>
                <w:iCs/>
              </w:rPr>
            </m:ctrlPr>
          </m:accPr>
          <m:e>
            <m:r>
              <w:rPr>
                <w:rFonts w:ascii="Cambria Math" w:hAnsi="Cambria Math"/>
              </w:rPr>
              <m:t>β₈)</m:t>
            </m:r>
          </m:e>
        </m:acc>
        <m:r>
          <w:rPr>
            <w:rFonts w:ascii="Cambria Math" w:hAnsi="Cambria Math"/>
          </w:rPr>
          <m:t xml:space="preserve"> </m:t>
        </m:r>
        <m:d>
          <m:dPr>
            <m:ctrlPr>
              <w:rPr>
                <w:rFonts w:ascii="Cambria Math" w:hAnsi="Cambria Math"/>
                <w:i/>
                <w:iCs/>
              </w:rPr>
            </m:ctrlPr>
          </m:dPr>
          <m:e>
            <m:r>
              <w:rPr>
                <w:rFonts w:ascii="Cambria Math" w:hAnsi="Cambria Math"/>
              </w:rPr>
              <m:t>percent children under 5 living in poverty</m:t>
            </m:r>
          </m:e>
        </m:d>
        <m:r>
          <w:rPr>
            <w:rFonts w:ascii="Cambria Math" w:hAnsi="Cambria Math"/>
          </w:rPr>
          <m:t>+(</m:t>
        </m:r>
        <m:acc>
          <m:accPr>
            <m:ctrlPr>
              <w:rPr>
                <w:rFonts w:ascii="Cambria Math" w:hAnsi="Cambria Math"/>
                <w:i/>
                <w:iCs/>
              </w:rPr>
            </m:ctrlPr>
          </m:accPr>
          <m:e>
            <m:r>
              <w:rPr>
                <w:rFonts w:ascii="Cambria Math" w:hAnsi="Cambria Math"/>
              </w:rPr>
              <m:t>β₉)</m:t>
            </m:r>
          </m:e>
        </m:acc>
        <m:r>
          <w:rPr>
            <w:rFonts w:ascii="Cambria Math" w:hAnsi="Cambria Math"/>
          </w:rPr>
          <m:t xml:space="preserve"> </m:t>
        </m:r>
        <m:d>
          <m:dPr>
            <m:ctrlPr>
              <w:rPr>
                <w:rFonts w:ascii="Cambria Math" w:hAnsi="Cambria Math"/>
                <w:i/>
                <w:iCs/>
              </w:rPr>
            </m:ctrlPr>
          </m:dPr>
          <m:e>
            <m:r>
              <w:rPr>
                <w:rFonts w:ascii="Cambria Math" w:hAnsi="Cambria Math"/>
              </w:rPr>
              <m:t>median income</m:t>
            </m:r>
          </m:e>
        </m:d>
        <m:r>
          <w:rPr>
            <w:rFonts w:ascii="Cambria Math" w:hAnsi="Cambria Math"/>
          </w:rPr>
          <m:t>+(</m:t>
        </m:r>
        <m:acc>
          <m:accPr>
            <m:ctrlPr>
              <w:rPr>
                <w:rFonts w:ascii="Cambria Math" w:hAnsi="Cambria Math"/>
                <w:i/>
                <w:iCs/>
              </w:rPr>
            </m:ctrlPr>
          </m:accPr>
          <m:e>
            <m:r>
              <w:rPr>
                <w:rFonts w:ascii="Cambria Math" w:hAnsi="Cambria Math"/>
              </w:rPr>
              <m:t>β₁₀)</m:t>
            </m:r>
          </m:e>
        </m:acc>
        <m:r>
          <w:rPr>
            <w:rFonts w:ascii="Cambria Math" w:hAnsi="Cambria Math"/>
          </w:rPr>
          <m:t xml:space="preserve"> </m:t>
        </m:r>
        <m:d>
          <m:dPr>
            <m:ctrlPr>
              <w:rPr>
                <w:rFonts w:ascii="Cambria Math" w:hAnsi="Cambria Math"/>
                <w:i/>
                <w:iCs/>
              </w:rPr>
            </m:ctrlPr>
          </m:dPr>
          <m:e>
            <m:r>
              <w:rPr>
                <w:rFonts w:ascii="Cambria Math" w:hAnsi="Cambria Math"/>
              </w:rPr>
              <m:t>crime rate</m:t>
            </m:r>
          </m:e>
        </m:d>
        <m:r>
          <w:rPr>
            <w:rFonts w:ascii="Cambria Math" w:hAnsi="Cambria Math"/>
          </w:rPr>
          <m:t xml:space="preserve">+ ε </m:t>
        </m:r>
      </m:oMath>
      <w:r w:rsidR="00D232FB">
        <w:rPr>
          <w:iCs/>
        </w:rPr>
        <w:t xml:space="preserve"> </w:t>
      </w:r>
    </w:p>
    <w:p w14:paraId="1E98C622" w14:textId="77777777" w:rsidR="00717A2E" w:rsidRDefault="00717A2E" w:rsidP="006E0008">
      <w:pPr>
        <w:keepNext/>
        <w:spacing w:line="240" w:lineRule="auto"/>
      </w:pPr>
    </w:p>
    <w:p w14:paraId="266E1B89" w14:textId="4841976A" w:rsidR="0035732D" w:rsidRPr="00FF0C16" w:rsidRDefault="00495354" w:rsidP="00076439">
      <w:pPr>
        <w:keepNext/>
        <w:ind w:firstLine="0"/>
      </w:pPr>
      <w:bookmarkStart w:id="24" w:name="_Hlk3887249"/>
      <w:r>
        <w:t>Th</w:t>
      </w:r>
      <w:r w:rsidR="00076439">
        <w:t>e above model</w:t>
      </w:r>
      <w:r>
        <w:t xml:space="preserve"> also </w:t>
      </w:r>
      <w:r w:rsidR="00076439">
        <w:t xml:space="preserve">contains </w:t>
      </w:r>
      <w:r>
        <w:t xml:space="preserve">the </w:t>
      </w:r>
      <w:r w:rsidR="003A635B">
        <w:t xml:space="preserve">maximum number of variables that could have been </w:t>
      </w:r>
      <w:proofErr w:type="spellStart"/>
      <w:r w:rsidR="003A635B">
        <w:t>includein</w:t>
      </w:r>
      <w:proofErr w:type="spellEnd"/>
      <w:r w:rsidR="003A635B">
        <w:t xml:space="preserve"> the model by the forward stepwise regression</w:t>
      </w:r>
      <w:r w:rsidR="00076439">
        <w:t xml:space="preserve"> analyses.</w:t>
      </w:r>
    </w:p>
    <w:p w14:paraId="115F6C51" w14:textId="34DE874C" w:rsidR="00F430F7" w:rsidRDefault="00F430F7" w:rsidP="00F430F7">
      <w:pPr>
        <w:pStyle w:val="Heading1"/>
      </w:pPr>
      <w:bookmarkStart w:id="25" w:name="_Toc6389320"/>
      <w:bookmarkEnd w:id="24"/>
      <w:r>
        <w:t>Results</w:t>
      </w:r>
      <w:bookmarkEnd w:id="25"/>
    </w:p>
    <w:p w14:paraId="77A00DDB" w14:textId="6DBBB114" w:rsidR="00BB2CFA" w:rsidRPr="00BB2CFA" w:rsidRDefault="009E4CBB" w:rsidP="00BB2CFA">
      <w:pPr>
        <w:pStyle w:val="Heading2"/>
      </w:pPr>
      <w:bookmarkStart w:id="26" w:name="_Toc6389321"/>
      <w:r>
        <w:t>Correlation analyses of obesity rate and each potential predictor variable</w:t>
      </w:r>
      <w:bookmarkEnd w:id="26"/>
    </w:p>
    <w:p w14:paraId="6C43ED46" w14:textId="19E41464" w:rsidR="003C1DDF" w:rsidRDefault="003C1DDF" w:rsidP="003C1DDF">
      <w:pPr>
        <w:pStyle w:val="Heading3"/>
      </w:pPr>
      <w:bookmarkStart w:id="27" w:name="_Toc6389322"/>
      <w:r>
        <w:t>SMOK</w:t>
      </w:r>
      <w:r w:rsidR="007F00DB">
        <w:t>ING</w:t>
      </w:r>
      <w:bookmarkEnd w:id="27"/>
    </w:p>
    <w:p w14:paraId="4F4A6673" w14:textId="322FE336" w:rsidR="00F430F7" w:rsidRDefault="002B0016" w:rsidP="007F00DB">
      <w:pPr>
        <w:pStyle w:val="Noindent"/>
        <w:ind w:firstLine="720"/>
      </w:pPr>
      <w:r w:rsidRPr="00B9662E">
        <w:t xml:space="preserve">The percent of the population who smoke correlated significantly with obesity rate </w:t>
      </w:r>
      <w:r w:rsidR="00175FDD">
        <w:t xml:space="preserve">across </w:t>
      </w:r>
      <w:r w:rsidR="00175FDD" w:rsidRPr="00B9662E">
        <w:t>counties</w:t>
      </w:r>
      <w:r w:rsidRPr="00B9662E">
        <w:t xml:space="preserve"> (r=0.5920; p&lt;0.001). </w:t>
      </w:r>
    </w:p>
    <w:p w14:paraId="2D011BD3" w14:textId="50FE22AD" w:rsidR="003C1DDF" w:rsidRDefault="003C1DDF" w:rsidP="003C1DDF">
      <w:pPr>
        <w:pStyle w:val="Heading3"/>
      </w:pPr>
      <w:bookmarkStart w:id="28" w:name="_Toc6389323"/>
      <w:r>
        <w:t>ACCESS TO RECREATION</w:t>
      </w:r>
      <w:bookmarkEnd w:id="28"/>
    </w:p>
    <w:p w14:paraId="356C701F" w14:textId="19C8BC3C" w:rsidR="002B0016" w:rsidRDefault="00E9724E" w:rsidP="003D672A">
      <w:pPr>
        <w:pStyle w:val="Noindent"/>
        <w:ind w:firstLine="720"/>
      </w:pPr>
      <w:r w:rsidRPr="00B9662E">
        <w:t>The</w:t>
      </w:r>
      <w:r w:rsidR="00A10EE4" w:rsidRPr="00B9662E">
        <w:t xml:space="preserve"> total number of parks and number of parks per square mile, as well as the total number of WalkWorks paths and the cumulative length of all WalkWorks paths were analyzed for a relationship with obesity. Both the total number of parks (r=-0.5018, p&lt;0.001) and the number of parks per square mile (r=-0.4649; p=0.001) in counties showed significant negative correlations with obesity rates. </w:t>
      </w:r>
      <w:r w:rsidR="00A667BD" w:rsidRPr="00B9662E">
        <w:t>Neither the number (r=-0.1242; p=0.3168) nor cumulative length (r=-0.1654; p=0.1809) of WalkWorks paths were shown to significantly correlate at the county level</w:t>
      </w:r>
      <w:r w:rsidR="00873430" w:rsidRPr="00B9662E">
        <w:t>.</w:t>
      </w:r>
    </w:p>
    <w:p w14:paraId="559ED759" w14:textId="660F7760" w:rsidR="003C1DDF" w:rsidRDefault="003C1DDF" w:rsidP="003C1DDF">
      <w:pPr>
        <w:pStyle w:val="Heading3"/>
      </w:pPr>
      <w:bookmarkStart w:id="29" w:name="_Toc6389324"/>
      <w:r>
        <w:t xml:space="preserve">HEALTH </w:t>
      </w:r>
      <w:r w:rsidR="00AE76B2">
        <w:t>INSURANCE</w:t>
      </w:r>
      <w:bookmarkEnd w:id="29"/>
    </w:p>
    <w:p w14:paraId="1A5EC704" w14:textId="494A147D" w:rsidR="003A6C80" w:rsidRDefault="003A6C80" w:rsidP="00A10274">
      <w:pPr>
        <w:pStyle w:val="Noindent"/>
        <w:ind w:firstLine="720"/>
      </w:pPr>
      <w:r w:rsidRPr="00B9662E">
        <w:t xml:space="preserve">County data regarding the percent of adults age 18-64 without health insurance was available on the PADOH EDDIE tool. Although the correlative relationship of this statistic with obesity was positive (r=0.1738) as expected, it was not significant (p=0.1596). </w:t>
      </w:r>
    </w:p>
    <w:p w14:paraId="4DC37C1C" w14:textId="3D450C0C" w:rsidR="003C1DDF" w:rsidRDefault="003C1DDF" w:rsidP="003C1DDF">
      <w:pPr>
        <w:pStyle w:val="Heading3"/>
      </w:pPr>
      <w:bookmarkStart w:id="30" w:name="_Toc6389325"/>
      <w:r>
        <w:t>POVERTY</w:t>
      </w:r>
      <w:bookmarkEnd w:id="30"/>
    </w:p>
    <w:p w14:paraId="10FDFBFA" w14:textId="44EA097C" w:rsidR="00A10274" w:rsidRDefault="00A10274" w:rsidP="00A10274">
      <w:pPr>
        <w:pStyle w:val="Noindent"/>
        <w:ind w:firstLine="720"/>
      </w:pPr>
      <w:r w:rsidRPr="00B9662E">
        <w:t xml:space="preserve">Three different measures of the financial well-being of counties were analyzed for a relationship with county obesity rates: median income, </w:t>
      </w:r>
      <w:r w:rsidR="0078321B" w:rsidRPr="00B9662E">
        <w:t xml:space="preserve">the </w:t>
      </w:r>
      <w:r w:rsidRPr="00B9662E">
        <w:t xml:space="preserve">percent of </w:t>
      </w:r>
      <w:r w:rsidR="0078321B" w:rsidRPr="00B9662E">
        <w:t xml:space="preserve">the </w:t>
      </w:r>
      <w:r w:rsidRPr="00B9662E">
        <w:t>population in poverty, and the</w:t>
      </w:r>
      <w:r w:rsidR="0078321B" w:rsidRPr="00B9662E">
        <w:t xml:space="preserve"> percent of children under five living in poverty. A strong negative correlation was seen between median income and obesity (r=-0.6465; p&lt;0.001). Significant positive correlations were also seen in the analysis of poverty (r=0.3938; p=0.0010) and childhood poverty (r=0.3935; p=0.0010) with obesity. A positive correlation was also seen between poverty and obesity at the region level (r=0.4528; p=0.0230).</w:t>
      </w:r>
    </w:p>
    <w:p w14:paraId="2B38D335" w14:textId="6BC2FB8F" w:rsidR="003C1DDF" w:rsidRDefault="003C1DDF" w:rsidP="003C1DDF">
      <w:pPr>
        <w:pStyle w:val="Heading3"/>
      </w:pPr>
      <w:bookmarkStart w:id="31" w:name="_Toc6389326"/>
      <w:r>
        <w:t>CRIME</w:t>
      </w:r>
      <w:bookmarkEnd w:id="31"/>
    </w:p>
    <w:p w14:paraId="78874F33" w14:textId="7F6CE0E9" w:rsidR="00992EF4" w:rsidRDefault="004E2773" w:rsidP="003C1DDF">
      <w:pPr>
        <w:pStyle w:val="Heading3"/>
        <w:numPr>
          <w:ilvl w:val="0"/>
          <w:numId w:val="0"/>
        </w:numPr>
        <w:ind w:firstLine="720"/>
        <w:rPr>
          <w:b w:val="0"/>
        </w:rPr>
      </w:pPr>
      <w:bookmarkStart w:id="32" w:name="_Toc6378128"/>
      <w:bookmarkStart w:id="33" w:name="_Toc6389327"/>
      <w:r w:rsidRPr="00B9662E">
        <w:rPr>
          <w:b w:val="0"/>
        </w:rPr>
        <w:t xml:space="preserve">Data on Type I crime rates in Pennsylvania counties comes from the Uniform Crime Reporting Program. </w:t>
      </w:r>
      <w:r w:rsidR="009C3634" w:rsidRPr="00B9662E">
        <w:rPr>
          <w:b w:val="0"/>
        </w:rPr>
        <w:t>The</w:t>
      </w:r>
      <w:r w:rsidRPr="00B9662E">
        <w:rPr>
          <w:b w:val="0"/>
        </w:rPr>
        <w:t xml:space="preserve"> crime rate did not significantly correlate with obesity (r=-0.1920; p=0.1195).</w:t>
      </w:r>
      <w:bookmarkEnd w:id="32"/>
      <w:bookmarkEnd w:id="33"/>
      <w:r w:rsidRPr="00B9662E">
        <w:rPr>
          <w:b w:val="0"/>
        </w:rPr>
        <w:t xml:space="preserve"> </w:t>
      </w:r>
    </w:p>
    <w:p w14:paraId="37F45163" w14:textId="395746F4" w:rsidR="00FF2C3E" w:rsidRDefault="00FF2C3E" w:rsidP="00FF2C3E">
      <w:pPr>
        <w:pStyle w:val="Heading2"/>
      </w:pPr>
      <w:bookmarkStart w:id="34" w:name="_Toc6389328"/>
      <w:r>
        <w:t>Multiple regression anal</w:t>
      </w:r>
      <w:r w:rsidR="00014819">
        <w:t>y</w:t>
      </w:r>
      <w:r w:rsidR="00315DFB">
        <w:t>S</w:t>
      </w:r>
      <w:r w:rsidR="006559A4">
        <w:t>es</w:t>
      </w:r>
      <w:bookmarkEnd w:id="34"/>
    </w:p>
    <w:p w14:paraId="32E31589" w14:textId="477A3DE9" w:rsidR="00FF2C3E" w:rsidRPr="00871568" w:rsidRDefault="00656952" w:rsidP="00596773">
      <w:pPr>
        <w:pStyle w:val="Noindent"/>
        <w:ind w:firstLine="720"/>
      </w:pPr>
      <w:r>
        <w:t xml:space="preserve">Both </w:t>
      </w:r>
      <w:r w:rsidR="00EC457D">
        <w:t xml:space="preserve">forward and reverse stepwise multiple regression </w:t>
      </w:r>
      <w:r>
        <w:t xml:space="preserve">analyses gave the same </w:t>
      </w:r>
      <w:r w:rsidR="00A35B15">
        <w:t xml:space="preserve">final predictive model. </w:t>
      </w:r>
      <w:r w:rsidR="003F2E87">
        <w:t>Th</w:t>
      </w:r>
      <w:r w:rsidR="00B10DDE">
        <w:t xml:space="preserve">e variables that </w:t>
      </w:r>
      <w:r w:rsidR="00596773">
        <w:t>best predicted obesity levels among counties</w:t>
      </w:r>
      <w:r w:rsidR="00B10DDE">
        <w:t xml:space="preserve"> were parks per square mile (</w:t>
      </w:r>
      <w:r w:rsidR="00596773">
        <w:rPr>
          <w:rFonts w:ascii="Symbol" w:hAnsi="Symbol"/>
        </w:rPr>
        <w:t></w:t>
      </w:r>
      <w:r w:rsidR="00596773">
        <w:rPr>
          <w:rFonts w:ascii="Symbol" w:hAnsi="Symbol"/>
        </w:rPr>
        <w:t></w:t>
      </w:r>
      <w:r w:rsidR="00596773">
        <w:t xml:space="preserve">= </w:t>
      </w:r>
      <w:r w:rsidR="00C6525A">
        <w:t>-2.440043</w:t>
      </w:r>
      <w:r w:rsidR="00596773">
        <w:t xml:space="preserve">, </w:t>
      </w:r>
      <w:r w:rsidR="00D97DE8">
        <w:t>CI</w:t>
      </w:r>
      <w:r w:rsidR="000A71F9">
        <w:t xml:space="preserve">: </w:t>
      </w:r>
      <w:r w:rsidR="00D97DE8" w:rsidRPr="00D97DE8">
        <w:t>-4.821</w:t>
      </w:r>
      <w:r w:rsidR="00596773">
        <w:t>,</w:t>
      </w:r>
      <w:r w:rsidR="000A71F9" w:rsidRPr="000A71F9">
        <w:t xml:space="preserve"> -</w:t>
      </w:r>
      <w:r w:rsidR="000A71F9">
        <w:t>0</w:t>
      </w:r>
      <w:r w:rsidR="000A71F9" w:rsidRPr="000A71F9">
        <w:t>.058</w:t>
      </w:r>
      <w:r w:rsidR="00596773">
        <w:t>, p=0.045</w:t>
      </w:r>
      <w:r w:rsidR="000A71F9">
        <w:t xml:space="preserve">), </w:t>
      </w:r>
      <w:r w:rsidR="00202639">
        <w:t>median income (</w:t>
      </w:r>
      <w:r w:rsidR="00596773">
        <w:rPr>
          <w:rFonts w:ascii="Symbol" w:hAnsi="Symbol"/>
        </w:rPr>
        <w:t></w:t>
      </w:r>
      <w:r w:rsidR="00596773">
        <w:rPr>
          <w:rFonts w:ascii="Symbol" w:hAnsi="Symbol"/>
        </w:rPr>
        <w:t></w:t>
      </w:r>
      <w:r w:rsidR="00596773">
        <w:t xml:space="preserve">= </w:t>
      </w:r>
      <w:r w:rsidR="00C6525A">
        <w:t>-0.0002256</w:t>
      </w:r>
      <w:r w:rsidR="00596773">
        <w:t xml:space="preserve">, </w:t>
      </w:r>
      <w:r w:rsidR="00202639">
        <w:t xml:space="preserve">CI: </w:t>
      </w:r>
      <w:r w:rsidR="00202639" w:rsidRPr="00202639">
        <w:t>-</w:t>
      </w:r>
      <w:r w:rsidR="00202639">
        <w:t>0</w:t>
      </w:r>
      <w:r w:rsidR="00202639" w:rsidRPr="00202639">
        <w:t>.00029</w:t>
      </w:r>
      <w:r w:rsidR="00202639">
        <w:t xml:space="preserve">; </w:t>
      </w:r>
      <w:r w:rsidR="00202639" w:rsidRPr="00202639">
        <w:t>-</w:t>
      </w:r>
      <w:r w:rsidR="00202639">
        <w:t>0</w:t>
      </w:r>
      <w:r w:rsidR="00202639" w:rsidRPr="00202639">
        <w:t>.0001</w:t>
      </w:r>
      <w:r w:rsidR="00596773">
        <w:t>6, p&lt;0.001</w:t>
      </w:r>
      <w:r w:rsidR="00202639">
        <w:t xml:space="preserve">), and </w:t>
      </w:r>
      <w:r w:rsidR="00EC347F">
        <w:t>the percent of adults with no health insurance (</w:t>
      </w:r>
      <w:r w:rsidR="00596773">
        <w:rPr>
          <w:rFonts w:ascii="Symbol" w:hAnsi="Symbol"/>
        </w:rPr>
        <w:t></w:t>
      </w:r>
      <w:r w:rsidR="00596773">
        <w:rPr>
          <w:rFonts w:ascii="Symbol" w:hAnsi="Symbol"/>
        </w:rPr>
        <w:t></w:t>
      </w:r>
      <w:r w:rsidR="00596773">
        <w:t xml:space="preserve">= </w:t>
      </w:r>
      <w:r w:rsidR="00C6525A">
        <w:t>0.4247075</w:t>
      </w:r>
      <w:r w:rsidR="00596773">
        <w:t xml:space="preserve">, </w:t>
      </w:r>
      <w:r w:rsidR="00B24F5C">
        <w:t xml:space="preserve"> CI 0</w:t>
      </w:r>
      <w:r w:rsidR="00B24F5C" w:rsidRPr="00B24F5C">
        <w:t>.187</w:t>
      </w:r>
      <w:r w:rsidR="00B24F5C">
        <w:t>; 0</w:t>
      </w:r>
      <w:r w:rsidR="00B24F5C" w:rsidRPr="00B24F5C">
        <w:t>.662</w:t>
      </w:r>
      <w:r w:rsidR="00596773">
        <w:t>, p=0.001</w:t>
      </w:r>
      <w:r w:rsidR="00B24F5C">
        <w:t>)</w:t>
      </w:r>
      <w:r w:rsidR="00871568">
        <w:t xml:space="preserve"> (</w:t>
      </w:r>
      <w:r w:rsidR="00871568">
        <w:rPr>
          <w:b/>
        </w:rPr>
        <w:t>Equation 1</w:t>
      </w:r>
      <w:r w:rsidR="00871568">
        <w:t>).</w:t>
      </w:r>
    </w:p>
    <w:p w14:paraId="11074DE7" w14:textId="77777777" w:rsidR="00D17EDA" w:rsidRDefault="00D17EDA" w:rsidP="003D672A">
      <w:pPr>
        <w:ind w:firstLine="0"/>
      </w:pPr>
    </w:p>
    <w:p w14:paraId="316E2139" w14:textId="4146930D" w:rsidR="003D672A" w:rsidRPr="003D672A" w:rsidRDefault="00871568" w:rsidP="003D672A">
      <w:pPr>
        <w:ind w:firstLine="0"/>
      </w:pPr>
      <w:r w:rsidRPr="00ED20B3">
        <w:rPr>
          <w:b/>
        </w:rPr>
        <w:t xml:space="preserve">Equation </w:t>
      </w:r>
      <w:r w:rsidR="009E5FB6" w:rsidRPr="00ED20B3">
        <w:rPr>
          <w:b/>
        </w:rPr>
        <w:fldChar w:fldCharType="begin"/>
      </w:r>
      <w:r w:rsidR="009E5FB6" w:rsidRPr="00ED20B3">
        <w:rPr>
          <w:b/>
        </w:rPr>
        <w:instrText xml:space="preserve"> SEQ Equation \* ARABIC </w:instrText>
      </w:r>
      <w:r w:rsidR="009E5FB6" w:rsidRPr="00ED20B3">
        <w:rPr>
          <w:b/>
        </w:rPr>
        <w:fldChar w:fldCharType="separate"/>
      </w:r>
      <w:r w:rsidRPr="00ED20B3">
        <w:rPr>
          <w:b/>
          <w:noProof/>
        </w:rPr>
        <w:t>1</w:t>
      </w:r>
      <w:r w:rsidR="009E5FB6" w:rsidRPr="00ED20B3">
        <w:rPr>
          <w:b/>
          <w:noProof/>
        </w:rPr>
        <w:fldChar w:fldCharType="end"/>
      </w:r>
      <w:r>
        <w:t xml:space="preserve">: </w:t>
      </w:r>
      <w:r w:rsidRPr="00BC5BEF">
        <w:t>Obesity Rate Multivariate Regression Equation</w:t>
      </w:r>
    </w:p>
    <w:p w14:paraId="68FD57F4" w14:textId="5FE4A382" w:rsidR="002B0016" w:rsidRPr="00111BB7" w:rsidRDefault="00E45702" w:rsidP="002B0016">
      <w:pPr>
        <w:rPr>
          <w:iCs/>
        </w:rPr>
      </w:pPr>
      <m:oMathPara>
        <m:oMath>
          <m:acc>
            <m:accPr>
              <m:ctrlPr>
                <w:rPr>
                  <w:rFonts w:ascii="Cambria Math" w:hAnsi="Cambria Math"/>
                  <w:i/>
                  <w:iCs/>
                </w:rPr>
              </m:ctrlPr>
            </m:accPr>
            <m:e>
              <m:r>
                <w:rPr>
                  <w:rFonts w:ascii="Cambria Math" w:hAnsi="Cambria Math"/>
                </w:rPr>
                <m:t>obesity rate</m:t>
              </m:r>
            </m:e>
          </m:acc>
          <m:r>
            <w:rPr>
              <w:rFonts w:ascii="Cambria Math" w:hAnsi="Cambria Math"/>
            </w:rPr>
            <m:t xml:space="preserve">= </m:t>
          </m:r>
          <m:acc>
            <m:accPr>
              <m:ctrlPr>
                <w:rPr>
                  <w:rFonts w:ascii="Cambria Math" w:hAnsi="Cambria Math"/>
                  <w:i/>
                  <w:iCs/>
                </w:rPr>
              </m:ctrlPr>
            </m:accPr>
            <m:e>
              <m:r>
                <w:rPr>
                  <w:rFonts w:ascii="Cambria Math" w:hAnsi="Cambria Math"/>
                </w:rPr>
                <m:t>40.055</m:t>
              </m:r>
            </m:e>
          </m:acc>
          <m:r>
            <w:rPr>
              <w:rFonts w:ascii="Cambria Math" w:hAnsi="Cambria Math"/>
            </w:rPr>
            <m:t>-(</m:t>
          </m:r>
          <m:acc>
            <m:accPr>
              <m:ctrlPr>
                <w:rPr>
                  <w:rFonts w:ascii="Cambria Math" w:hAnsi="Cambria Math"/>
                  <w:i/>
                  <w:iCs/>
                </w:rPr>
              </m:ctrlPr>
            </m:accPr>
            <m:e>
              <m:r>
                <w:rPr>
                  <w:rFonts w:ascii="Cambria Math" w:hAnsi="Cambria Math"/>
                </w:rPr>
                <m:t>2.440043)</m:t>
              </m:r>
            </m:e>
          </m:acc>
          <m:d>
            <m:dPr>
              <m:ctrlPr>
                <w:rPr>
                  <w:rFonts w:ascii="Cambria Math" w:hAnsi="Cambria Math"/>
                  <w:i/>
                  <w:iCs/>
                </w:rPr>
              </m:ctrlPr>
            </m:dPr>
            <m:e>
              <m:r>
                <w:rPr>
                  <w:rFonts w:ascii="Cambria Math" w:hAnsi="Cambria Math"/>
                </w:rPr>
                <m:t>parks per square mile</m:t>
              </m:r>
            </m:e>
          </m:d>
          <m:r>
            <w:rPr>
              <w:rFonts w:ascii="Cambria Math" w:hAnsi="Cambria Math"/>
            </w:rPr>
            <m:t>-(</m:t>
          </m:r>
          <m:acc>
            <m:accPr>
              <m:ctrlPr>
                <w:rPr>
                  <w:rFonts w:ascii="Cambria Math" w:hAnsi="Cambria Math"/>
                  <w:i/>
                  <w:iCs/>
                </w:rPr>
              </m:ctrlPr>
            </m:accPr>
            <m:e>
              <m:r>
                <w:rPr>
                  <w:rFonts w:ascii="Cambria Math" w:hAnsi="Cambria Math"/>
                </w:rPr>
                <m:t>0.0002256)</m:t>
              </m:r>
            </m:e>
          </m:acc>
          <m:d>
            <m:dPr>
              <m:ctrlPr>
                <w:rPr>
                  <w:rFonts w:ascii="Cambria Math" w:hAnsi="Cambria Math"/>
                  <w:i/>
                  <w:iCs/>
                </w:rPr>
              </m:ctrlPr>
            </m:dPr>
            <m:e>
              <m:r>
                <w:rPr>
                  <w:rFonts w:ascii="Cambria Math" w:hAnsi="Cambria Math"/>
                </w:rPr>
                <m:t>median income</m:t>
              </m:r>
            </m:e>
          </m:d>
          <m:r>
            <w:rPr>
              <w:rFonts w:ascii="Cambria Math" w:hAnsi="Cambria Math"/>
            </w:rPr>
            <m:t>+(</m:t>
          </m:r>
          <m:acc>
            <m:accPr>
              <m:ctrlPr>
                <w:rPr>
                  <w:rFonts w:ascii="Cambria Math" w:hAnsi="Cambria Math"/>
                  <w:i/>
                  <w:iCs/>
                </w:rPr>
              </m:ctrlPr>
            </m:accPr>
            <m:e>
              <m:r>
                <w:rPr>
                  <w:rFonts w:ascii="Cambria Math" w:hAnsi="Cambria Math"/>
                </w:rPr>
                <m:t>0.4247075</m:t>
              </m:r>
            </m:e>
          </m:acc>
          <m:r>
            <w:rPr>
              <w:rFonts w:ascii="Cambria Math" w:hAnsi="Cambria Math"/>
            </w:rPr>
            <m:t>)(percent of adults with no health insurance)</m:t>
          </m:r>
        </m:oMath>
      </m:oMathPara>
    </w:p>
    <w:p w14:paraId="04824903" w14:textId="01062D24" w:rsidR="00111BB7" w:rsidRDefault="00111BB7" w:rsidP="00165628">
      <w:pPr>
        <w:ind w:firstLine="0"/>
        <w:rPr>
          <w:iCs/>
        </w:rPr>
      </w:pPr>
      <w:r>
        <w:rPr>
          <w:iCs/>
        </w:rPr>
        <w:t>This model has a</w:t>
      </w:r>
      <w:r w:rsidR="001A7ADF">
        <w:rPr>
          <w:iCs/>
        </w:rPr>
        <w:t xml:space="preserve"> F</w:t>
      </w:r>
      <w:r w:rsidR="000976A2">
        <w:rPr>
          <w:iCs/>
        </w:rPr>
        <w:t xml:space="preserve"> test statistic of 30.35 (p&lt;0.001), a</w:t>
      </w:r>
      <w:r>
        <w:rPr>
          <w:iCs/>
        </w:rPr>
        <w:t xml:space="preserve"> </w:t>
      </w:r>
      <w:r w:rsidR="00CD4800">
        <w:rPr>
          <w:iCs/>
        </w:rPr>
        <w:t>R</w:t>
      </w:r>
      <w:r w:rsidR="00FA6425">
        <w:rPr>
          <w:iCs/>
          <w:vertAlign w:val="superscript"/>
        </w:rPr>
        <w:t>2</w:t>
      </w:r>
      <w:r w:rsidR="00CD4800">
        <w:rPr>
          <w:iCs/>
        </w:rPr>
        <w:t xml:space="preserve"> value of 0.5949</w:t>
      </w:r>
      <w:r w:rsidR="000976A2">
        <w:rPr>
          <w:iCs/>
        </w:rPr>
        <w:t>,</w:t>
      </w:r>
      <w:r w:rsidR="00CD4800">
        <w:rPr>
          <w:iCs/>
        </w:rPr>
        <w:t xml:space="preserve"> and </w:t>
      </w:r>
      <w:r w:rsidR="007D67B7">
        <w:rPr>
          <w:iCs/>
        </w:rPr>
        <w:t>an adjusted R</w:t>
      </w:r>
      <w:r w:rsidR="00FA6425">
        <w:rPr>
          <w:iCs/>
          <w:vertAlign w:val="superscript"/>
        </w:rPr>
        <w:t>2</w:t>
      </w:r>
      <w:r w:rsidR="007D67B7">
        <w:rPr>
          <w:iCs/>
        </w:rPr>
        <w:t xml:space="preserve"> value of 0.5753</w:t>
      </w:r>
      <w:r w:rsidR="00ED20B3">
        <w:rPr>
          <w:iCs/>
        </w:rPr>
        <w:t xml:space="preserve"> (</w:t>
      </w:r>
      <w:r w:rsidR="00ED20B3" w:rsidRPr="00ED20B3">
        <w:rPr>
          <w:b/>
          <w:iCs/>
        </w:rPr>
        <w:t>Table 3</w:t>
      </w:r>
      <w:r w:rsidR="00ED20B3">
        <w:rPr>
          <w:iCs/>
        </w:rPr>
        <w:t>)</w:t>
      </w:r>
      <w:r w:rsidR="00B3705A">
        <w:rPr>
          <w:iCs/>
        </w:rPr>
        <w:t xml:space="preserve">. </w:t>
      </w:r>
    </w:p>
    <w:p w14:paraId="64FE76F2" w14:textId="7E9DE8F3" w:rsidR="00200347" w:rsidRDefault="00200347" w:rsidP="00165628">
      <w:pPr>
        <w:ind w:firstLine="0"/>
      </w:pPr>
    </w:p>
    <w:p w14:paraId="433954BE" w14:textId="143A0D1A" w:rsidR="00200347" w:rsidRDefault="00200347" w:rsidP="00200347">
      <w:pPr>
        <w:pStyle w:val="Caption"/>
        <w:keepNext/>
        <w:ind w:firstLine="0"/>
      </w:pPr>
      <w:bookmarkStart w:id="35" w:name="_Toc6389272"/>
      <w:r>
        <w:t xml:space="preserve">Table </w:t>
      </w:r>
      <w:r w:rsidR="004E3DAA">
        <w:fldChar w:fldCharType="begin"/>
      </w:r>
      <w:r w:rsidR="004E3DAA">
        <w:instrText xml:space="preserve"> SEQ Table \* ARABIC </w:instrText>
      </w:r>
      <w:r w:rsidR="004E3DAA">
        <w:fldChar w:fldCharType="separate"/>
      </w:r>
      <w:r>
        <w:rPr>
          <w:noProof/>
        </w:rPr>
        <w:t>3</w:t>
      </w:r>
      <w:r w:rsidR="004E3DAA">
        <w:rPr>
          <w:noProof/>
        </w:rPr>
        <w:fldChar w:fldCharType="end"/>
      </w:r>
      <w:r>
        <w:t xml:space="preserve"> Regression Model Summary Table</w:t>
      </w:r>
      <w:bookmarkEnd w:id="35"/>
    </w:p>
    <w:p w14:paraId="5A241A15" w14:textId="789CAD14" w:rsidR="00A10EE4" w:rsidRPr="002B0016" w:rsidRDefault="00013AF9" w:rsidP="00013AF9">
      <w:pPr>
        <w:ind w:firstLine="0"/>
      </w:pPr>
      <w:r w:rsidRPr="00013AF9">
        <w:rPr>
          <w:noProof/>
        </w:rPr>
        <w:t xml:space="preserve"> </w:t>
      </w:r>
      <w:r>
        <w:rPr>
          <w:noProof/>
        </w:rPr>
        <w:drawing>
          <wp:inline distT="0" distB="0" distL="0" distR="0" wp14:anchorId="4EE6C104" wp14:editId="2768C00E">
            <wp:extent cx="5524500" cy="194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34443" cy="1950654"/>
                    </a:xfrm>
                    <a:prstGeom prst="rect">
                      <a:avLst/>
                    </a:prstGeom>
                  </pic:spPr>
                </pic:pic>
              </a:graphicData>
            </a:graphic>
          </wp:inline>
        </w:drawing>
      </w:r>
    </w:p>
    <w:p w14:paraId="0888AC0C" w14:textId="6F1D4C1E" w:rsidR="00A17BAD" w:rsidRDefault="00A17BAD" w:rsidP="00A17BAD">
      <w:pPr>
        <w:pStyle w:val="Heading1"/>
      </w:pPr>
      <w:bookmarkStart w:id="36" w:name="_Toc6389329"/>
      <w:r>
        <w:t>Conclusion</w:t>
      </w:r>
      <w:r w:rsidR="005F3FBC">
        <w:t xml:space="preserve">s </w:t>
      </w:r>
      <w:r w:rsidR="006E0008">
        <w:t>and</w:t>
      </w:r>
      <w:r w:rsidR="005F3FBC">
        <w:t xml:space="preserve"> Future directions</w:t>
      </w:r>
      <w:bookmarkEnd w:id="36"/>
    </w:p>
    <w:p w14:paraId="754EBD5C" w14:textId="75B0E767" w:rsidR="00B275D7" w:rsidRDefault="00B275D7" w:rsidP="00B275D7">
      <w:r>
        <w:t xml:space="preserve">The results of this study </w:t>
      </w:r>
      <w:r w:rsidR="00497202">
        <w:t>may</w:t>
      </w:r>
      <w:r>
        <w:t xml:space="preserve"> aid public health policies and programs aimed at decreasing obesity</w:t>
      </w:r>
      <w:r w:rsidR="009E560C">
        <w:t xml:space="preserve"> rates</w:t>
      </w:r>
      <w:r>
        <w:t xml:space="preserve"> by identifying variables that relate to obesity rates in Pennsylvania.</w:t>
      </w:r>
    </w:p>
    <w:p w14:paraId="108496C4" w14:textId="230484E4" w:rsidR="00E05828" w:rsidRDefault="00306D3E" w:rsidP="000F55B0">
      <w:r>
        <w:t xml:space="preserve">Numerous individual factors showed strong, significant </w:t>
      </w:r>
      <w:r w:rsidR="00B409AE">
        <w:t xml:space="preserve">pairwise </w:t>
      </w:r>
      <w:r>
        <w:t>correlation</w:t>
      </w:r>
      <w:r w:rsidR="00B409AE">
        <w:t>s</w:t>
      </w:r>
      <w:r>
        <w:t xml:space="preserve"> with obesity</w:t>
      </w:r>
      <w:r w:rsidR="000F55B0">
        <w:t xml:space="preserve">. Several potential predictor variables were not included in the final model, although they were strongly and significantly correlated with obesity: percent of adults who smoke (r=0.604, p&lt;0.001), number of local parks (r=-0.480, p&lt;0.001), percent of people in poverty (r=0.550, p&lt;0.001), and percent of children under five living in poverty (r=0.471, p=0.001).  </w:t>
      </w:r>
      <w:r>
        <w:t>The variables that were included in the final model were parks per square mile, percentage of adults age 18-64 with no health insurance, and median income</w:t>
      </w:r>
      <w:r w:rsidR="002907CD">
        <w:t xml:space="preserve"> (</w:t>
      </w:r>
      <w:r w:rsidR="002907CD">
        <w:rPr>
          <w:b/>
        </w:rPr>
        <w:t>Table 3</w:t>
      </w:r>
      <w:r w:rsidR="002907CD">
        <w:t>)</w:t>
      </w:r>
      <w:r>
        <w:t>.</w:t>
      </w:r>
      <w:r w:rsidR="0014780D">
        <w:t xml:space="preserve"> </w:t>
      </w:r>
      <w:r>
        <w:t xml:space="preserve">Although median income </w:t>
      </w:r>
      <w:r w:rsidR="000F55B0">
        <w:t xml:space="preserve">would be a challenging </w:t>
      </w:r>
      <w:r>
        <w:t xml:space="preserve">target in public health policies or programs, </w:t>
      </w:r>
      <w:r w:rsidR="000F55B0">
        <w:t>modifying</w:t>
      </w:r>
      <w:r w:rsidR="00154C6E">
        <w:t xml:space="preserve"> </w:t>
      </w:r>
      <w:r>
        <w:t xml:space="preserve">the other two </w:t>
      </w:r>
      <w:r w:rsidR="000F55B0">
        <w:t>variables (i.e., increase the number of parks per square mile and increasing the percentage of the population with health insurance)</w:t>
      </w:r>
      <w:r w:rsidR="005F3FBC">
        <w:t xml:space="preserve"> </w:t>
      </w:r>
      <w:r w:rsidR="00154C6E">
        <w:t>is</w:t>
      </w:r>
      <w:r w:rsidR="005F3FBC">
        <w:t xml:space="preserve"> plausible. </w:t>
      </w:r>
    </w:p>
    <w:p w14:paraId="01DE5D30" w14:textId="3BF4E87B" w:rsidR="005F3FBC" w:rsidRDefault="005F3FBC" w:rsidP="00F423D2">
      <w:r>
        <w:t>The model predicts that increasing the relative number of parks in counties would decrease the county obesity rate significantly</w:t>
      </w:r>
      <w:r w:rsidR="002907CD">
        <w:t xml:space="preserve"> (r</w:t>
      </w:r>
      <w:r w:rsidR="002907CD">
        <w:rPr>
          <w:vertAlign w:val="superscript"/>
        </w:rPr>
        <w:t>2</w:t>
      </w:r>
      <w:r w:rsidR="002907CD">
        <w:t>=0.2321, p&lt;0.001)</w:t>
      </w:r>
      <w:r>
        <w:t xml:space="preserve">. Building parks would have many additional benefits. First, </w:t>
      </w:r>
      <w:r w:rsidR="00E84EC7">
        <w:t>developing more parks, especi</w:t>
      </w:r>
      <w:r w:rsidR="00F423D2">
        <w:t xml:space="preserve">ally </w:t>
      </w:r>
      <w:r w:rsidR="00F423D2" w:rsidRPr="00D1098E">
        <w:rPr>
          <w:i/>
          <w:iCs/>
          <w:u w:val="single"/>
        </w:rPr>
        <w:t>accessible</w:t>
      </w:r>
      <w:r w:rsidR="00F423D2">
        <w:t xml:space="preserve"> parks,</w:t>
      </w:r>
      <w:r>
        <w:t xml:space="preserve"> </w:t>
      </w:r>
      <w:r w:rsidR="00F423D2">
        <w:t xml:space="preserve">may enable children to increase their physical activity, thus reducing </w:t>
      </w:r>
      <w:r>
        <w:t xml:space="preserve">childhood obesity, which is </w:t>
      </w:r>
      <w:r w:rsidR="00F423D2">
        <w:t>a</w:t>
      </w:r>
      <w:r>
        <w:t xml:space="preserve"> particular public health concern. However, the relationship between the density of parks </w:t>
      </w:r>
      <w:r w:rsidR="00B275D7">
        <w:t xml:space="preserve">and childhood obesity </w:t>
      </w:r>
      <w:r w:rsidR="00F423D2">
        <w:t>has not been well studie</w:t>
      </w:r>
      <w:r w:rsidR="00D1098E">
        <w:t>d</w:t>
      </w:r>
      <w:r w:rsidR="00B275D7">
        <w:t xml:space="preserve">. </w:t>
      </w:r>
      <w:r w:rsidR="00F423D2">
        <w:t>In addition</w:t>
      </w:r>
      <w:r w:rsidR="00B275D7">
        <w:t xml:space="preserve">, building </w:t>
      </w:r>
      <w:r w:rsidR="00F423D2">
        <w:t>more accessible, local</w:t>
      </w:r>
      <w:r w:rsidR="00B275D7">
        <w:t xml:space="preserve"> parks</w:t>
      </w:r>
      <w:r w:rsidR="00F423D2">
        <w:t xml:space="preserve"> may</w:t>
      </w:r>
      <w:r w:rsidR="00B275D7">
        <w:t xml:space="preserve"> encourage people to get outside, interact with others, and </w:t>
      </w:r>
      <w:r w:rsidR="00F423D2">
        <w:t>may also provide s</w:t>
      </w:r>
      <w:r w:rsidR="00B275D7">
        <w:t xml:space="preserve">paces for community events. This improvement in community environment </w:t>
      </w:r>
      <w:r w:rsidR="00F423D2">
        <w:t>might lead to</w:t>
      </w:r>
      <w:r w:rsidR="00B275D7">
        <w:t xml:space="preserve"> improve</w:t>
      </w:r>
      <w:r w:rsidR="00F423D2">
        <w:t>ments in</w:t>
      </w:r>
      <w:r w:rsidR="00B275D7">
        <w:t xml:space="preserve"> other aspects of population health, separate from obesity</w:t>
      </w:r>
      <w:r w:rsidR="00B275D7" w:rsidRPr="0091799D">
        <w:t xml:space="preserve">. </w:t>
      </w:r>
      <w:r w:rsidR="00EC7F79" w:rsidRPr="0091799D">
        <w:t>Also, m</w:t>
      </w:r>
      <w:r w:rsidR="00C479A7" w:rsidRPr="0091799D">
        <w:t>inimum physical education requirements for children is legislated at the state level and</w:t>
      </w:r>
      <w:r w:rsidR="00EC7F79" w:rsidRPr="0091799D">
        <w:t xml:space="preserve"> each school district develop</w:t>
      </w:r>
      <w:r w:rsidR="00F55260" w:rsidRPr="0091799D">
        <w:t xml:space="preserve">s individual policies within that framework. </w:t>
      </w:r>
      <w:r w:rsidR="00A968CA" w:rsidRPr="0091799D">
        <w:t xml:space="preserve">Studying the relationship between the </w:t>
      </w:r>
      <w:r w:rsidR="00666BCE" w:rsidRPr="0091799D">
        <w:t>requirements</w:t>
      </w:r>
      <w:r w:rsidR="00A968CA" w:rsidRPr="0091799D">
        <w:t xml:space="preserve"> of these policies and district </w:t>
      </w:r>
      <w:r w:rsidR="00CD0636" w:rsidRPr="0091799D">
        <w:t>childhood obesity rates</w:t>
      </w:r>
      <w:r w:rsidR="00666BCE" w:rsidRPr="0091799D">
        <w:t xml:space="preserve"> in the state</w:t>
      </w:r>
      <w:r w:rsidR="000A0B34" w:rsidRPr="0091799D">
        <w:t xml:space="preserve"> would be relevant to this </w:t>
      </w:r>
      <w:r w:rsidR="001F10F0" w:rsidRPr="0091799D">
        <w:t>discussion and to guiding future action.</w:t>
      </w:r>
      <w:r w:rsidR="001F10F0">
        <w:t xml:space="preserve"> </w:t>
      </w:r>
    </w:p>
    <w:p w14:paraId="14B69F22" w14:textId="2F8838DA" w:rsidR="00BE0A56" w:rsidRDefault="00BE0A56" w:rsidP="00E01B70">
      <w:pPr>
        <w:ind w:firstLine="0"/>
      </w:pPr>
      <w:r>
        <w:tab/>
      </w:r>
      <w:r w:rsidR="008249FF">
        <w:t xml:space="preserve">The number of parks per square mile is a crude proxy of park availability. Future studies could use other measures of park availability, such as spatial analyses, park usage data, or objective coding methods, to better </w:t>
      </w:r>
      <w:r w:rsidR="00BB6B9F">
        <w:t xml:space="preserve">understand whether the </w:t>
      </w:r>
      <w:r w:rsidR="00E01B70">
        <w:t>accessibility</w:t>
      </w:r>
      <w:r w:rsidR="00BB6B9F">
        <w:t xml:space="preserve"> of parks is</w:t>
      </w:r>
      <w:r w:rsidR="00E01B70">
        <w:t xml:space="preserve"> the proximate</w:t>
      </w:r>
      <w:r w:rsidR="00BB6B9F">
        <w:t xml:space="preserve"> caus</w:t>
      </w:r>
      <w:r w:rsidR="00D1098E">
        <w:t>e in</w:t>
      </w:r>
      <w:r w:rsidR="00BB6B9F">
        <w:t xml:space="preserve"> this relationship</w:t>
      </w:r>
      <w:r w:rsidR="008249FF">
        <w:t>. Also, more studies should be conducted to determine how park a</w:t>
      </w:r>
      <w:r w:rsidR="00E01B70">
        <w:t>ccessibility</w:t>
      </w:r>
      <w:r w:rsidR="008249FF">
        <w:t xml:space="preserve"> relates to obesity at the individual level, rather than the population level. Also, a cost-benefit analyses would be necessary before the beginning of any program </w:t>
      </w:r>
      <w:r w:rsidR="006353E0">
        <w:t>aimed at increasing the density of parks.</w:t>
      </w:r>
      <w:r w:rsidR="008249FF">
        <w:t xml:space="preserve"> </w:t>
      </w:r>
      <w:r w:rsidR="006353E0">
        <w:t xml:space="preserve">If building additional parks </w:t>
      </w:r>
      <w:r w:rsidR="00E01B70">
        <w:t>is</w:t>
      </w:r>
      <w:r w:rsidR="006353E0">
        <w:t xml:space="preserve"> too expensive, </w:t>
      </w:r>
      <w:r w:rsidR="00E01B70">
        <w:t>an alternative may be modifying</w:t>
      </w:r>
      <w:r w:rsidR="006353E0">
        <w:t xml:space="preserve"> existing parks </w:t>
      </w:r>
      <w:r w:rsidR="00E01B70">
        <w:t>to improve</w:t>
      </w:r>
      <w:r w:rsidR="006353E0">
        <w:t xml:space="preserve"> quality and accessib</w:t>
      </w:r>
      <w:r w:rsidR="00E01B70">
        <w:t>ility,</w:t>
      </w:r>
      <w:r w:rsidR="006353E0">
        <w:t xml:space="preserve"> would be more logical and cost-effective.</w:t>
      </w:r>
    </w:p>
    <w:p w14:paraId="44F26579" w14:textId="69501396" w:rsidR="009437DE" w:rsidRPr="00E35361" w:rsidRDefault="009437DE" w:rsidP="00165628">
      <w:pPr>
        <w:ind w:firstLine="0"/>
      </w:pPr>
      <w:r>
        <w:tab/>
        <w:t>This model also highlight</w:t>
      </w:r>
      <w:r w:rsidR="00B26330">
        <w:t>s</w:t>
      </w:r>
      <w:r>
        <w:t xml:space="preserve"> </w:t>
      </w:r>
      <w:r w:rsidR="00B26330">
        <w:t>a potential</w:t>
      </w:r>
      <w:r>
        <w:t xml:space="preserve"> public health benefit of </w:t>
      </w:r>
      <w:r w:rsidR="00B26330">
        <w:t>greater access to</w:t>
      </w:r>
      <w:r>
        <w:t xml:space="preserve"> health insurance, as it predicts that decreasing the percentage of adults with no health insurance would decrease county obesity rates</w:t>
      </w:r>
      <w:r w:rsidR="002907CD">
        <w:t xml:space="preserve"> (r</w:t>
      </w:r>
      <w:r w:rsidR="002907CD">
        <w:rPr>
          <w:vertAlign w:val="superscript"/>
        </w:rPr>
        <w:t>2</w:t>
      </w:r>
      <w:r w:rsidR="002907CD">
        <w:t>=0.0702, p=</w:t>
      </w:r>
      <w:r w:rsidR="003027D4">
        <w:t>0.032)</w:t>
      </w:r>
      <w:r>
        <w:t xml:space="preserve">. This information </w:t>
      </w:r>
      <w:r w:rsidR="00E01B70">
        <w:t>w</w:t>
      </w:r>
      <w:r>
        <w:t xml:space="preserve">ould be useful for proponents of </w:t>
      </w:r>
      <w:r w:rsidR="009A2B1A">
        <w:t>increasing access to insurance programs like Medicaid</w:t>
      </w:r>
      <w:r>
        <w:t xml:space="preserve"> and should be followed up with studies consisting of </w:t>
      </w:r>
      <w:r w:rsidR="00B26330">
        <w:t>person-level</w:t>
      </w:r>
      <w:r>
        <w:t xml:space="preserve"> data, rather than population, so that a more direct relationship can be examined. </w:t>
      </w:r>
    </w:p>
    <w:p w14:paraId="49989F97" w14:textId="24F4FBC9" w:rsidR="00E35361" w:rsidRPr="006E0008" w:rsidRDefault="006E0008" w:rsidP="002F64B4">
      <w:pPr>
        <w:pStyle w:val="Appendix"/>
        <w:ind w:hanging="4050"/>
        <w:rPr>
          <w:b/>
        </w:rPr>
      </w:pPr>
      <w:bookmarkStart w:id="37" w:name="_Toc106513536"/>
      <w:bookmarkStart w:id="38" w:name="_Toc106717794"/>
      <w:r w:rsidRPr="006E0008">
        <w:t xml:space="preserve"> </w:t>
      </w:r>
      <w:bookmarkStart w:id="39" w:name="_Toc6389330"/>
      <w:r w:rsidRPr="006E0008">
        <w:rPr>
          <w:b/>
        </w:rPr>
        <w:t>RAW DATA USED IN ANALYSES</w:t>
      </w:r>
      <w:bookmarkEnd w:id="39"/>
    </w:p>
    <w:bookmarkEnd w:id="37"/>
    <w:bookmarkEnd w:id="38"/>
    <w:p w14:paraId="6EEC5759" w14:textId="77777777" w:rsidR="00734D17" w:rsidRPr="00734D17" w:rsidRDefault="00E62329" w:rsidP="00182DAC">
      <w:pPr>
        <w:pStyle w:val="Noindent"/>
        <w:jc w:val="center"/>
      </w:pPr>
      <w:r w:rsidRPr="00014819">
        <w:rPr>
          <w:noProof/>
        </w:rPr>
        <w:drawing>
          <wp:inline distT="0" distB="0" distL="0" distR="0" wp14:anchorId="518F8985" wp14:editId="0A9B93FA">
            <wp:extent cx="4017010" cy="823531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7010" cy="8235315"/>
                    </a:xfrm>
                    <a:prstGeom prst="rect">
                      <a:avLst/>
                    </a:prstGeom>
                    <a:noFill/>
                    <a:ln>
                      <a:noFill/>
                    </a:ln>
                  </pic:spPr>
                </pic:pic>
              </a:graphicData>
            </a:graphic>
          </wp:inline>
        </w:drawing>
      </w:r>
    </w:p>
    <w:p w14:paraId="7BDFD92E" w14:textId="77777777" w:rsidR="00734D17" w:rsidRDefault="00E62329" w:rsidP="00014819">
      <w:pPr>
        <w:pStyle w:val="Noindent"/>
        <w:jc w:val="center"/>
      </w:pPr>
      <w:r w:rsidRPr="0061395C">
        <w:rPr>
          <w:noProof/>
        </w:rPr>
        <w:drawing>
          <wp:inline distT="0" distB="0" distL="0" distR="0" wp14:anchorId="0D889D70" wp14:editId="4D0C8D54">
            <wp:extent cx="3597910" cy="823531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7910" cy="8235315"/>
                    </a:xfrm>
                    <a:prstGeom prst="rect">
                      <a:avLst/>
                    </a:prstGeom>
                    <a:noFill/>
                    <a:ln>
                      <a:noFill/>
                    </a:ln>
                  </pic:spPr>
                </pic:pic>
              </a:graphicData>
            </a:graphic>
          </wp:inline>
        </w:drawing>
      </w:r>
    </w:p>
    <w:p w14:paraId="559BB09F" w14:textId="77777777" w:rsidR="00182DAC" w:rsidRDefault="00E62329" w:rsidP="00014819">
      <w:pPr>
        <w:jc w:val="center"/>
      </w:pPr>
      <w:r w:rsidRPr="0061395C">
        <w:rPr>
          <w:noProof/>
        </w:rPr>
        <w:drawing>
          <wp:inline distT="0" distB="0" distL="0" distR="0" wp14:anchorId="7596BFD5" wp14:editId="334A32EF">
            <wp:extent cx="1567815" cy="822388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7815" cy="8223885"/>
                    </a:xfrm>
                    <a:prstGeom prst="rect">
                      <a:avLst/>
                    </a:prstGeom>
                    <a:noFill/>
                    <a:ln>
                      <a:noFill/>
                    </a:ln>
                  </pic:spPr>
                </pic:pic>
              </a:graphicData>
            </a:graphic>
          </wp:inline>
        </w:drawing>
      </w:r>
    </w:p>
    <w:p w14:paraId="50D3A7CA" w14:textId="77777777" w:rsidR="00182DAC" w:rsidRDefault="00E62329" w:rsidP="00014819">
      <w:pPr>
        <w:jc w:val="center"/>
      </w:pPr>
      <w:r w:rsidRPr="0061395C">
        <w:rPr>
          <w:noProof/>
        </w:rPr>
        <w:drawing>
          <wp:inline distT="0" distB="0" distL="0" distR="0" wp14:anchorId="4090CBAC" wp14:editId="0DE25EF4">
            <wp:extent cx="2139315" cy="823531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9315" cy="8235315"/>
                    </a:xfrm>
                    <a:prstGeom prst="rect">
                      <a:avLst/>
                    </a:prstGeom>
                    <a:noFill/>
                    <a:ln>
                      <a:noFill/>
                    </a:ln>
                  </pic:spPr>
                </pic:pic>
              </a:graphicData>
            </a:graphic>
          </wp:inline>
        </w:drawing>
      </w:r>
    </w:p>
    <w:p w14:paraId="62D8DD07" w14:textId="77777777" w:rsidR="00182DAC" w:rsidRDefault="00E62329" w:rsidP="00014819">
      <w:pPr>
        <w:jc w:val="center"/>
      </w:pPr>
      <w:r w:rsidRPr="0061395C">
        <w:rPr>
          <w:noProof/>
        </w:rPr>
        <w:drawing>
          <wp:inline distT="0" distB="0" distL="0" distR="0" wp14:anchorId="40616579" wp14:editId="737E9A96">
            <wp:extent cx="3689985" cy="823531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9985" cy="8235315"/>
                    </a:xfrm>
                    <a:prstGeom prst="rect">
                      <a:avLst/>
                    </a:prstGeom>
                    <a:noFill/>
                    <a:ln>
                      <a:noFill/>
                    </a:ln>
                  </pic:spPr>
                </pic:pic>
              </a:graphicData>
            </a:graphic>
          </wp:inline>
        </w:drawing>
      </w:r>
    </w:p>
    <w:p w14:paraId="6FB29BC1" w14:textId="47800217" w:rsidR="00B917F0" w:rsidRPr="006E0008" w:rsidRDefault="006E0008" w:rsidP="002F64B4">
      <w:pPr>
        <w:pStyle w:val="Appendix"/>
        <w:ind w:hanging="3960"/>
        <w:rPr>
          <w:b/>
        </w:rPr>
      </w:pPr>
      <w:r w:rsidRPr="006E0008">
        <w:rPr>
          <w:b/>
        </w:rPr>
        <w:t xml:space="preserve"> </w:t>
      </w:r>
      <w:bookmarkStart w:id="40" w:name="_Toc6389331"/>
      <w:r w:rsidRPr="006E0008">
        <w:rPr>
          <w:b/>
        </w:rPr>
        <w:t>FREQUENCY HISTOGRAM OF EACH VARIABLE</w:t>
      </w:r>
      <w:bookmarkEnd w:id="40"/>
    </w:p>
    <w:p w14:paraId="6D62265B" w14:textId="696671C9" w:rsidR="009E4CBB" w:rsidRPr="009E4CBB" w:rsidRDefault="009E4CBB" w:rsidP="009E4CBB">
      <w:pPr>
        <w:pStyle w:val="Noindent"/>
      </w:pPr>
      <w:r>
        <w:rPr>
          <w:noProof/>
        </w:rPr>
        <w:drawing>
          <wp:inline distT="0" distB="0" distL="0" distR="0" wp14:anchorId="1A280842" wp14:editId="7C625FAB">
            <wp:extent cx="5943600" cy="5554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5554345"/>
                    </a:xfrm>
                    <a:prstGeom prst="rect">
                      <a:avLst/>
                    </a:prstGeom>
                  </pic:spPr>
                </pic:pic>
              </a:graphicData>
            </a:graphic>
          </wp:inline>
        </w:drawing>
      </w:r>
    </w:p>
    <w:p w14:paraId="65CFF223" w14:textId="1ED0F15A" w:rsidR="00A749E3" w:rsidRDefault="00A749E3" w:rsidP="00A749E3">
      <w:pPr>
        <w:pStyle w:val="Noindent"/>
        <w:jc w:val="center"/>
        <w:rPr>
          <w:noProof/>
        </w:rPr>
      </w:pPr>
    </w:p>
    <w:p w14:paraId="15BF3CCB" w14:textId="7DAB4FA4" w:rsidR="00275D88" w:rsidRPr="008E2971" w:rsidRDefault="006E0008" w:rsidP="002F64B4">
      <w:pPr>
        <w:pStyle w:val="Appendix"/>
        <w:ind w:hanging="4050"/>
        <w:rPr>
          <w:b/>
        </w:rPr>
      </w:pPr>
      <w:r w:rsidRPr="008E2971">
        <w:rPr>
          <w:b/>
        </w:rPr>
        <w:t xml:space="preserve"> </w:t>
      </w:r>
      <w:bookmarkStart w:id="41" w:name="_Toc6389332"/>
      <w:r w:rsidRPr="008E2971">
        <w:rPr>
          <w:b/>
        </w:rPr>
        <w:t>CORRELATION OF EACH VARIABLE WITH OBESITY</w:t>
      </w:r>
      <w:bookmarkEnd w:id="41"/>
    </w:p>
    <w:p w14:paraId="2552A777" w14:textId="77777777" w:rsidR="009E4CBB" w:rsidRDefault="009E4CBB" w:rsidP="008E2971">
      <w:pPr>
        <w:rPr>
          <w:noProof/>
        </w:rPr>
      </w:pPr>
    </w:p>
    <w:p w14:paraId="2A52A0C8" w14:textId="67B2BDE8" w:rsidR="00275D88" w:rsidRPr="00275D88" w:rsidRDefault="00162BF4" w:rsidP="00162BF4">
      <w:pPr>
        <w:pStyle w:val="Noindent"/>
      </w:pPr>
      <w:r>
        <w:rPr>
          <w:noProof/>
        </w:rPr>
        <w:drawing>
          <wp:inline distT="0" distB="0" distL="0" distR="0" wp14:anchorId="4F2C495E" wp14:editId="77CABED9">
            <wp:extent cx="5943600" cy="4240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4240530"/>
                    </a:xfrm>
                    <a:prstGeom prst="rect">
                      <a:avLst/>
                    </a:prstGeom>
                  </pic:spPr>
                </pic:pic>
              </a:graphicData>
            </a:graphic>
          </wp:inline>
        </w:drawing>
      </w:r>
    </w:p>
    <w:p w14:paraId="75892026" w14:textId="77777777" w:rsidR="00A749E3" w:rsidRDefault="00A749E3" w:rsidP="00A749E3">
      <w:pPr>
        <w:rPr>
          <w:noProof/>
        </w:rPr>
      </w:pPr>
    </w:p>
    <w:p w14:paraId="28A3402D" w14:textId="77777777" w:rsidR="00AC43DE" w:rsidRDefault="00AC43DE" w:rsidP="00A749E3">
      <w:pPr>
        <w:rPr>
          <w:noProof/>
        </w:rPr>
      </w:pPr>
    </w:p>
    <w:p w14:paraId="19E1C741" w14:textId="77777777" w:rsidR="00AC43DE" w:rsidRDefault="00AC43DE" w:rsidP="00A749E3">
      <w:pPr>
        <w:rPr>
          <w:noProof/>
        </w:rPr>
      </w:pPr>
    </w:p>
    <w:p w14:paraId="05A5D857" w14:textId="77777777" w:rsidR="00AC43DE" w:rsidRDefault="00AC43DE" w:rsidP="00A749E3">
      <w:pPr>
        <w:rPr>
          <w:noProof/>
        </w:rPr>
      </w:pPr>
    </w:p>
    <w:p w14:paraId="46693F45" w14:textId="77777777" w:rsidR="00AC43DE" w:rsidRDefault="00AC43DE" w:rsidP="00A749E3">
      <w:pPr>
        <w:rPr>
          <w:noProof/>
        </w:rPr>
      </w:pPr>
    </w:p>
    <w:p w14:paraId="4EAD26B6" w14:textId="77777777" w:rsidR="00AC43DE" w:rsidRDefault="00AC43DE" w:rsidP="00A749E3">
      <w:pPr>
        <w:rPr>
          <w:noProof/>
        </w:rPr>
      </w:pPr>
    </w:p>
    <w:p w14:paraId="63B2FC7E" w14:textId="77777777" w:rsidR="00AC43DE" w:rsidRDefault="00AC43DE" w:rsidP="00A749E3">
      <w:pPr>
        <w:rPr>
          <w:noProof/>
        </w:rPr>
      </w:pPr>
    </w:p>
    <w:p w14:paraId="29F5E7B0" w14:textId="77777777" w:rsidR="000444C2" w:rsidRDefault="00DA5BA8" w:rsidP="00BD0743">
      <w:pPr>
        <w:pStyle w:val="Heading"/>
      </w:pPr>
      <w:bookmarkStart w:id="42" w:name="_Toc6389333"/>
      <w:r>
        <w:t>bibliography</w:t>
      </w:r>
      <w:bookmarkEnd w:id="42"/>
    </w:p>
    <w:p w14:paraId="048E5701" w14:textId="77777777" w:rsidR="00A65222" w:rsidRPr="00A65222" w:rsidRDefault="000444C2" w:rsidP="00A65222">
      <w:pPr>
        <w:pStyle w:val="EndNoteBibliography"/>
        <w:ind w:left="720" w:hanging="720"/>
      </w:pPr>
      <w:r>
        <w:fldChar w:fldCharType="begin"/>
      </w:r>
      <w:r>
        <w:instrText xml:space="preserve"> ADDIN EN.REFLIST </w:instrText>
      </w:r>
      <w:r>
        <w:fldChar w:fldCharType="separate"/>
      </w:r>
      <w:r w:rsidR="00A65222" w:rsidRPr="00A65222">
        <w:t xml:space="preserve">Abdelaal, M., le Roux, C. W., &amp; Docherty, N. G. (2017). Morbidity and mortality associated with obesity. </w:t>
      </w:r>
      <w:r w:rsidR="00A65222" w:rsidRPr="00A65222">
        <w:rPr>
          <w:i/>
        </w:rPr>
        <w:t>Ann Transl Med, 5</w:t>
      </w:r>
      <w:r w:rsidR="00A65222" w:rsidRPr="00A65222">
        <w:t>(7), 161. doi:10.21037/atm.2017.03.107</w:t>
      </w:r>
    </w:p>
    <w:p w14:paraId="4084AD78" w14:textId="77777777" w:rsidR="00A65222" w:rsidRPr="00A65222" w:rsidRDefault="00A65222" w:rsidP="00A65222">
      <w:pPr>
        <w:pStyle w:val="EndNoteBibliography"/>
        <w:ind w:left="720" w:hanging="720"/>
      </w:pPr>
      <w:r w:rsidRPr="00A65222">
        <w:t xml:space="preserve">Allcock, D. M., Gardner, M. J., &amp; Sowers, J. R. (2009). Relation between Childhood Obesity and Adult Cardiovascular Risk. </w:t>
      </w:r>
      <w:r w:rsidRPr="00A65222">
        <w:rPr>
          <w:i/>
        </w:rPr>
        <w:t>Int J Pediatr Endocrinol, 2009</w:t>
      </w:r>
      <w:r w:rsidRPr="00A65222">
        <w:t>, 108187. doi:10.1155/2009/108187</w:t>
      </w:r>
    </w:p>
    <w:p w14:paraId="0115FBF9" w14:textId="5E0AAEE9" w:rsidR="00A65222" w:rsidRPr="00A65222" w:rsidRDefault="00A65222" w:rsidP="00A65222">
      <w:pPr>
        <w:pStyle w:val="EndNoteBibliography"/>
        <w:ind w:left="720" w:hanging="720"/>
      </w:pPr>
      <w:r w:rsidRPr="00A65222">
        <w:t xml:space="preserve">American Cancer Society. (2019). Does body weight affect cancer risk? Retrieved from </w:t>
      </w:r>
      <w:hyperlink r:id="rId32" w:history="1">
        <w:r w:rsidRPr="00A65222">
          <w:rPr>
            <w:rStyle w:val="Hyperlink"/>
          </w:rPr>
          <w:t>https://www.cancer.org/cancer/cancer-causes/diet-physical-activity/body-weight-and-cancer-risk/effects.html</w:t>
        </w:r>
      </w:hyperlink>
    </w:p>
    <w:p w14:paraId="76ECC6A2" w14:textId="77777777" w:rsidR="00A65222" w:rsidRPr="00A65222" w:rsidRDefault="00A65222" w:rsidP="00A65222">
      <w:pPr>
        <w:pStyle w:val="EndNoteBibliography"/>
        <w:ind w:left="720" w:hanging="720"/>
      </w:pPr>
      <w:r w:rsidRPr="00A65222">
        <w:t xml:space="preserve">An, R., Yang, Y., Hoschke, A., Xue, H., &amp; Wang, Y. (2017). Influence of neighbourhood safety on childhood obesity: a systematic review and meta-analysis of longitudinal studies. </w:t>
      </w:r>
      <w:r w:rsidRPr="00A65222">
        <w:rPr>
          <w:i/>
        </w:rPr>
        <w:t>Obes Rev, 18</w:t>
      </w:r>
      <w:r w:rsidRPr="00A65222">
        <w:t>(11), 1289-1309. doi:10.1111/obr.12585</w:t>
      </w:r>
    </w:p>
    <w:p w14:paraId="65E066EF" w14:textId="358323E2" w:rsidR="00A65222" w:rsidRPr="00A65222" w:rsidRDefault="00A65222" w:rsidP="00A65222">
      <w:pPr>
        <w:pStyle w:val="EndNoteBibliography"/>
        <w:ind w:left="720" w:hanging="720"/>
      </w:pPr>
      <w:r w:rsidRPr="00A65222">
        <w:t xml:space="preserve">Association of American Medical Colleges. (2018). New Research Shows Increasing Physician Shortages in Both Primary and Specialty Care. Retrieved from </w:t>
      </w:r>
      <w:hyperlink r:id="rId33" w:history="1">
        <w:r w:rsidRPr="00A65222">
          <w:rPr>
            <w:rStyle w:val="Hyperlink"/>
          </w:rPr>
          <w:t>https://news.aamc.org/press-releases/article/workforce_report_shortage_04112018/</w:t>
        </w:r>
      </w:hyperlink>
    </w:p>
    <w:p w14:paraId="09A77A48" w14:textId="77777777" w:rsidR="00A65222" w:rsidRPr="00A65222" w:rsidRDefault="00A65222" w:rsidP="00A65222">
      <w:pPr>
        <w:pStyle w:val="EndNoteBibliography"/>
        <w:ind w:left="720" w:hanging="720"/>
      </w:pPr>
      <w:r w:rsidRPr="00A65222">
        <w:t xml:space="preserve">Bacha, J. M., Appugliese, D., Coleman, S., Kaciroti, N., Bradley, R. H., Corwyn, R. F., &amp; Lumeng, J. C. (2010). Maternal perception of neighborhood safety as a predictor of child weight status: The moderating effect of gender and assessment of potential mediators. </w:t>
      </w:r>
      <w:r w:rsidRPr="00A65222">
        <w:rPr>
          <w:i/>
        </w:rPr>
        <w:t>Int J Pediatr Obes, 5</w:t>
      </w:r>
      <w:r w:rsidRPr="00A65222">
        <w:t>(1), 72-79. doi:10.3109/17477160903055911</w:t>
      </w:r>
    </w:p>
    <w:p w14:paraId="41656F80" w14:textId="77777777" w:rsidR="00A65222" w:rsidRPr="00A65222" w:rsidRDefault="00A65222" w:rsidP="00A65222">
      <w:pPr>
        <w:pStyle w:val="EndNoteBibliography"/>
        <w:ind w:left="720" w:hanging="720"/>
      </w:pPr>
      <w:r w:rsidRPr="00A65222">
        <w:t xml:space="preserve">Bennett, G. G., McNeill, L. H., Wolin, K. Y., Duncan, D. T., Puleo, E., &amp; Emmons, K. M. (2007). Safe to walk? Neighborhood safety and physical activity among public housing residents. </w:t>
      </w:r>
      <w:r w:rsidRPr="00A65222">
        <w:rPr>
          <w:i/>
        </w:rPr>
        <w:t>PLoS Med, 4</w:t>
      </w:r>
      <w:r w:rsidRPr="00A65222">
        <w:t>(10), 1599-1606; discussion 1607. doi:10.1371/journal.pmed.0040306</w:t>
      </w:r>
    </w:p>
    <w:p w14:paraId="42395926" w14:textId="77777777" w:rsidR="00A65222" w:rsidRPr="00A65222" w:rsidRDefault="00A65222" w:rsidP="00A65222">
      <w:pPr>
        <w:pStyle w:val="EndNoteBibliography"/>
        <w:ind w:left="720" w:hanging="720"/>
      </w:pPr>
      <w:r w:rsidRPr="00A65222">
        <w:t xml:space="preserve">Bush, T., Lovejoy, J. C., Deprey, M., &amp; Carpenter, K. M. (2016). The effect of tobacco cessation on weight gain, obesity, and diabetes risk. </w:t>
      </w:r>
    </w:p>
    <w:p w14:paraId="75A78C2E" w14:textId="00506A8C" w:rsidR="00A65222" w:rsidRPr="00A65222" w:rsidRDefault="00A65222" w:rsidP="00A65222">
      <w:pPr>
        <w:pStyle w:val="EndNoteBibliography"/>
        <w:ind w:left="720" w:hanging="720"/>
      </w:pPr>
      <w:r w:rsidRPr="00A65222">
        <w:t xml:space="preserve">Centers for Disease Control and Prevention. (2016). Defining Adult Overweight and Obesity. Retrieved from </w:t>
      </w:r>
      <w:hyperlink r:id="rId34" w:history="1">
        <w:r w:rsidRPr="00A65222">
          <w:rPr>
            <w:rStyle w:val="Hyperlink"/>
          </w:rPr>
          <w:t>https://www.cdc.gov/obesity/adult/defining.html</w:t>
        </w:r>
      </w:hyperlink>
    </w:p>
    <w:p w14:paraId="5CBB630D" w14:textId="5688F9C4" w:rsidR="00A65222" w:rsidRPr="00A65222" w:rsidRDefault="00A65222" w:rsidP="00A65222">
      <w:pPr>
        <w:pStyle w:val="EndNoteBibliography"/>
        <w:ind w:left="720" w:hanging="720"/>
      </w:pPr>
      <w:r w:rsidRPr="00A65222">
        <w:t xml:space="preserve">Centers for Disease Control and Prevention. (2017a). Cancers Associated with Overweight and Obesity Make up 40 percent of Cancers Diagnosed in the United States. Retrieved from </w:t>
      </w:r>
      <w:hyperlink r:id="rId35" w:history="1">
        <w:r w:rsidRPr="00A65222">
          <w:rPr>
            <w:rStyle w:val="Hyperlink"/>
          </w:rPr>
          <w:t>https://www.cdc.gov/media/releases/2017/p1003-vs-cancer-obesity.html</w:t>
        </w:r>
      </w:hyperlink>
    </w:p>
    <w:p w14:paraId="26A25AE4" w14:textId="36DF5D74" w:rsidR="00A65222" w:rsidRPr="00A65222" w:rsidRDefault="00A65222" w:rsidP="00A65222">
      <w:pPr>
        <w:pStyle w:val="EndNoteBibliography"/>
        <w:ind w:left="720" w:hanging="720"/>
      </w:pPr>
      <w:r w:rsidRPr="00A65222">
        <w:t xml:space="preserve">Centers for Disease Control and Prevention. (2017b). National Chronic Kidney Disease Fact Sheet, 2017. Retrieved from </w:t>
      </w:r>
      <w:hyperlink r:id="rId36" w:history="1">
        <w:r w:rsidRPr="00A65222">
          <w:rPr>
            <w:rStyle w:val="Hyperlink"/>
          </w:rPr>
          <w:t>https://www.cdc.gov/kidneydisease/pdf/kidney_factsheet.pdf</w:t>
        </w:r>
      </w:hyperlink>
    </w:p>
    <w:p w14:paraId="488AABAC" w14:textId="77777777" w:rsidR="00A65222" w:rsidRPr="00A65222" w:rsidRDefault="00A65222" w:rsidP="00A65222">
      <w:pPr>
        <w:pStyle w:val="EndNoteBibliography"/>
        <w:ind w:left="720" w:hanging="720"/>
      </w:pPr>
      <w:r w:rsidRPr="00A65222">
        <w:t xml:space="preserve">Centers for Disease Control and Prevention. (2017c). National Diabetes Statistics Report, 2017. </w:t>
      </w:r>
    </w:p>
    <w:p w14:paraId="1C6B5710" w14:textId="77777777" w:rsidR="00A65222" w:rsidRPr="00A65222" w:rsidRDefault="00A65222" w:rsidP="00A65222">
      <w:pPr>
        <w:pStyle w:val="EndNoteBibliography"/>
        <w:ind w:left="720" w:hanging="720"/>
      </w:pPr>
      <w:r w:rsidRPr="00A65222">
        <w:t xml:space="preserve">Centers for Disease Control and Prevention. (2018a). Adult Obesity Facts. </w:t>
      </w:r>
    </w:p>
    <w:p w14:paraId="629C476E" w14:textId="77777777" w:rsidR="00A65222" w:rsidRPr="00A65222" w:rsidRDefault="00A65222" w:rsidP="00A65222">
      <w:pPr>
        <w:pStyle w:val="EndNoteBibliography"/>
        <w:ind w:left="720" w:hanging="720"/>
      </w:pPr>
      <w:r w:rsidRPr="00A65222">
        <w:t xml:space="preserve">Centers for Disease Control and Prevention. (2018b). Health Effects of Cigarette Smoking. </w:t>
      </w:r>
    </w:p>
    <w:p w14:paraId="17B25193" w14:textId="34B8737F" w:rsidR="00A65222" w:rsidRPr="00A65222" w:rsidRDefault="00A65222" w:rsidP="00A65222">
      <w:pPr>
        <w:pStyle w:val="EndNoteBibliography"/>
        <w:ind w:left="720" w:hanging="720"/>
      </w:pPr>
      <w:r w:rsidRPr="00A65222">
        <w:t xml:space="preserve">Centers for Disease Control and Prevention. (2019). Heart Disease Facts. Retrieved from </w:t>
      </w:r>
      <w:hyperlink r:id="rId37" w:history="1">
        <w:r w:rsidRPr="00A65222">
          <w:rPr>
            <w:rStyle w:val="Hyperlink"/>
          </w:rPr>
          <w:t>https://www.cdc.gov/heartdisease/facts.htm</w:t>
        </w:r>
      </w:hyperlink>
    </w:p>
    <w:p w14:paraId="251E692C" w14:textId="77777777" w:rsidR="00A65222" w:rsidRPr="00A65222" w:rsidRDefault="00A65222" w:rsidP="00A65222">
      <w:pPr>
        <w:pStyle w:val="EndNoteBibliography"/>
        <w:ind w:left="720" w:hanging="720"/>
      </w:pPr>
      <w:r w:rsidRPr="00A65222">
        <w:t xml:space="preserve">Chiolero, A., Faeh, D., Paccaud, F., &amp; Cornuz, J. (2008). Consequences of smoking for body weight, body fat distribution, and insulin resistance. </w:t>
      </w:r>
      <w:r w:rsidRPr="00A65222">
        <w:rPr>
          <w:i/>
        </w:rPr>
        <w:t>Am J Clin Nutr, 87</w:t>
      </w:r>
      <w:r w:rsidRPr="00A65222">
        <w:t>(4), 801-809. doi:10.1093/ajcn/87.4.801</w:t>
      </w:r>
    </w:p>
    <w:p w14:paraId="4109699D" w14:textId="25DF2107" w:rsidR="00A65222" w:rsidRPr="00A65222" w:rsidRDefault="00A65222" w:rsidP="00A65222">
      <w:pPr>
        <w:pStyle w:val="EndNoteBibliography"/>
        <w:ind w:left="720" w:hanging="720"/>
      </w:pPr>
      <w:r w:rsidRPr="00A65222">
        <w:t xml:space="preserve">Cleveland Clinic. (2019). Obesity &amp; Heart Disease. Retrieved from </w:t>
      </w:r>
      <w:hyperlink r:id="rId38" w:history="1">
        <w:r w:rsidRPr="00A65222">
          <w:rPr>
            <w:rStyle w:val="Hyperlink"/>
          </w:rPr>
          <w:t>https://my.clevelandclinic.org/health/articles/17308-obesity--heart-disease</w:t>
        </w:r>
      </w:hyperlink>
    </w:p>
    <w:p w14:paraId="1391D31B" w14:textId="77777777" w:rsidR="00A65222" w:rsidRPr="00A65222" w:rsidRDefault="00A65222" w:rsidP="00A65222">
      <w:pPr>
        <w:pStyle w:val="EndNoteBibliography"/>
        <w:ind w:left="720" w:hanging="720"/>
      </w:pPr>
      <w:r w:rsidRPr="00A65222">
        <w:t xml:space="preserve">Dicker, D., Feldman, B. S., Benis, A., &amp; Hoshen, M. (2016). Obesity or smoking: Which factor contributes more to the incidence of myocardial infarction? Authors' Reply. </w:t>
      </w:r>
      <w:r w:rsidRPr="00A65222">
        <w:rPr>
          <w:i/>
        </w:rPr>
        <w:t>Eur J Intern Med, 34</w:t>
      </w:r>
      <w:r w:rsidRPr="00A65222">
        <w:t>, e25-e26. doi:10.1016/j.ejim.2016.06.025</w:t>
      </w:r>
    </w:p>
    <w:p w14:paraId="6AF522F0" w14:textId="77777777" w:rsidR="00A65222" w:rsidRPr="00A65222" w:rsidRDefault="00A65222" w:rsidP="00A65222">
      <w:pPr>
        <w:pStyle w:val="EndNoteBibliography"/>
        <w:ind w:left="720" w:hanging="720"/>
      </w:pPr>
      <w:r w:rsidRPr="00A65222">
        <w:t xml:space="preserve">Finkelstein, E. A., Trogdon, J. G., Cohen, J. W., &amp; Dietz, W. (2009). Annual medical spending attributable to obesity: payer-and service-specific estimates. </w:t>
      </w:r>
      <w:r w:rsidRPr="00A65222">
        <w:rPr>
          <w:i/>
        </w:rPr>
        <w:t>Health Aff (Millwood), 28</w:t>
      </w:r>
      <w:r w:rsidRPr="00A65222">
        <w:t>(5), w822-831. doi:10.1377/hlthaff.28.5.w822</w:t>
      </w:r>
    </w:p>
    <w:p w14:paraId="423E1415" w14:textId="24C39380" w:rsidR="00A65222" w:rsidRPr="00A65222" w:rsidRDefault="00A65222" w:rsidP="00A65222">
      <w:pPr>
        <w:pStyle w:val="EndNoteBibliography"/>
        <w:ind w:left="720" w:hanging="720"/>
      </w:pPr>
      <w:r w:rsidRPr="00A65222">
        <w:t xml:space="preserve">Hales, C. M., Carroll, M. D., Fryar, C. D., &amp; Ogden, C. L. (2017). Prevalence of Obesity Among Adults and Youth: United States, 2015-2016. Retrieved from </w:t>
      </w:r>
      <w:hyperlink r:id="rId39" w:history="1">
        <w:r w:rsidRPr="00A65222">
          <w:rPr>
            <w:rStyle w:val="Hyperlink"/>
          </w:rPr>
          <w:t>https://www.cdc.gov/nchs/data/databriefs/db288.pdf</w:t>
        </w:r>
      </w:hyperlink>
    </w:p>
    <w:p w14:paraId="159A49A1" w14:textId="77777777" w:rsidR="00A65222" w:rsidRPr="00A65222" w:rsidRDefault="00A65222" w:rsidP="00A65222">
      <w:pPr>
        <w:pStyle w:val="EndNoteBibliography"/>
        <w:ind w:left="720" w:hanging="720"/>
      </w:pPr>
      <w:r w:rsidRPr="00A65222">
        <w:t xml:space="preserve">Hall, W., &amp; Doran, C. (2016). How Much Canthe USA Reduce Health Care Costs by Reducing Smoking? </w:t>
      </w:r>
    </w:p>
    <w:p w14:paraId="6AC2F9AD" w14:textId="7DC43F40" w:rsidR="00A65222" w:rsidRPr="00A65222" w:rsidRDefault="00A65222" w:rsidP="00A65222">
      <w:pPr>
        <w:pStyle w:val="EndNoteBibliography"/>
        <w:ind w:left="720" w:hanging="720"/>
      </w:pPr>
      <w:r w:rsidRPr="00A65222">
        <w:t xml:space="preserve">Kaiser Family Foundation. (2017). Facts about the Uninsured Population. Retrieved from </w:t>
      </w:r>
      <w:hyperlink r:id="rId40" w:history="1">
        <w:r w:rsidRPr="00A65222">
          <w:rPr>
            <w:rStyle w:val="Hyperlink"/>
          </w:rPr>
          <w:t>https://www.kff.org/uninsured/fact-sheet/key-facts-about-the-uninsured-population/</w:t>
        </w:r>
      </w:hyperlink>
    </w:p>
    <w:p w14:paraId="5A9DE468" w14:textId="77777777" w:rsidR="00A65222" w:rsidRPr="00A65222" w:rsidRDefault="00A65222" w:rsidP="00A65222">
      <w:pPr>
        <w:pStyle w:val="EndNoteBibliography"/>
        <w:ind w:left="720" w:hanging="720"/>
      </w:pPr>
      <w:r w:rsidRPr="00A65222">
        <w:t xml:space="preserve">Lee, H., Andrew, M., Gebremariam, A., Lumeng, J. C., &amp; Lee, J. M. (2014). Longitudinal associations between poverty and obesity from birth through adolescence. </w:t>
      </w:r>
      <w:r w:rsidRPr="00A65222">
        <w:rPr>
          <w:i/>
        </w:rPr>
        <w:t>Am J Public Health, 104</w:t>
      </w:r>
      <w:r w:rsidRPr="00A65222">
        <w:t>(5), e70-76. doi:10.2105/AJPH.2013.301806</w:t>
      </w:r>
    </w:p>
    <w:p w14:paraId="04161035" w14:textId="77777777" w:rsidR="00A65222" w:rsidRPr="00A65222" w:rsidRDefault="00A65222" w:rsidP="00A65222">
      <w:pPr>
        <w:pStyle w:val="EndNoteBibliography"/>
        <w:ind w:left="720" w:hanging="720"/>
      </w:pPr>
      <w:r w:rsidRPr="00A65222">
        <w:t xml:space="preserve">Levine, J. A. (2011). Poverty and obesity in the U.S. </w:t>
      </w:r>
      <w:r w:rsidRPr="00A65222">
        <w:rPr>
          <w:i/>
        </w:rPr>
        <w:t>Diabetes, 60</w:t>
      </w:r>
      <w:r w:rsidRPr="00A65222">
        <w:t>(11), 2667-2668. doi:10.2337/db11-1118</w:t>
      </w:r>
    </w:p>
    <w:p w14:paraId="095034B5" w14:textId="77777777" w:rsidR="00A65222" w:rsidRPr="00A65222" w:rsidRDefault="00A65222" w:rsidP="00A65222">
      <w:pPr>
        <w:pStyle w:val="EndNoteBibliography"/>
        <w:ind w:left="720" w:hanging="720"/>
      </w:pPr>
      <w:r w:rsidRPr="00A65222">
        <w:t xml:space="preserve">Lung, T., Jan, S., Tan, E. J., Killedar, A., &amp; Hayes, A. (2018). Impact of overweight, obesity and severe obesity on life expectancy of Australian adults. </w:t>
      </w:r>
      <w:r w:rsidRPr="00A65222">
        <w:rPr>
          <w:i/>
        </w:rPr>
        <w:t>Int J Obes (Lond)</w:t>
      </w:r>
      <w:r w:rsidRPr="00A65222">
        <w:t>. doi:10.1038/s41366-018-0210-2</w:t>
      </w:r>
    </w:p>
    <w:p w14:paraId="33F16778" w14:textId="77777777" w:rsidR="00A65222" w:rsidRPr="00A65222" w:rsidRDefault="00A65222" w:rsidP="00A65222">
      <w:pPr>
        <w:pStyle w:val="EndNoteBibliography"/>
        <w:ind w:left="720" w:hanging="720"/>
      </w:pPr>
      <w:r w:rsidRPr="00A65222">
        <w:t xml:space="preserve">Mayo Clinic. (2018). Diabetes. </w:t>
      </w:r>
    </w:p>
    <w:p w14:paraId="0A261F10" w14:textId="77777777" w:rsidR="00A65222" w:rsidRPr="00A65222" w:rsidRDefault="00A65222" w:rsidP="00A65222">
      <w:pPr>
        <w:pStyle w:val="EndNoteBibliography"/>
        <w:ind w:left="720" w:hanging="720"/>
      </w:pPr>
      <w:r w:rsidRPr="00A65222">
        <w:t xml:space="preserve">Morgan Hughey, S., Kaczynski, A. T., Child, S., Moore, J. B., Porter, D., &amp; Hibbert, J. (2017). Green and lean: Is neighborhood park and playground availability associated with youth obesity? Variations by gender, socioeconomic status, and race/ethnicity. </w:t>
      </w:r>
      <w:r w:rsidRPr="00A65222">
        <w:rPr>
          <w:i/>
        </w:rPr>
        <w:t>Prev Med, 95 Suppl</w:t>
      </w:r>
      <w:r w:rsidRPr="00A65222">
        <w:t>, S101-S108. doi:10.1016/j.ypmed.2016.11.024</w:t>
      </w:r>
    </w:p>
    <w:p w14:paraId="6A9CDA3E" w14:textId="0F840E21" w:rsidR="00A65222" w:rsidRPr="00A65222" w:rsidRDefault="00A65222" w:rsidP="00A65222">
      <w:pPr>
        <w:pStyle w:val="EndNoteBibliography"/>
        <w:ind w:left="720" w:hanging="720"/>
      </w:pPr>
      <w:r w:rsidRPr="00A65222">
        <w:t xml:space="preserve">National Institute of Health. (2019). Kidney Disease Statistics for the United States. Retrieved from </w:t>
      </w:r>
      <w:hyperlink r:id="rId41" w:history="1">
        <w:r w:rsidRPr="00A65222">
          <w:rPr>
            <w:rStyle w:val="Hyperlink"/>
          </w:rPr>
          <w:t>https://www.niddk.nih.gov/health-information/health-statistics/kidney-disease</w:t>
        </w:r>
      </w:hyperlink>
    </w:p>
    <w:p w14:paraId="380B3CA9" w14:textId="77777777" w:rsidR="00A65222" w:rsidRPr="00A65222" w:rsidRDefault="00A65222" w:rsidP="00A65222">
      <w:pPr>
        <w:pStyle w:val="EndNoteBibliography"/>
        <w:ind w:left="720" w:hanging="720"/>
      </w:pPr>
      <w:r w:rsidRPr="00A65222">
        <w:t xml:space="preserve">Papas, M. A., Alberg, A. J., Ewing, R., Helzlsouer, K. J., Gary, T. L., &amp; Klassen, A. C. (2007). The built environment and obesity. </w:t>
      </w:r>
      <w:r w:rsidRPr="00A65222">
        <w:rPr>
          <w:i/>
        </w:rPr>
        <w:t>Epidemiol Rev, 29</w:t>
      </w:r>
      <w:r w:rsidRPr="00A65222">
        <w:t>, 129-143. doi:10.1093/epirev/mxm009</w:t>
      </w:r>
    </w:p>
    <w:p w14:paraId="373762AC" w14:textId="658123D3" w:rsidR="00A65222" w:rsidRPr="00A65222" w:rsidRDefault="00A65222" w:rsidP="00A65222">
      <w:pPr>
        <w:pStyle w:val="EndNoteBibliography"/>
        <w:ind w:left="720" w:hanging="720"/>
      </w:pPr>
      <w:r w:rsidRPr="00A65222">
        <w:t xml:space="preserve">Pennsylvania Department of Health. (2016). Enterprise Data Dissemination Informatics Exchange. Retrieved from </w:t>
      </w:r>
      <w:hyperlink r:id="rId42" w:history="1">
        <w:r w:rsidRPr="00A65222">
          <w:rPr>
            <w:rStyle w:val="Hyperlink"/>
          </w:rPr>
          <w:t>https://www.phaim1.health.pa.gov/EDD/</w:t>
        </w:r>
      </w:hyperlink>
    </w:p>
    <w:p w14:paraId="109789BD" w14:textId="6119993A" w:rsidR="00A65222" w:rsidRPr="00A65222" w:rsidRDefault="00A65222" w:rsidP="00A65222">
      <w:pPr>
        <w:pStyle w:val="EndNoteBibliography"/>
        <w:ind w:left="720" w:hanging="720"/>
      </w:pPr>
      <w:r w:rsidRPr="00A65222">
        <w:t xml:space="preserve">Pennsylvania Department of Health. (2019). WalkWorks. Retrieved from </w:t>
      </w:r>
      <w:hyperlink r:id="rId43" w:history="1">
        <w:r w:rsidRPr="00A65222">
          <w:rPr>
            <w:rStyle w:val="Hyperlink"/>
          </w:rPr>
          <w:t>https://www.health.pa.gov/topics/programs/WalkWorks/Pages/WalkWorks.aspx</w:t>
        </w:r>
      </w:hyperlink>
    </w:p>
    <w:p w14:paraId="3C7DF03E" w14:textId="77777777" w:rsidR="00A65222" w:rsidRPr="00A65222" w:rsidRDefault="00A65222" w:rsidP="00A65222">
      <w:pPr>
        <w:pStyle w:val="EndNoteBibliography"/>
        <w:ind w:left="720" w:hanging="720"/>
      </w:pPr>
      <w:r w:rsidRPr="00A65222">
        <w:t xml:space="preserve">Pham do, Q., Ommerborn, M. J., Hickson, D. A., Taylor, H. A., &amp; Clark, C. R. (2014). Neighborhood safety and adipose tissue distribution in African Americans: the Jackson Heart Study. </w:t>
      </w:r>
      <w:r w:rsidRPr="00A65222">
        <w:rPr>
          <w:i/>
        </w:rPr>
        <w:t>PLoS One, 9</w:t>
      </w:r>
      <w:r w:rsidRPr="00A65222">
        <w:t>(8), e105251. doi:10.1371/journal.pone.0105251</w:t>
      </w:r>
    </w:p>
    <w:p w14:paraId="59604337" w14:textId="77777777" w:rsidR="00A65222" w:rsidRPr="00A65222" w:rsidRDefault="00A65222" w:rsidP="00A65222">
      <w:pPr>
        <w:pStyle w:val="EndNoteBibliography"/>
        <w:ind w:left="720" w:hanging="720"/>
      </w:pPr>
      <w:r w:rsidRPr="00A65222">
        <w:t xml:space="preserve">Raebel, M., Malone, D., Conner, D., Xu, S., Porter, J., &amp; Lanty, F. (2004). Health Services Use and Health Care Costs of Obese and Nonobese Individuals. </w:t>
      </w:r>
      <w:r w:rsidRPr="00A65222">
        <w:rPr>
          <w:i/>
        </w:rPr>
        <w:t>JAMA Intern Med</w:t>
      </w:r>
      <w:r w:rsidRPr="00A65222">
        <w:t xml:space="preserve">. </w:t>
      </w:r>
    </w:p>
    <w:p w14:paraId="66BE1E5B" w14:textId="77777777" w:rsidR="00A65222" w:rsidRPr="00A65222" w:rsidRDefault="00A65222" w:rsidP="00A65222">
      <w:pPr>
        <w:pStyle w:val="EndNoteBibliography"/>
        <w:ind w:left="720" w:hanging="720"/>
      </w:pPr>
      <w:r w:rsidRPr="00A65222">
        <w:t xml:space="preserve">Rogers, R., Eagle, T., Sheetz, A., Woodward, A., Leibowitz, R., Song, M., . . . Eagle, K. (2015). The Relationship between Childhood Obesity, Low Socioeconomic Status, and Race/Ethnicity: Lessons from Massachusetts. </w:t>
      </w:r>
      <w:r w:rsidRPr="00A65222">
        <w:rPr>
          <w:i/>
        </w:rPr>
        <w:t>Childhood Obesity</w:t>
      </w:r>
      <w:r w:rsidRPr="00A65222">
        <w:t xml:space="preserve">. </w:t>
      </w:r>
    </w:p>
    <w:p w14:paraId="356FB366" w14:textId="77777777" w:rsidR="00A65222" w:rsidRPr="00A65222" w:rsidRDefault="00A65222" w:rsidP="00A65222">
      <w:pPr>
        <w:pStyle w:val="EndNoteBibliography"/>
        <w:ind w:left="720" w:hanging="720"/>
      </w:pPr>
      <w:r w:rsidRPr="00A65222">
        <w:t xml:space="preserve">Rossi, C. E., Correa, E. N., Neves, J. D., Gabriel, C. G., Benedet, J., Rech, C. R., &amp; Vasconcelos, F. A. G. (2018). Body mass index and association with use of and distance from places for physical activity and active leisure among schoolchildren in Brazil. Cross-sectional study. </w:t>
      </w:r>
      <w:r w:rsidRPr="00A65222">
        <w:rPr>
          <w:i/>
        </w:rPr>
        <w:t>Sao Paulo Med J, 136</w:t>
      </w:r>
      <w:r w:rsidRPr="00A65222">
        <w:t>(3), 228-236. doi:10.1590/1516-3180.2017.0347020118</w:t>
      </w:r>
    </w:p>
    <w:p w14:paraId="42DABF3B" w14:textId="7E99ECC4" w:rsidR="00A65222" w:rsidRPr="00A65222" w:rsidRDefault="00A65222" w:rsidP="00A65222">
      <w:pPr>
        <w:pStyle w:val="EndNoteBibliography"/>
        <w:ind w:left="720" w:hanging="720"/>
      </w:pPr>
      <w:r w:rsidRPr="00A65222">
        <w:t xml:space="preserve">Rural Health Information Hub. (2018). Rural Health Disparities. Retrieved from </w:t>
      </w:r>
      <w:hyperlink r:id="rId44" w:history="1">
        <w:r w:rsidRPr="00A65222">
          <w:rPr>
            <w:rStyle w:val="Hyperlink"/>
          </w:rPr>
          <w:t>https://www.ruralhealthinfo.org/topics/rural-health-disparities</w:t>
        </w:r>
      </w:hyperlink>
    </w:p>
    <w:p w14:paraId="27357C49" w14:textId="00F57B8D" w:rsidR="00A65222" w:rsidRPr="00A65222" w:rsidRDefault="00A65222" w:rsidP="00A65222">
      <w:pPr>
        <w:pStyle w:val="EndNoteBibliography"/>
        <w:ind w:left="720" w:hanging="720"/>
      </w:pPr>
      <w:r w:rsidRPr="00A65222">
        <w:t xml:space="preserve">State of Obesity. (2018). The State of Obesity in Pennsylvania. Retrieved from </w:t>
      </w:r>
      <w:hyperlink r:id="rId45" w:anchor="policies" w:history="1">
        <w:r w:rsidRPr="00A65222">
          <w:rPr>
            <w:rStyle w:val="Hyperlink"/>
          </w:rPr>
          <w:t>https://stateofobesity.org/states/pa/#policies</w:t>
        </w:r>
      </w:hyperlink>
    </w:p>
    <w:p w14:paraId="420F1292" w14:textId="77777777" w:rsidR="00A65222" w:rsidRPr="00A65222" w:rsidRDefault="00A65222" w:rsidP="00A65222">
      <w:pPr>
        <w:pStyle w:val="EndNoteBibliography"/>
        <w:ind w:left="720" w:hanging="720"/>
      </w:pPr>
      <w:r w:rsidRPr="00A65222">
        <w:t xml:space="preserve">The Center for Rural Pennsylvania. (2018). Rural Urban Definitions. </w:t>
      </w:r>
    </w:p>
    <w:p w14:paraId="2C79981E" w14:textId="2C04EF37" w:rsidR="00A65222" w:rsidRPr="00A65222" w:rsidRDefault="00A65222" w:rsidP="00A65222">
      <w:pPr>
        <w:pStyle w:val="EndNoteBibliography"/>
        <w:ind w:left="720" w:hanging="720"/>
      </w:pPr>
      <w:r w:rsidRPr="00A65222">
        <w:t xml:space="preserve">The State of Obesity. (2019a). National Obesity Rates &amp; Trends. Retrieved from </w:t>
      </w:r>
      <w:hyperlink r:id="rId46" w:history="1">
        <w:r w:rsidRPr="00A65222">
          <w:rPr>
            <w:rStyle w:val="Hyperlink"/>
          </w:rPr>
          <w:t>https://stateofobesity.org/obesity-rates-trends-overview/</w:t>
        </w:r>
      </w:hyperlink>
    </w:p>
    <w:p w14:paraId="190BD8CE" w14:textId="237C75C5" w:rsidR="00A65222" w:rsidRPr="00A65222" w:rsidRDefault="00A65222" w:rsidP="00A65222">
      <w:pPr>
        <w:pStyle w:val="EndNoteBibliography"/>
        <w:ind w:left="720" w:hanging="720"/>
      </w:pPr>
      <w:r w:rsidRPr="00A65222">
        <w:t xml:space="preserve">The State of Obesity. (2019b). Socioeconomics and Obesity. Retrieved from </w:t>
      </w:r>
      <w:hyperlink r:id="rId47" w:history="1">
        <w:r w:rsidRPr="00A65222">
          <w:rPr>
            <w:rStyle w:val="Hyperlink"/>
          </w:rPr>
          <w:t>https://stateofobesity.org/socioeconomics-obesity/</w:t>
        </w:r>
      </w:hyperlink>
    </w:p>
    <w:p w14:paraId="5D564617" w14:textId="77777777" w:rsidR="00A65222" w:rsidRPr="00A65222" w:rsidRDefault="00A65222" w:rsidP="00A65222">
      <w:pPr>
        <w:pStyle w:val="EndNoteBibliography"/>
        <w:ind w:left="720" w:hanging="720"/>
      </w:pPr>
      <w:r w:rsidRPr="00A65222">
        <w:t xml:space="preserve">Thorp, A. A., Owen, N., Neuhaus, M., &amp; Dunstan, D. W. (2011). Sedentary behaviors and subsequent health outcomes in adults a systematic review of longitudinal studies, 1996-2011. </w:t>
      </w:r>
      <w:r w:rsidRPr="00A65222">
        <w:rPr>
          <w:i/>
        </w:rPr>
        <w:t>Am J Prev Med, 41</w:t>
      </w:r>
      <w:r w:rsidRPr="00A65222">
        <w:t>(2), 207-215. doi:10.1016/j.amepre.2011.05.004</w:t>
      </w:r>
    </w:p>
    <w:p w14:paraId="504B8400" w14:textId="77777777" w:rsidR="00A65222" w:rsidRPr="00A65222" w:rsidRDefault="00A65222" w:rsidP="00A65222">
      <w:pPr>
        <w:pStyle w:val="EndNoteBibliography"/>
        <w:ind w:left="720" w:hanging="720"/>
      </w:pPr>
      <w:r w:rsidRPr="00A65222">
        <w:t xml:space="preserve">Trivedi, T., Liu, J., Probst, J., Merchant, A., Jones, S., &amp; Martin, A. (2015). Obesity and obesity-related behaviors among rural and urban adults in the USA </w:t>
      </w:r>
    </w:p>
    <w:p w14:paraId="1EFA80B6" w14:textId="77777777" w:rsidR="00A65222" w:rsidRPr="00A65222" w:rsidRDefault="00A65222" w:rsidP="00A65222">
      <w:pPr>
        <w:pStyle w:val="EndNoteBibliography"/>
        <w:ind w:left="720" w:hanging="720"/>
      </w:pPr>
      <w:r w:rsidRPr="00A65222">
        <w:t xml:space="preserve">Truth Initiative. (2018). Tobacco use in pennsylvania. </w:t>
      </w:r>
    </w:p>
    <w:p w14:paraId="794B25E8" w14:textId="77777777" w:rsidR="00A65222" w:rsidRPr="00A65222" w:rsidRDefault="00A65222" w:rsidP="00A65222">
      <w:pPr>
        <w:pStyle w:val="EndNoteBibliography"/>
        <w:ind w:left="720" w:hanging="720"/>
      </w:pPr>
      <w:r w:rsidRPr="00A65222">
        <w:t xml:space="preserve">Tung, E. L., Wroblewski, K. E., Boyd, K., Makelarski, J. A., Peek, M. E., &amp; Lindau, S. T. (2018). Police-Recorded Crime and Disparities in Obesity and Blood Pressure Status in Chicago. </w:t>
      </w:r>
      <w:r w:rsidRPr="00A65222">
        <w:rPr>
          <w:i/>
        </w:rPr>
        <w:t>J Am Heart Assoc, 7</w:t>
      </w:r>
      <w:r w:rsidRPr="00A65222">
        <w:t>(7). doi:10.1161/JAHA.117.008030</w:t>
      </w:r>
    </w:p>
    <w:p w14:paraId="405CBDA0" w14:textId="00492822" w:rsidR="00A65222" w:rsidRPr="00A65222" w:rsidRDefault="00A65222" w:rsidP="00A65222">
      <w:pPr>
        <w:pStyle w:val="EndNoteBibliography"/>
        <w:ind w:left="720" w:hanging="720"/>
      </w:pPr>
      <w:r w:rsidRPr="00A65222">
        <w:t xml:space="preserve">United States Department of Justice. (2016). Offense Definitions. Retrieved from </w:t>
      </w:r>
      <w:hyperlink r:id="rId48" w:history="1">
        <w:r w:rsidRPr="00A65222">
          <w:rPr>
            <w:rStyle w:val="Hyperlink"/>
          </w:rPr>
          <w:t>https://ucr.fbi.gov/crime-in-the-u.s/2015/crime-in-the-u.s.-2015/resource-pages/offense-definitions/offensedefinitions_final.pdf</w:t>
        </w:r>
      </w:hyperlink>
    </w:p>
    <w:p w14:paraId="56863DAE" w14:textId="51A0A397" w:rsidR="00DA5BA8" w:rsidRDefault="000444C2" w:rsidP="00DA5BA8">
      <w:pPr>
        <w:pStyle w:val="BibliographyEntry"/>
      </w:pPr>
      <w:r>
        <w:fldChar w:fldCharType="end"/>
      </w:r>
    </w:p>
    <w:sectPr w:rsidR="00DA5BA8" w:rsidSect="006B1124">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FE1B" w14:textId="77777777" w:rsidR="00E45702" w:rsidRDefault="00E45702">
      <w:r>
        <w:separator/>
      </w:r>
    </w:p>
  </w:endnote>
  <w:endnote w:type="continuationSeparator" w:id="0">
    <w:p w14:paraId="72759A8B" w14:textId="77777777" w:rsidR="00E45702" w:rsidRDefault="00E4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C354" w14:textId="3FE9BE63" w:rsidR="00E45702" w:rsidRDefault="00E45702" w:rsidP="006B1124">
    <w:pPr>
      <w:tabs>
        <w:tab w:val="center" w:pos="4680"/>
      </w:tabs>
      <w:ind w:firstLine="0"/>
    </w:pPr>
    <w:r>
      <w:tab/>
    </w:r>
    <w:r>
      <w:fldChar w:fldCharType="begin"/>
    </w:r>
    <w:r>
      <w:instrText xml:space="preserve"> PAGE </w:instrText>
    </w:r>
    <w:r>
      <w:fldChar w:fldCharType="separate"/>
    </w:r>
    <w:r w:rsidR="00F47292">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5278" w14:textId="4175F8AE" w:rsidR="00E45702" w:rsidRDefault="00E45702" w:rsidP="006B1124">
    <w:pPr>
      <w:tabs>
        <w:tab w:val="center" w:pos="4680"/>
      </w:tabs>
      <w:ind w:firstLine="0"/>
    </w:pPr>
    <w:r>
      <w:tab/>
    </w:r>
    <w:r>
      <w:fldChar w:fldCharType="begin"/>
    </w:r>
    <w:r>
      <w:instrText xml:space="preserve"> PAGE </w:instrText>
    </w:r>
    <w:r>
      <w:fldChar w:fldCharType="separate"/>
    </w:r>
    <w:r w:rsidR="00F4729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0258C" w14:textId="77777777" w:rsidR="00E45702" w:rsidRDefault="00E45702">
      <w:r>
        <w:separator/>
      </w:r>
    </w:p>
  </w:footnote>
  <w:footnote w:type="continuationSeparator" w:id="0">
    <w:p w14:paraId="56B7AB4C" w14:textId="77777777" w:rsidR="00E45702" w:rsidRDefault="00E4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468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e52s52u0er2neae50vz9zhp2rtv0vp5vzv&quot;&gt;Essay Sources&lt;record-ids&gt;&lt;item&gt;39&lt;/item&gt;&lt;item&gt;54&lt;/item&gt;&lt;item&gt;57&lt;/item&gt;&lt;item&gt;60&lt;/item&gt;&lt;item&gt;61&lt;/item&gt;&lt;item&gt;63&lt;/item&gt;&lt;item&gt;64&lt;/item&gt;&lt;item&gt;75&lt;/item&gt;&lt;item&gt;79&lt;/item&gt;&lt;item&gt;81&lt;/item&gt;&lt;item&gt;82&lt;/item&gt;&lt;item&gt;83&lt;/item&gt;&lt;item&gt;84&lt;/item&gt;&lt;item&gt;85&lt;/item&gt;&lt;item&gt;86&lt;/item&gt;&lt;item&gt;87&lt;/item&gt;&lt;item&gt;89&lt;/item&gt;&lt;item&gt;90&lt;/item&gt;&lt;item&gt;100&lt;/item&gt;&lt;item&gt;142&lt;/item&gt;&lt;item&gt;143&lt;/item&gt;&lt;item&gt;144&lt;/item&gt;&lt;item&gt;146&lt;/item&gt;&lt;item&gt;147&lt;/item&gt;&lt;item&gt;148&lt;/item&gt;&lt;item&gt;149&lt;/item&gt;&lt;item&gt;150&lt;/item&gt;&lt;item&gt;151&lt;/item&gt;&lt;item&gt;152&lt;/item&gt;&lt;item&gt;162&lt;/item&gt;&lt;item&gt;164&lt;/item&gt;&lt;item&gt;165&lt;/item&gt;&lt;item&gt;166&lt;/item&gt;&lt;item&gt;167&lt;/item&gt;&lt;item&gt;168&lt;/item&gt;&lt;item&gt;169&lt;/item&gt;&lt;item&gt;170&lt;/item&gt;&lt;item&gt;171&lt;/item&gt;&lt;item&gt;172&lt;/item&gt;&lt;item&gt;173&lt;/item&gt;&lt;item&gt;174&lt;/item&gt;&lt;item&gt;177&lt;/item&gt;&lt;item&gt;179&lt;/item&gt;&lt;item&gt;180&lt;/item&gt;&lt;item&gt;183&lt;/item&gt;&lt;/record-ids&gt;&lt;/item&gt;&lt;/Libraries&gt;"/>
  </w:docVars>
  <w:rsids>
    <w:rsidRoot w:val="008A4541"/>
    <w:rsid w:val="0000243D"/>
    <w:rsid w:val="00013AF9"/>
    <w:rsid w:val="00014819"/>
    <w:rsid w:val="00024CFF"/>
    <w:rsid w:val="00025B8D"/>
    <w:rsid w:val="00030D3B"/>
    <w:rsid w:val="0003122A"/>
    <w:rsid w:val="00035D1E"/>
    <w:rsid w:val="00037CEE"/>
    <w:rsid w:val="000444C2"/>
    <w:rsid w:val="00045CBA"/>
    <w:rsid w:val="00054BE4"/>
    <w:rsid w:val="000719B6"/>
    <w:rsid w:val="00076439"/>
    <w:rsid w:val="00080D8F"/>
    <w:rsid w:val="000944DA"/>
    <w:rsid w:val="000973A4"/>
    <w:rsid w:val="000976A2"/>
    <w:rsid w:val="000A0B34"/>
    <w:rsid w:val="000A71F9"/>
    <w:rsid w:val="000B037A"/>
    <w:rsid w:val="000B0CEB"/>
    <w:rsid w:val="000B0E85"/>
    <w:rsid w:val="000B0FF9"/>
    <w:rsid w:val="000B7234"/>
    <w:rsid w:val="000B7E3C"/>
    <w:rsid w:val="000D70BF"/>
    <w:rsid w:val="000E5082"/>
    <w:rsid w:val="000E69A8"/>
    <w:rsid w:val="000F55B0"/>
    <w:rsid w:val="001073BF"/>
    <w:rsid w:val="0011167B"/>
    <w:rsid w:val="00111BB7"/>
    <w:rsid w:val="0013276F"/>
    <w:rsid w:val="00136C4C"/>
    <w:rsid w:val="00141E4B"/>
    <w:rsid w:val="0014780D"/>
    <w:rsid w:val="00150EF7"/>
    <w:rsid w:val="00154078"/>
    <w:rsid w:val="00154C6E"/>
    <w:rsid w:val="00157472"/>
    <w:rsid w:val="00162BF4"/>
    <w:rsid w:val="00165628"/>
    <w:rsid w:val="001656F5"/>
    <w:rsid w:val="00167AC5"/>
    <w:rsid w:val="00175FDD"/>
    <w:rsid w:val="001817F5"/>
    <w:rsid w:val="00182DAC"/>
    <w:rsid w:val="00184FBC"/>
    <w:rsid w:val="00185E47"/>
    <w:rsid w:val="001970C3"/>
    <w:rsid w:val="001A1281"/>
    <w:rsid w:val="001A7ADF"/>
    <w:rsid w:val="001B4E47"/>
    <w:rsid w:val="001C7214"/>
    <w:rsid w:val="001C7CDC"/>
    <w:rsid w:val="001C7F10"/>
    <w:rsid w:val="001D3FD8"/>
    <w:rsid w:val="001F10F0"/>
    <w:rsid w:val="00200347"/>
    <w:rsid w:val="00200B2E"/>
    <w:rsid w:val="00202639"/>
    <w:rsid w:val="002102E6"/>
    <w:rsid w:val="00216D2E"/>
    <w:rsid w:val="002206F1"/>
    <w:rsid w:val="00221ECB"/>
    <w:rsid w:val="00236592"/>
    <w:rsid w:val="0025086A"/>
    <w:rsid w:val="00253A78"/>
    <w:rsid w:val="00261FDD"/>
    <w:rsid w:val="00262D23"/>
    <w:rsid w:val="002675D6"/>
    <w:rsid w:val="002706BA"/>
    <w:rsid w:val="0027165D"/>
    <w:rsid w:val="00273E0B"/>
    <w:rsid w:val="00275D88"/>
    <w:rsid w:val="00276E7E"/>
    <w:rsid w:val="00281004"/>
    <w:rsid w:val="00282804"/>
    <w:rsid w:val="0028782F"/>
    <w:rsid w:val="0029006D"/>
    <w:rsid w:val="002907CD"/>
    <w:rsid w:val="002B0016"/>
    <w:rsid w:val="002C136D"/>
    <w:rsid w:val="002C4596"/>
    <w:rsid w:val="002D01B1"/>
    <w:rsid w:val="002D11E0"/>
    <w:rsid w:val="002D3622"/>
    <w:rsid w:val="002D374E"/>
    <w:rsid w:val="002E6068"/>
    <w:rsid w:val="002F40CF"/>
    <w:rsid w:val="002F64B4"/>
    <w:rsid w:val="003027D4"/>
    <w:rsid w:val="00306D3E"/>
    <w:rsid w:val="003109E3"/>
    <w:rsid w:val="00315DFB"/>
    <w:rsid w:val="00322D1A"/>
    <w:rsid w:val="00336921"/>
    <w:rsid w:val="00337CC7"/>
    <w:rsid w:val="00344F63"/>
    <w:rsid w:val="00351DC8"/>
    <w:rsid w:val="0035629E"/>
    <w:rsid w:val="0035732D"/>
    <w:rsid w:val="00367476"/>
    <w:rsid w:val="003A0A7E"/>
    <w:rsid w:val="003A4F75"/>
    <w:rsid w:val="003A635B"/>
    <w:rsid w:val="003A6865"/>
    <w:rsid w:val="003A6C80"/>
    <w:rsid w:val="003A711C"/>
    <w:rsid w:val="003B05BA"/>
    <w:rsid w:val="003B5F66"/>
    <w:rsid w:val="003B5F9F"/>
    <w:rsid w:val="003C1DDF"/>
    <w:rsid w:val="003C4ACB"/>
    <w:rsid w:val="003D672A"/>
    <w:rsid w:val="003E352A"/>
    <w:rsid w:val="003E52EC"/>
    <w:rsid w:val="003F2E87"/>
    <w:rsid w:val="003F455E"/>
    <w:rsid w:val="003F52DA"/>
    <w:rsid w:val="004078C1"/>
    <w:rsid w:val="00414292"/>
    <w:rsid w:val="00437E6C"/>
    <w:rsid w:val="004673B3"/>
    <w:rsid w:val="004804C5"/>
    <w:rsid w:val="00485135"/>
    <w:rsid w:val="00492003"/>
    <w:rsid w:val="00495354"/>
    <w:rsid w:val="00497202"/>
    <w:rsid w:val="004A1919"/>
    <w:rsid w:val="004A551F"/>
    <w:rsid w:val="004B7B28"/>
    <w:rsid w:val="004C3752"/>
    <w:rsid w:val="004D0802"/>
    <w:rsid w:val="004D518B"/>
    <w:rsid w:val="004D7AA4"/>
    <w:rsid w:val="004E2773"/>
    <w:rsid w:val="004E3B59"/>
    <w:rsid w:val="004E3DAA"/>
    <w:rsid w:val="004F3C2A"/>
    <w:rsid w:val="00514177"/>
    <w:rsid w:val="00514F9F"/>
    <w:rsid w:val="005331BF"/>
    <w:rsid w:val="00536110"/>
    <w:rsid w:val="005435DD"/>
    <w:rsid w:val="00556DCB"/>
    <w:rsid w:val="00596371"/>
    <w:rsid w:val="00596773"/>
    <w:rsid w:val="005A181C"/>
    <w:rsid w:val="005A2F72"/>
    <w:rsid w:val="005A5D20"/>
    <w:rsid w:val="005F13B0"/>
    <w:rsid w:val="005F1BB6"/>
    <w:rsid w:val="005F3FBC"/>
    <w:rsid w:val="005F5ABA"/>
    <w:rsid w:val="00601411"/>
    <w:rsid w:val="00605E92"/>
    <w:rsid w:val="0061073D"/>
    <w:rsid w:val="0061315D"/>
    <w:rsid w:val="00613E88"/>
    <w:rsid w:val="006353E0"/>
    <w:rsid w:val="00636C11"/>
    <w:rsid w:val="006425BF"/>
    <w:rsid w:val="006559A4"/>
    <w:rsid w:val="00656952"/>
    <w:rsid w:val="00656EE6"/>
    <w:rsid w:val="00660773"/>
    <w:rsid w:val="006617E4"/>
    <w:rsid w:val="00666BCE"/>
    <w:rsid w:val="006819CB"/>
    <w:rsid w:val="006975A1"/>
    <w:rsid w:val="006A3295"/>
    <w:rsid w:val="006A33ED"/>
    <w:rsid w:val="006A5780"/>
    <w:rsid w:val="006B1124"/>
    <w:rsid w:val="006B229C"/>
    <w:rsid w:val="006B377B"/>
    <w:rsid w:val="006B550D"/>
    <w:rsid w:val="006B61C4"/>
    <w:rsid w:val="006C1980"/>
    <w:rsid w:val="006E0008"/>
    <w:rsid w:val="006E1AA5"/>
    <w:rsid w:val="006E3D77"/>
    <w:rsid w:val="006E656E"/>
    <w:rsid w:val="006E700E"/>
    <w:rsid w:val="006E7213"/>
    <w:rsid w:val="006E7FC2"/>
    <w:rsid w:val="006F6B3A"/>
    <w:rsid w:val="00712528"/>
    <w:rsid w:val="00712729"/>
    <w:rsid w:val="00717A2E"/>
    <w:rsid w:val="007200B0"/>
    <w:rsid w:val="007259BB"/>
    <w:rsid w:val="00731995"/>
    <w:rsid w:val="00734D17"/>
    <w:rsid w:val="0074001D"/>
    <w:rsid w:val="00744A04"/>
    <w:rsid w:val="00745A45"/>
    <w:rsid w:val="00747AD3"/>
    <w:rsid w:val="00753AE5"/>
    <w:rsid w:val="00755BB6"/>
    <w:rsid w:val="007725EC"/>
    <w:rsid w:val="00775294"/>
    <w:rsid w:val="0078321B"/>
    <w:rsid w:val="007866C5"/>
    <w:rsid w:val="007910A1"/>
    <w:rsid w:val="007A4882"/>
    <w:rsid w:val="007B3848"/>
    <w:rsid w:val="007D6134"/>
    <w:rsid w:val="007D67B7"/>
    <w:rsid w:val="007D79A3"/>
    <w:rsid w:val="007E1E5F"/>
    <w:rsid w:val="007F00DB"/>
    <w:rsid w:val="007F58E6"/>
    <w:rsid w:val="007F703E"/>
    <w:rsid w:val="007F763B"/>
    <w:rsid w:val="00802A15"/>
    <w:rsid w:val="00802D2A"/>
    <w:rsid w:val="0082240C"/>
    <w:rsid w:val="008249FF"/>
    <w:rsid w:val="00825487"/>
    <w:rsid w:val="00834193"/>
    <w:rsid w:val="00843CC8"/>
    <w:rsid w:val="00852301"/>
    <w:rsid w:val="008606FC"/>
    <w:rsid w:val="00863D37"/>
    <w:rsid w:val="0086460C"/>
    <w:rsid w:val="008650E7"/>
    <w:rsid w:val="00871568"/>
    <w:rsid w:val="00873430"/>
    <w:rsid w:val="0088037B"/>
    <w:rsid w:val="0088153D"/>
    <w:rsid w:val="00884E1F"/>
    <w:rsid w:val="00885DA3"/>
    <w:rsid w:val="008954D3"/>
    <w:rsid w:val="008A110F"/>
    <w:rsid w:val="008A4541"/>
    <w:rsid w:val="008A68D1"/>
    <w:rsid w:val="008E2971"/>
    <w:rsid w:val="008F0E44"/>
    <w:rsid w:val="00901CC9"/>
    <w:rsid w:val="0090225A"/>
    <w:rsid w:val="00912CB4"/>
    <w:rsid w:val="00913466"/>
    <w:rsid w:val="00913C63"/>
    <w:rsid w:val="0091799D"/>
    <w:rsid w:val="00923007"/>
    <w:rsid w:val="00936D40"/>
    <w:rsid w:val="009437DE"/>
    <w:rsid w:val="009446DF"/>
    <w:rsid w:val="00947DCC"/>
    <w:rsid w:val="00954B11"/>
    <w:rsid w:val="00964301"/>
    <w:rsid w:val="0096431A"/>
    <w:rsid w:val="00992EF4"/>
    <w:rsid w:val="0099539E"/>
    <w:rsid w:val="009A0D5E"/>
    <w:rsid w:val="009A2B1A"/>
    <w:rsid w:val="009B5E1B"/>
    <w:rsid w:val="009C3634"/>
    <w:rsid w:val="009D46CF"/>
    <w:rsid w:val="009D5340"/>
    <w:rsid w:val="009E2B61"/>
    <w:rsid w:val="009E4CBB"/>
    <w:rsid w:val="009E560C"/>
    <w:rsid w:val="009E5927"/>
    <w:rsid w:val="009E5FB6"/>
    <w:rsid w:val="00A0670A"/>
    <w:rsid w:val="00A10274"/>
    <w:rsid w:val="00A10EE4"/>
    <w:rsid w:val="00A12939"/>
    <w:rsid w:val="00A17BAD"/>
    <w:rsid w:val="00A208D2"/>
    <w:rsid w:val="00A211F1"/>
    <w:rsid w:val="00A27C3D"/>
    <w:rsid w:val="00A3281F"/>
    <w:rsid w:val="00A35269"/>
    <w:rsid w:val="00A35B15"/>
    <w:rsid w:val="00A37D9F"/>
    <w:rsid w:val="00A417DA"/>
    <w:rsid w:val="00A4495A"/>
    <w:rsid w:val="00A45F73"/>
    <w:rsid w:val="00A530F4"/>
    <w:rsid w:val="00A609D6"/>
    <w:rsid w:val="00A6484A"/>
    <w:rsid w:val="00A65222"/>
    <w:rsid w:val="00A65700"/>
    <w:rsid w:val="00A667BD"/>
    <w:rsid w:val="00A749E3"/>
    <w:rsid w:val="00A75BF4"/>
    <w:rsid w:val="00A85C2F"/>
    <w:rsid w:val="00A86FF9"/>
    <w:rsid w:val="00A968CA"/>
    <w:rsid w:val="00A97C1F"/>
    <w:rsid w:val="00AA1131"/>
    <w:rsid w:val="00AA2C6A"/>
    <w:rsid w:val="00AA3E52"/>
    <w:rsid w:val="00AA5EB3"/>
    <w:rsid w:val="00AB08F3"/>
    <w:rsid w:val="00AC43DE"/>
    <w:rsid w:val="00AC4CF3"/>
    <w:rsid w:val="00AD3C21"/>
    <w:rsid w:val="00AE76B2"/>
    <w:rsid w:val="00AF340B"/>
    <w:rsid w:val="00AF3969"/>
    <w:rsid w:val="00B10DDE"/>
    <w:rsid w:val="00B24F5C"/>
    <w:rsid w:val="00B26330"/>
    <w:rsid w:val="00B275D7"/>
    <w:rsid w:val="00B3182B"/>
    <w:rsid w:val="00B33801"/>
    <w:rsid w:val="00B3705A"/>
    <w:rsid w:val="00B409AE"/>
    <w:rsid w:val="00B424B6"/>
    <w:rsid w:val="00B42812"/>
    <w:rsid w:val="00B53BB4"/>
    <w:rsid w:val="00B56F3C"/>
    <w:rsid w:val="00B57E9B"/>
    <w:rsid w:val="00B614F2"/>
    <w:rsid w:val="00B75255"/>
    <w:rsid w:val="00B764C6"/>
    <w:rsid w:val="00B917F0"/>
    <w:rsid w:val="00B9662E"/>
    <w:rsid w:val="00B972E3"/>
    <w:rsid w:val="00BA3362"/>
    <w:rsid w:val="00BA4D7A"/>
    <w:rsid w:val="00BA5075"/>
    <w:rsid w:val="00BB2CFA"/>
    <w:rsid w:val="00BB6B9F"/>
    <w:rsid w:val="00BD0743"/>
    <w:rsid w:val="00BD185B"/>
    <w:rsid w:val="00BD3381"/>
    <w:rsid w:val="00BE0A56"/>
    <w:rsid w:val="00BF2B29"/>
    <w:rsid w:val="00BF6C09"/>
    <w:rsid w:val="00C001A5"/>
    <w:rsid w:val="00C026EA"/>
    <w:rsid w:val="00C127E0"/>
    <w:rsid w:val="00C17C66"/>
    <w:rsid w:val="00C210C1"/>
    <w:rsid w:val="00C24490"/>
    <w:rsid w:val="00C30BFC"/>
    <w:rsid w:val="00C331F0"/>
    <w:rsid w:val="00C36C19"/>
    <w:rsid w:val="00C37F2C"/>
    <w:rsid w:val="00C40D61"/>
    <w:rsid w:val="00C4108A"/>
    <w:rsid w:val="00C43878"/>
    <w:rsid w:val="00C479A7"/>
    <w:rsid w:val="00C536B5"/>
    <w:rsid w:val="00C6525A"/>
    <w:rsid w:val="00C70FD9"/>
    <w:rsid w:val="00C85F74"/>
    <w:rsid w:val="00C91D56"/>
    <w:rsid w:val="00C9228E"/>
    <w:rsid w:val="00CA35CC"/>
    <w:rsid w:val="00CA6127"/>
    <w:rsid w:val="00CB03F9"/>
    <w:rsid w:val="00CB2E22"/>
    <w:rsid w:val="00CB5DC2"/>
    <w:rsid w:val="00CC012D"/>
    <w:rsid w:val="00CD0636"/>
    <w:rsid w:val="00CD4800"/>
    <w:rsid w:val="00CE2FA5"/>
    <w:rsid w:val="00CE6EAE"/>
    <w:rsid w:val="00CF190B"/>
    <w:rsid w:val="00CF43C7"/>
    <w:rsid w:val="00D00656"/>
    <w:rsid w:val="00D0167A"/>
    <w:rsid w:val="00D02BAE"/>
    <w:rsid w:val="00D1098E"/>
    <w:rsid w:val="00D14D4E"/>
    <w:rsid w:val="00D1693B"/>
    <w:rsid w:val="00D17EDA"/>
    <w:rsid w:val="00D232FB"/>
    <w:rsid w:val="00D23CE3"/>
    <w:rsid w:val="00D3045D"/>
    <w:rsid w:val="00D3349E"/>
    <w:rsid w:val="00D4090C"/>
    <w:rsid w:val="00D417A7"/>
    <w:rsid w:val="00D44A01"/>
    <w:rsid w:val="00D530BC"/>
    <w:rsid w:val="00D53E6F"/>
    <w:rsid w:val="00D777B5"/>
    <w:rsid w:val="00D85B2E"/>
    <w:rsid w:val="00D92F55"/>
    <w:rsid w:val="00D97DE8"/>
    <w:rsid w:val="00DA5BA8"/>
    <w:rsid w:val="00DD4D90"/>
    <w:rsid w:val="00DE01EB"/>
    <w:rsid w:val="00DE5F0A"/>
    <w:rsid w:val="00DF1EF3"/>
    <w:rsid w:val="00DF3438"/>
    <w:rsid w:val="00DF503E"/>
    <w:rsid w:val="00E01B70"/>
    <w:rsid w:val="00E038FB"/>
    <w:rsid w:val="00E05828"/>
    <w:rsid w:val="00E17840"/>
    <w:rsid w:val="00E23739"/>
    <w:rsid w:val="00E27EB1"/>
    <w:rsid w:val="00E35361"/>
    <w:rsid w:val="00E36565"/>
    <w:rsid w:val="00E40206"/>
    <w:rsid w:val="00E456F4"/>
    <w:rsid w:val="00E45702"/>
    <w:rsid w:val="00E53C2A"/>
    <w:rsid w:val="00E55144"/>
    <w:rsid w:val="00E62329"/>
    <w:rsid w:val="00E7110A"/>
    <w:rsid w:val="00E76163"/>
    <w:rsid w:val="00E82A5F"/>
    <w:rsid w:val="00E8485C"/>
    <w:rsid w:val="00E84EC7"/>
    <w:rsid w:val="00E85260"/>
    <w:rsid w:val="00E9724E"/>
    <w:rsid w:val="00EA6A1D"/>
    <w:rsid w:val="00EB779B"/>
    <w:rsid w:val="00EC347F"/>
    <w:rsid w:val="00EC457D"/>
    <w:rsid w:val="00EC6939"/>
    <w:rsid w:val="00EC7F79"/>
    <w:rsid w:val="00ED20B3"/>
    <w:rsid w:val="00ED3690"/>
    <w:rsid w:val="00ED6392"/>
    <w:rsid w:val="00EE1ACA"/>
    <w:rsid w:val="00EE4B29"/>
    <w:rsid w:val="00EF2749"/>
    <w:rsid w:val="00EF5707"/>
    <w:rsid w:val="00F014BA"/>
    <w:rsid w:val="00F0330D"/>
    <w:rsid w:val="00F12AC9"/>
    <w:rsid w:val="00F13C66"/>
    <w:rsid w:val="00F34251"/>
    <w:rsid w:val="00F40961"/>
    <w:rsid w:val="00F423D2"/>
    <w:rsid w:val="00F430F7"/>
    <w:rsid w:val="00F43D90"/>
    <w:rsid w:val="00F46A24"/>
    <w:rsid w:val="00F47292"/>
    <w:rsid w:val="00F51988"/>
    <w:rsid w:val="00F55260"/>
    <w:rsid w:val="00F56B64"/>
    <w:rsid w:val="00F60005"/>
    <w:rsid w:val="00F60CA8"/>
    <w:rsid w:val="00F65316"/>
    <w:rsid w:val="00F67607"/>
    <w:rsid w:val="00F77A9E"/>
    <w:rsid w:val="00F87B8F"/>
    <w:rsid w:val="00F91BDB"/>
    <w:rsid w:val="00F93D9B"/>
    <w:rsid w:val="00FA080F"/>
    <w:rsid w:val="00FA6425"/>
    <w:rsid w:val="00FB6B9D"/>
    <w:rsid w:val="00FE0057"/>
    <w:rsid w:val="00FF0C16"/>
    <w:rsid w:val="00FF2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23DE5"/>
  <w15:chartTrackingRefBased/>
  <w15:docId w15:val="{1DA6707D-5692-481D-9B91-E5F8520A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link w:val="Heading1Char"/>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ind w:left="405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customStyle="1" w:styleId="UnresolvedMention1">
    <w:name w:val="Unresolved Mention1"/>
    <w:uiPriority w:val="99"/>
    <w:semiHidden/>
    <w:unhideWhenUsed/>
    <w:rsid w:val="00FE0057"/>
    <w:rPr>
      <w:color w:val="605E5C"/>
      <w:shd w:val="clear" w:color="auto" w:fill="E1DFDD"/>
    </w:rPr>
  </w:style>
  <w:style w:type="character" w:customStyle="1" w:styleId="normaltextrun">
    <w:name w:val="normaltextrun"/>
    <w:rsid w:val="00F51988"/>
  </w:style>
  <w:style w:type="character" w:customStyle="1" w:styleId="spellingerror">
    <w:name w:val="spellingerror"/>
    <w:rsid w:val="00F51988"/>
  </w:style>
  <w:style w:type="paragraph" w:customStyle="1" w:styleId="EndNoteBibliographyTitle">
    <w:name w:val="EndNote Bibliography Title"/>
    <w:basedOn w:val="Normal"/>
    <w:link w:val="EndNoteBibliographyTitleChar"/>
    <w:rsid w:val="000444C2"/>
    <w:pPr>
      <w:jc w:val="center"/>
    </w:pPr>
    <w:rPr>
      <w:noProof/>
    </w:rPr>
  </w:style>
  <w:style w:type="character" w:customStyle="1" w:styleId="EndNoteBibliographyTitleChar">
    <w:name w:val="EndNote Bibliography Title Char"/>
    <w:link w:val="EndNoteBibliographyTitle"/>
    <w:rsid w:val="000444C2"/>
    <w:rPr>
      <w:noProof/>
      <w:sz w:val="24"/>
      <w:szCs w:val="24"/>
    </w:rPr>
  </w:style>
  <w:style w:type="paragraph" w:customStyle="1" w:styleId="EndNoteBibliography">
    <w:name w:val="EndNote Bibliography"/>
    <w:basedOn w:val="Normal"/>
    <w:link w:val="EndNoteBibliographyChar"/>
    <w:rsid w:val="000444C2"/>
    <w:pPr>
      <w:spacing w:line="240" w:lineRule="auto"/>
    </w:pPr>
    <w:rPr>
      <w:noProof/>
    </w:rPr>
  </w:style>
  <w:style w:type="character" w:customStyle="1" w:styleId="EndNoteBibliographyChar">
    <w:name w:val="EndNote Bibliography Char"/>
    <w:link w:val="EndNoteBibliography"/>
    <w:rsid w:val="000444C2"/>
    <w:rPr>
      <w:noProof/>
      <w:sz w:val="24"/>
      <w:szCs w:val="24"/>
    </w:rPr>
  </w:style>
  <w:style w:type="character" w:styleId="CommentReference">
    <w:name w:val="annotation reference"/>
    <w:rsid w:val="005F5ABA"/>
    <w:rPr>
      <w:sz w:val="16"/>
      <w:szCs w:val="16"/>
    </w:rPr>
  </w:style>
  <w:style w:type="paragraph" w:styleId="CommentText">
    <w:name w:val="annotation text"/>
    <w:basedOn w:val="Normal"/>
    <w:link w:val="CommentTextChar"/>
    <w:rsid w:val="005F5ABA"/>
    <w:rPr>
      <w:sz w:val="20"/>
      <w:szCs w:val="20"/>
    </w:rPr>
  </w:style>
  <w:style w:type="character" w:customStyle="1" w:styleId="CommentTextChar">
    <w:name w:val="Comment Text Char"/>
    <w:basedOn w:val="DefaultParagraphFont"/>
    <w:link w:val="CommentText"/>
    <w:rsid w:val="005F5ABA"/>
  </w:style>
  <w:style w:type="paragraph" w:styleId="CommentSubject">
    <w:name w:val="annotation subject"/>
    <w:basedOn w:val="CommentText"/>
    <w:next w:val="CommentText"/>
    <w:link w:val="CommentSubjectChar"/>
    <w:rsid w:val="005F5ABA"/>
    <w:rPr>
      <w:b/>
      <w:bCs/>
    </w:rPr>
  </w:style>
  <w:style w:type="character" w:customStyle="1" w:styleId="CommentSubjectChar">
    <w:name w:val="Comment Subject Char"/>
    <w:link w:val="CommentSubject"/>
    <w:rsid w:val="005F5ABA"/>
    <w:rPr>
      <w:b/>
      <w:bCs/>
    </w:rPr>
  </w:style>
  <w:style w:type="paragraph" w:styleId="BalloonText">
    <w:name w:val="Balloon Text"/>
    <w:basedOn w:val="Normal"/>
    <w:link w:val="BalloonTextChar"/>
    <w:rsid w:val="005F5ABA"/>
    <w:pPr>
      <w:spacing w:line="240" w:lineRule="auto"/>
    </w:pPr>
    <w:rPr>
      <w:sz w:val="18"/>
      <w:szCs w:val="18"/>
    </w:rPr>
  </w:style>
  <w:style w:type="character" w:customStyle="1" w:styleId="BalloonTextChar">
    <w:name w:val="Balloon Text Char"/>
    <w:link w:val="BalloonText"/>
    <w:rsid w:val="005F5ABA"/>
    <w:rPr>
      <w:sz w:val="18"/>
      <w:szCs w:val="18"/>
    </w:rPr>
  </w:style>
  <w:style w:type="character" w:styleId="FollowedHyperlink">
    <w:name w:val="FollowedHyperlink"/>
    <w:rsid w:val="00DD4D90"/>
    <w:rPr>
      <w:color w:val="954F72"/>
      <w:u w:val="single"/>
    </w:rPr>
  </w:style>
  <w:style w:type="character" w:customStyle="1" w:styleId="Heading1Char">
    <w:name w:val="Heading 1 Char"/>
    <w:link w:val="Heading1"/>
    <w:rsid w:val="007259BB"/>
    <w:rPr>
      <w:rFonts w:cs="Arial"/>
      <w:b/>
      <w:bCs/>
      <w:caps/>
      <w:sz w:val="24"/>
      <w:szCs w:val="24"/>
    </w:rPr>
  </w:style>
  <w:style w:type="table" w:styleId="GridTable6Colorful-Accent3">
    <w:name w:val="Grid Table 6 Colorful Accent 3"/>
    <w:basedOn w:val="TableNormal"/>
    <w:uiPriority w:val="51"/>
    <w:rsid w:val="009E5927"/>
    <w:rPr>
      <w:rFonts w:ascii="Calibri" w:eastAsia="Calibri" w:hAnsi="Calibri"/>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basedOn w:val="DefaultParagraphFont"/>
    <w:uiPriority w:val="99"/>
    <w:semiHidden/>
    <w:rsid w:val="00E62329"/>
    <w:rPr>
      <w:color w:val="808080"/>
    </w:rPr>
  </w:style>
  <w:style w:type="table" w:customStyle="1" w:styleId="GridTable6Colorful-Accent31">
    <w:name w:val="Grid Table 6 Colorful - Accent 31"/>
    <w:basedOn w:val="TableNormal"/>
    <w:next w:val="GridTable6Colorful-Accent3"/>
    <w:uiPriority w:val="51"/>
    <w:rsid w:val="005435DD"/>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CA3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pa.gov/topics/programs/WalkWorks/Pages/WalkWorks.aspx" TargetMode="External"/><Relationship Id="rId18" Type="http://schemas.openxmlformats.org/officeDocument/2006/relationships/hyperlink" Target="https://www.phaim1.health.pa.gov/EDD/WebForms/ChildLdPoverty.aspx" TargetMode="External"/><Relationship Id="rId26" Type="http://schemas.openxmlformats.org/officeDocument/2006/relationships/image" Target="media/image5.png"/><Relationship Id="rId39" Type="http://schemas.openxmlformats.org/officeDocument/2006/relationships/hyperlink" Target="https://www.cdc.gov/nchs/data/databriefs/db288.pdf" TargetMode="External"/><Relationship Id="rId3" Type="http://schemas.openxmlformats.org/officeDocument/2006/relationships/styles" Target="styles.xml"/><Relationship Id="rId21" Type="http://schemas.openxmlformats.org/officeDocument/2006/relationships/hyperlink" Target="https://www.stata.com/" TargetMode="External"/><Relationship Id="rId34" Type="http://schemas.openxmlformats.org/officeDocument/2006/relationships/hyperlink" Target="https://www.cdc.gov/obesity/adult/defining.html" TargetMode="External"/><Relationship Id="rId42" Type="http://schemas.openxmlformats.org/officeDocument/2006/relationships/hyperlink" Target="https://www.phaim1.health.pa.gov/EDD/" TargetMode="External"/><Relationship Id="rId47" Type="http://schemas.openxmlformats.org/officeDocument/2006/relationships/hyperlink" Target="https://stateofobesity.org/socioeconomics-obesity/"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pa.gov/topics/programs/WalkWorks/Pages/WalkWorks.aspx" TargetMode="External"/><Relationship Id="rId17" Type="http://schemas.openxmlformats.org/officeDocument/2006/relationships/hyperlink" Target="https://www.census.gov/data/datasets/2017/demo/saipe/2017-state-and-county.html" TargetMode="External"/><Relationship Id="rId25" Type="http://schemas.openxmlformats.org/officeDocument/2006/relationships/image" Target="media/image4.png"/><Relationship Id="rId33" Type="http://schemas.openxmlformats.org/officeDocument/2006/relationships/hyperlink" Target="https://news.aamc.org/press-releases/article/workforce_report_shortage_04112018/" TargetMode="External"/><Relationship Id="rId38" Type="http://schemas.openxmlformats.org/officeDocument/2006/relationships/hyperlink" Target="https://my.clevelandclinic.org/health/articles/17308-obesity--heart-disease" TargetMode="External"/><Relationship Id="rId46" Type="http://schemas.openxmlformats.org/officeDocument/2006/relationships/hyperlink" Target="https://stateofobesity.org/obesity-rates-trends-overview/" TargetMode="External"/><Relationship Id="rId2" Type="http://schemas.openxmlformats.org/officeDocument/2006/relationships/numbering" Target="numbering.xml"/><Relationship Id="rId16" Type="http://schemas.openxmlformats.org/officeDocument/2006/relationships/hyperlink" Target="https://www.cdc.gov/brfss/" TargetMode="External"/><Relationship Id="rId20" Type="http://schemas.openxmlformats.org/officeDocument/2006/relationships/hyperlink" Target="https://www.phaim1.health.pa.gov/EDD/WebForms/PopCntySt.aspx" TargetMode="External"/><Relationship Id="rId29" Type="http://schemas.openxmlformats.org/officeDocument/2006/relationships/image" Target="media/image8.png"/><Relationship Id="rId41" Type="http://schemas.openxmlformats.org/officeDocument/2006/relationships/hyperlink" Target="https://www.niddk.nih.gov/health-information/health-statistics/kidney-dise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brfss/" TargetMode="External"/><Relationship Id="rId24" Type="http://schemas.openxmlformats.org/officeDocument/2006/relationships/image" Target="media/image3.png"/><Relationship Id="rId32" Type="http://schemas.openxmlformats.org/officeDocument/2006/relationships/hyperlink" Target="https://www.cancer.org/cancer/cancer-causes/diet-physical-activity/body-weight-and-cancer-risk/effects.html" TargetMode="External"/><Relationship Id="rId37" Type="http://schemas.openxmlformats.org/officeDocument/2006/relationships/hyperlink" Target="https://www.cdc.gov/heartdisease/facts.htm" TargetMode="External"/><Relationship Id="rId40" Type="http://schemas.openxmlformats.org/officeDocument/2006/relationships/hyperlink" Target="https://www.kff.org/uninsured/fact-sheet/key-facts-about-the-uninsured-population/" TargetMode="External"/><Relationship Id="rId45" Type="http://schemas.openxmlformats.org/officeDocument/2006/relationships/hyperlink" Target="https://stateofobesity.org/states/pa/" TargetMode="External"/><Relationship Id="rId5" Type="http://schemas.openxmlformats.org/officeDocument/2006/relationships/webSettings" Target="webSettings.xml"/><Relationship Id="rId15" Type="http://schemas.openxmlformats.org/officeDocument/2006/relationships/hyperlink" Target="http://maps.dcnr.pa.gov/localparks/"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s://www.cdc.gov/kidneydisease/pdf/kidney_factsheet.pdf" TargetMode="External"/><Relationship Id="rId49" Type="http://schemas.openxmlformats.org/officeDocument/2006/relationships/footer" Target="footer2.xml"/><Relationship Id="rId10" Type="http://schemas.openxmlformats.org/officeDocument/2006/relationships/hyperlink" Target="https://www.cdc.gov/brfss/" TargetMode="External"/><Relationship Id="rId19" Type="http://schemas.openxmlformats.org/officeDocument/2006/relationships/hyperlink" Target="http://www.paucrs.pa.gov/UCR/Reporting/Annual/AnnualSumArrestUI.asp" TargetMode="External"/><Relationship Id="rId31" Type="http://schemas.openxmlformats.org/officeDocument/2006/relationships/image" Target="media/image10.png"/><Relationship Id="rId44" Type="http://schemas.openxmlformats.org/officeDocument/2006/relationships/hyperlink" Target="https://www.ruralhealthinfo.org/topics/rural-health-disparities" TargetMode="External"/><Relationship Id="rId4" Type="http://schemas.openxmlformats.org/officeDocument/2006/relationships/settings" Target="settings.xml"/><Relationship Id="rId9" Type="http://schemas.openxmlformats.org/officeDocument/2006/relationships/hyperlink" Target="https://www.cdc.gov/brfss/index.html" TargetMode="External"/><Relationship Id="rId14" Type="http://schemas.openxmlformats.org/officeDocument/2006/relationships/hyperlink" Target="http://maps.dcnr.pa.gov/localparks/" TargetMode="External"/><Relationship Id="rId22" Type="http://schemas.openxmlformats.org/officeDocument/2006/relationships/image" Target="media/image1.emf"/><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cdc.gov/media/releases/2017/p1003-vs-cancer-obesity.html" TargetMode="External"/><Relationship Id="rId43" Type="http://schemas.openxmlformats.org/officeDocument/2006/relationships/hyperlink" Target="https://www.health.pa.gov/topics/programs/WalkWorks/Pages/WalkWorks.aspx" TargetMode="External"/><Relationship Id="rId48" Type="http://schemas.openxmlformats.org/officeDocument/2006/relationships/hyperlink" Target="https://ucr.fbi.gov/crime-in-the-u.s/2015/crime-in-the-u.s.-2015/resource-pages/offense-definitions/offensedefinitions_final.pdf" TargetMode="External"/><Relationship Id="rId8" Type="http://schemas.openxmlformats.org/officeDocument/2006/relationships/footer" Target="footer1.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896D-68EC-4FDE-A2C0-13562ABD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41</Pages>
  <Words>13166</Words>
  <Characters>75052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88042</CharactersWithSpaces>
  <SharedDoc>false</SharedDoc>
  <HLinks>
    <vt:vector size="312" baseType="variant">
      <vt:variant>
        <vt:i4>6291458</vt:i4>
      </vt:variant>
      <vt:variant>
        <vt:i4>489</vt:i4>
      </vt:variant>
      <vt:variant>
        <vt:i4>0</vt:i4>
      </vt:variant>
      <vt:variant>
        <vt:i4>5</vt:i4>
      </vt:variant>
      <vt:variant>
        <vt:lpwstr>http://www.who.int/dietphysicalactivity/factsheet_adults/en/</vt:lpwstr>
      </vt:variant>
      <vt:variant>
        <vt:lpwstr/>
      </vt:variant>
      <vt:variant>
        <vt:i4>5439603</vt:i4>
      </vt:variant>
      <vt:variant>
        <vt:i4>486</vt:i4>
      </vt:variant>
      <vt:variant>
        <vt:i4>0</vt:i4>
      </vt:variant>
      <vt:variant>
        <vt:i4>5</vt:i4>
      </vt:variant>
      <vt:variant>
        <vt:lpwstr>https://ucr.fbi.gov/crime-in-the-u.s/2015/crime-in-the-u.s.-2015/resource-pages/offense-definitions/offensedefinitions_final.pdf</vt:lpwstr>
      </vt:variant>
      <vt:variant>
        <vt:lpwstr/>
      </vt:variant>
      <vt:variant>
        <vt:i4>7798820</vt:i4>
      </vt:variant>
      <vt:variant>
        <vt:i4>483</vt:i4>
      </vt:variant>
      <vt:variant>
        <vt:i4>0</vt:i4>
      </vt:variant>
      <vt:variant>
        <vt:i4>5</vt:i4>
      </vt:variant>
      <vt:variant>
        <vt:lpwstr>https://stateofobesity.org/socioeconomics-obesity/</vt:lpwstr>
      </vt:variant>
      <vt:variant>
        <vt:lpwstr/>
      </vt:variant>
      <vt:variant>
        <vt:i4>4259920</vt:i4>
      </vt:variant>
      <vt:variant>
        <vt:i4>480</vt:i4>
      </vt:variant>
      <vt:variant>
        <vt:i4>0</vt:i4>
      </vt:variant>
      <vt:variant>
        <vt:i4>5</vt:i4>
      </vt:variant>
      <vt:variant>
        <vt:lpwstr>https://stateofobesity.org/obesity-rates-trends-overview/</vt:lpwstr>
      </vt:variant>
      <vt:variant>
        <vt:lpwstr/>
      </vt:variant>
      <vt:variant>
        <vt:i4>4784222</vt:i4>
      </vt:variant>
      <vt:variant>
        <vt:i4>477</vt:i4>
      </vt:variant>
      <vt:variant>
        <vt:i4>0</vt:i4>
      </vt:variant>
      <vt:variant>
        <vt:i4>5</vt:i4>
      </vt:variant>
      <vt:variant>
        <vt:lpwstr>https://stateofobesity.org/states/pa/</vt:lpwstr>
      </vt:variant>
      <vt:variant>
        <vt:lpwstr>policies</vt:lpwstr>
      </vt:variant>
      <vt:variant>
        <vt:i4>7208994</vt:i4>
      </vt:variant>
      <vt:variant>
        <vt:i4>474</vt:i4>
      </vt:variant>
      <vt:variant>
        <vt:i4>0</vt:i4>
      </vt:variant>
      <vt:variant>
        <vt:i4>5</vt:i4>
      </vt:variant>
      <vt:variant>
        <vt:lpwstr>https://www.ruralhealthinfo.org/topics/rural-health-disparities</vt:lpwstr>
      </vt:variant>
      <vt:variant>
        <vt:lpwstr/>
      </vt:variant>
      <vt:variant>
        <vt:i4>4980825</vt:i4>
      </vt:variant>
      <vt:variant>
        <vt:i4>471</vt:i4>
      </vt:variant>
      <vt:variant>
        <vt:i4>0</vt:i4>
      </vt:variant>
      <vt:variant>
        <vt:i4>5</vt:i4>
      </vt:variant>
      <vt:variant>
        <vt:lpwstr>https://www.health.pa.gov/topics/programs/WalkWorks/Pages/WalkWorks.aspx</vt:lpwstr>
      </vt:variant>
      <vt:variant>
        <vt:lpwstr/>
      </vt:variant>
      <vt:variant>
        <vt:i4>5898249</vt:i4>
      </vt:variant>
      <vt:variant>
        <vt:i4>468</vt:i4>
      </vt:variant>
      <vt:variant>
        <vt:i4>0</vt:i4>
      </vt:variant>
      <vt:variant>
        <vt:i4>5</vt:i4>
      </vt:variant>
      <vt:variant>
        <vt:lpwstr>https://www.phaim1.health.pa.gov/EDD/</vt:lpwstr>
      </vt:variant>
      <vt:variant>
        <vt:lpwstr/>
      </vt:variant>
      <vt:variant>
        <vt:i4>1507348</vt:i4>
      </vt:variant>
      <vt:variant>
        <vt:i4>465</vt:i4>
      </vt:variant>
      <vt:variant>
        <vt:i4>0</vt:i4>
      </vt:variant>
      <vt:variant>
        <vt:i4>5</vt:i4>
      </vt:variant>
      <vt:variant>
        <vt:lpwstr>https://www.niddk.nih.gov/health-information/health-statistics/kidney-disease</vt:lpwstr>
      </vt:variant>
      <vt:variant>
        <vt:lpwstr/>
      </vt:variant>
      <vt:variant>
        <vt:i4>3866744</vt:i4>
      </vt:variant>
      <vt:variant>
        <vt:i4>462</vt:i4>
      </vt:variant>
      <vt:variant>
        <vt:i4>0</vt:i4>
      </vt:variant>
      <vt:variant>
        <vt:i4>5</vt:i4>
      </vt:variant>
      <vt:variant>
        <vt:lpwstr>https://www.kff.org/uninsured/fact-sheet/key-facts-about-the-uninsured-population/</vt:lpwstr>
      </vt:variant>
      <vt:variant>
        <vt:lpwstr/>
      </vt:variant>
      <vt:variant>
        <vt:i4>7405626</vt:i4>
      </vt:variant>
      <vt:variant>
        <vt:i4>459</vt:i4>
      </vt:variant>
      <vt:variant>
        <vt:i4>0</vt:i4>
      </vt:variant>
      <vt:variant>
        <vt:i4>5</vt:i4>
      </vt:variant>
      <vt:variant>
        <vt:lpwstr>https://www.cdc.gov/nchs/data/databriefs/db288.pdf</vt:lpwstr>
      </vt:variant>
      <vt:variant>
        <vt:lpwstr/>
      </vt:variant>
      <vt:variant>
        <vt:i4>7929919</vt:i4>
      </vt:variant>
      <vt:variant>
        <vt:i4>456</vt:i4>
      </vt:variant>
      <vt:variant>
        <vt:i4>0</vt:i4>
      </vt:variant>
      <vt:variant>
        <vt:i4>5</vt:i4>
      </vt:variant>
      <vt:variant>
        <vt:lpwstr>https://my.clevelandclinic.org/health/articles/17308-obesity--heart-disease</vt:lpwstr>
      </vt:variant>
      <vt:variant>
        <vt:lpwstr/>
      </vt:variant>
      <vt:variant>
        <vt:i4>3473459</vt:i4>
      </vt:variant>
      <vt:variant>
        <vt:i4>453</vt:i4>
      </vt:variant>
      <vt:variant>
        <vt:i4>0</vt:i4>
      </vt:variant>
      <vt:variant>
        <vt:i4>5</vt:i4>
      </vt:variant>
      <vt:variant>
        <vt:lpwstr>https://www.cdc.gov/heartdisease/facts.htm</vt:lpwstr>
      </vt:variant>
      <vt:variant>
        <vt:lpwstr/>
      </vt:variant>
      <vt:variant>
        <vt:i4>2621529</vt:i4>
      </vt:variant>
      <vt:variant>
        <vt:i4>450</vt:i4>
      </vt:variant>
      <vt:variant>
        <vt:i4>0</vt:i4>
      </vt:variant>
      <vt:variant>
        <vt:i4>5</vt:i4>
      </vt:variant>
      <vt:variant>
        <vt:lpwstr>https://www.cdc.gov/kidneydisease/pdf/kidney_factsheet.pdf</vt:lpwstr>
      </vt:variant>
      <vt:variant>
        <vt:lpwstr/>
      </vt:variant>
      <vt:variant>
        <vt:i4>262220</vt:i4>
      </vt:variant>
      <vt:variant>
        <vt:i4>447</vt:i4>
      </vt:variant>
      <vt:variant>
        <vt:i4>0</vt:i4>
      </vt:variant>
      <vt:variant>
        <vt:i4>5</vt:i4>
      </vt:variant>
      <vt:variant>
        <vt:lpwstr>https://www.cdc.gov/media/releases/2017/p1003-vs-cancer-obesity.html</vt:lpwstr>
      </vt:variant>
      <vt:variant>
        <vt:lpwstr/>
      </vt:variant>
      <vt:variant>
        <vt:i4>2621555</vt:i4>
      </vt:variant>
      <vt:variant>
        <vt:i4>444</vt:i4>
      </vt:variant>
      <vt:variant>
        <vt:i4>0</vt:i4>
      </vt:variant>
      <vt:variant>
        <vt:i4>5</vt:i4>
      </vt:variant>
      <vt:variant>
        <vt:lpwstr>https://www.cdc.gov/obesity/adult/defining.html</vt:lpwstr>
      </vt:variant>
      <vt:variant>
        <vt:lpwstr/>
      </vt:variant>
      <vt:variant>
        <vt:i4>3080194</vt:i4>
      </vt:variant>
      <vt:variant>
        <vt:i4>441</vt:i4>
      </vt:variant>
      <vt:variant>
        <vt:i4>0</vt:i4>
      </vt:variant>
      <vt:variant>
        <vt:i4>5</vt:i4>
      </vt:variant>
      <vt:variant>
        <vt:lpwstr>https://news.aamc.org/press-releases/article/workforce_report_shortage_04112018/</vt:lpwstr>
      </vt:variant>
      <vt:variant>
        <vt:lpwstr/>
      </vt:variant>
      <vt:variant>
        <vt:i4>7929970</vt:i4>
      </vt:variant>
      <vt:variant>
        <vt:i4>438</vt:i4>
      </vt:variant>
      <vt:variant>
        <vt:i4>0</vt:i4>
      </vt:variant>
      <vt:variant>
        <vt:i4>5</vt:i4>
      </vt:variant>
      <vt:variant>
        <vt:lpwstr>https://www.cancer.org/cancer/cancer-causes/diet-physical-activity/body-weight-and-cancer-risk/effects.html</vt:lpwstr>
      </vt:variant>
      <vt:variant>
        <vt:lpwstr/>
      </vt:variant>
      <vt:variant>
        <vt:i4>1441850</vt:i4>
      </vt:variant>
      <vt:variant>
        <vt:i4>212</vt:i4>
      </vt:variant>
      <vt:variant>
        <vt:i4>0</vt:i4>
      </vt:variant>
      <vt:variant>
        <vt:i4>5</vt:i4>
      </vt:variant>
      <vt:variant>
        <vt:lpwstr/>
      </vt:variant>
      <vt:variant>
        <vt:lpwstr>_Toc114179880</vt:lpwstr>
      </vt:variant>
      <vt:variant>
        <vt:i4>1441850</vt:i4>
      </vt:variant>
      <vt:variant>
        <vt:i4>203</vt:i4>
      </vt:variant>
      <vt:variant>
        <vt:i4>0</vt:i4>
      </vt:variant>
      <vt:variant>
        <vt:i4>5</vt:i4>
      </vt:variant>
      <vt:variant>
        <vt:lpwstr/>
      </vt:variant>
      <vt:variant>
        <vt:lpwstr>_Toc114179887</vt:lpwstr>
      </vt:variant>
      <vt:variant>
        <vt:i4>1966139</vt:i4>
      </vt:variant>
      <vt:variant>
        <vt:i4>194</vt:i4>
      </vt:variant>
      <vt:variant>
        <vt:i4>0</vt:i4>
      </vt:variant>
      <vt:variant>
        <vt:i4>5</vt:i4>
      </vt:variant>
      <vt:variant>
        <vt:lpwstr/>
      </vt:variant>
      <vt:variant>
        <vt:lpwstr>_Toc114179905</vt:lpwstr>
      </vt:variant>
      <vt:variant>
        <vt:i4>1966139</vt:i4>
      </vt:variant>
      <vt:variant>
        <vt:i4>188</vt:i4>
      </vt:variant>
      <vt:variant>
        <vt:i4>0</vt:i4>
      </vt:variant>
      <vt:variant>
        <vt:i4>5</vt:i4>
      </vt:variant>
      <vt:variant>
        <vt:lpwstr/>
      </vt:variant>
      <vt:variant>
        <vt:lpwstr>_Toc114179904</vt:lpwstr>
      </vt:variant>
      <vt:variant>
        <vt:i4>1966139</vt:i4>
      </vt:variant>
      <vt:variant>
        <vt:i4>182</vt:i4>
      </vt:variant>
      <vt:variant>
        <vt:i4>0</vt:i4>
      </vt:variant>
      <vt:variant>
        <vt:i4>5</vt:i4>
      </vt:variant>
      <vt:variant>
        <vt:lpwstr/>
      </vt:variant>
      <vt:variant>
        <vt:lpwstr>_Toc114179903</vt:lpwstr>
      </vt:variant>
      <vt:variant>
        <vt:i4>1966139</vt:i4>
      </vt:variant>
      <vt:variant>
        <vt:i4>176</vt:i4>
      </vt:variant>
      <vt:variant>
        <vt:i4>0</vt:i4>
      </vt:variant>
      <vt:variant>
        <vt:i4>5</vt:i4>
      </vt:variant>
      <vt:variant>
        <vt:lpwstr/>
      </vt:variant>
      <vt:variant>
        <vt:lpwstr>_Toc114179900</vt:lpwstr>
      </vt:variant>
      <vt:variant>
        <vt:i4>1966139</vt:i4>
      </vt:variant>
      <vt:variant>
        <vt:i4>170</vt:i4>
      </vt:variant>
      <vt:variant>
        <vt:i4>0</vt:i4>
      </vt:variant>
      <vt:variant>
        <vt:i4>5</vt:i4>
      </vt:variant>
      <vt:variant>
        <vt:lpwstr/>
      </vt:variant>
      <vt:variant>
        <vt:lpwstr>_Toc114179900</vt:lpwstr>
      </vt:variant>
      <vt:variant>
        <vt:i4>1966139</vt:i4>
      </vt:variant>
      <vt:variant>
        <vt:i4>164</vt:i4>
      </vt:variant>
      <vt:variant>
        <vt:i4>0</vt:i4>
      </vt:variant>
      <vt:variant>
        <vt:i4>5</vt:i4>
      </vt:variant>
      <vt:variant>
        <vt:lpwstr/>
      </vt:variant>
      <vt:variant>
        <vt:lpwstr>_Toc114179900</vt:lpwstr>
      </vt:variant>
      <vt:variant>
        <vt:i4>1966139</vt:i4>
      </vt:variant>
      <vt:variant>
        <vt:i4>158</vt:i4>
      </vt:variant>
      <vt:variant>
        <vt:i4>0</vt:i4>
      </vt:variant>
      <vt:variant>
        <vt:i4>5</vt:i4>
      </vt:variant>
      <vt:variant>
        <vt:lpwstr/>
      </vt:variant>
      <vt:variant>
        <vt:lpwstr>_Toc114179900</vt:lpwstr>
      </vt:variant>
      <vt:variant>
        <vt:i4>1966139</vt:i4>
      </vt:variant>
      <vt:variant>
        <vt:i4>152</vt:i4>
      </vt:variant>
      <vt:variant>
        <vt:i4>0</vt:i4>
      </vt:variant>
      <vt:variant>
        <vt:i4>5</vt:i4>
      </vt:variant>
      <vt:variant>
        <vt:lpwstr/>
      </vt:variant>
      <vt:variant>
        <vt:lpwstr>_Toc114179900</vt:lpwstr>
      </vt:variant>
      <vt:variant>
        <vt:i4>1966139</vt:i4>
      </vt:variant>
      <vt:variant>
        <vt:i4>146</vt:i4>
      </vt:variant>
      <vt:variant>
        <vt:i4>0</vt:i4>
      </vt:variant>
      <vt:variant>
        <vt:i4>5</vt:i4>
      </vt:variant>
      <vt:variant>
        <vt:lpwstr/>
      </vt:variant>
      <vt:variant>
        <vt:lpwstr>_Toc114179900</vt:lpwstr>
      </vt:variant>
      <vt:variant>
        <vt:i4>1966139</vt:i4>
      </vt:variant>
      <vt:variant>
        <vt:i4>140</vt:i4>
      </vt:variant>
      <vt:variant>
        <vt:i4>0</vt:i4>
      </vt:variant>
      <vt:variant>
        <vt:i4>5</vt:i4>
      </vt:variant>
      <vt:variant>
        <vt:lpwstr/>
      </vt:variant>
      <vt:variant>
        <vt:lpwstr>_Toc114179900</vt:lpwstr>
      </vt:variant>
      <vt:variant>
        <vt:i4>1966139</vt:i4>
      </vt:variant>
      <vt:variant>
        <vt:i4>134</vt:i4>
      </vt:variant>
      <vt:variant>
        <vt:i4>0</vt:i4>
      </vt:variant>
      <vt:variant>
        <vt:i4>5</vt:i4>
      </vt:variant>
      <vt:variant>
        <vt:lpwstr/>
      </vt:variant>
      <vt:variant>
        <vt:lpwstr>_Toc114179900</vt:lpwstr>
      </vt:variant>
      <vt:variant>
        <vt:i4>1507386</vt:i4>
      </vt:variant>
      <vt:variant>
        <vt:i4>128</vt:i4>
      </vt:variant>
      <vt:variant>
        <vt:i4>0</vt:i4>
      </vt:variant>
      <vt:variant>
        <vt:i4>5</vt:i4>
      </vt:variant>
      <vt:variant>
        <vt:lpwstr/>
      </vt:variant>
      <vt:variant>
        <vt:lpwstr>_Toc114179899</vt:lpwstr>
      </vt:variant>
      <vt:variant>
        <vt:i4>1507386</vt:i4>
      </vt:variant>
      <vt:variant>
        <vt:i4>122</vt:i4>
      </vt:variant>
      <vt:variant>
        <vt:i4>0</vt:i4>
      </vt:variant>
      <vt:variant>
        <vt:i4>5</vt:i4>
      </vt:variant>
      <vt:variant>
        <vt:lpwstr/>
      </vt:variant>
      <vt:variant>
        <vt:lpwstr>_Toc114179899</vt:lpwstr>
      </vt:variant>
      <vt:variant>
        <vt:i4>1966139</vt:i4>
      </vt:variant>
      <vt:variant>
        <vt:i4>116</vt:i4>
      </vt:variant>
      <vt:variant>
        <vt:i4>0</vt:i4>
      </vt:variant>
      <vt:variant>
        <vt:i4>5</vt:i4>
      </vt:variant>
      <vt:variant>
        <vt:lpwstr/>
      </vt:variant>
      <vt:variant>
        <vt:lpwstr>_Toc114179901</vt:lpwstr>
      </vt:variant>
      <vt:variant>
        <vt:i4>1966139</vt:i4>
      </vt:variant>
      <vt:variant>
        <vt:i4>110</vt:i4>
      </vt:variant>
      <vt:variant>
        <vt:i4>0</vt:i4>
      </vt:variant>
      <vt:variant>
        <vt:i4>5</vt:i4>
      </vt:variant>
      <vt:variant>
        <vt:lpwstr/>
      </vt:variant>
      <vt:variant>
        <vt:lpwstr>_Toc114179901</vt:lpwstr>
      </vt:variant>
      <vt:variant>
        <vt:i4>1966139</vt:i4>
      </vt:variant>
      <vt:variant>
        <vt:i4>104</vt:i4>
      </vt:variant>
      <vt:variant>
        <vt:i4>0</vt:i4>
      </vt:variant>
      <vt:variant>
        <vt:i4>5</vt:i4>
      </vt:variant>
      <vt:variant>
        <vt:lpwstr/>
      </vt:variant>
      <vt:variant>
        <vt:lpwstr>_Toc114179901</vt:lpwstr>
      </vt:variant>
      <vt:variant>
        <vt:i4>1966139</vt:i4>
      </vt:variant>
      <vt:variant>
        <vt:i4>98</vt:i4>
      </vt:variant>
      <vt:variant>
        <vt:i4>0</vt:i4>
      </vt:variant>
      <vt:variant>
        <vt:i4>5</vt:i4>
      </vt:variant>
      <vt:variant>
        <vt:lpwstr/>
      </vt:variant>
      <vt:variant>
        <vt:lpwstr>_Toc114179901</vt:lpwstr>
      </vt:variant>
      <vt:variant>
        <vt:i4>1966139</vt:i4>
      </vt:variant>
      <vt:variant>
        <vt:i4>92</vt:i4>
      </vt:variant>
      <vt:variant>
        <vt:i4>0</vt:i4>
      </vt:variant>
      <vt:variant>
        <vt:i4>5</vt:i4>
      </vt:variant>
      <vt:variant>
        <vt:lpwstr/>
      </vt:variant>
      <vt:variant>
        <vt:lpwstr>_Toc114179902</vt:lpwstr>
      </vt:variant>
      <vt:variant>
        <vt:i4>1966139</vt:i4>
      </vt:variant>
      <vt:variant>
        <vt:i4>86</vt:i4>
      </vt:variant>
      <vt:variant>
        <vt:i4>0</vt:i4>
      </vt:variant>
      <vt:variant>
        <vt:i4>5</vt:i4>
      </vt:variant>
      <vt:variant>
        <vt:lpwstr/>
      </vt:variant>
      <vt:variant>
        <vt:lpwstr>_Toc114179902</vt:lpwstr>
      </vt:variant>
      <vt:variant>
        <vt:i4>1966139</vt:i4>
      </vt:variant>
      <vt:variant>
        <vt:i4>80</vt:i4>
      </vt:variant>
      <vt:variant>
        <vt:i4>0</vt:i4>
      </vt:variant>
      <vt:variant>
        <vt:i4>5</vt:i4>
      </vt:variant>
      <vt:variant>
        <vt:lpwstr/>
      </vt:variant>
      <vt:variant>
        <vt:lpwstr>_Toc114179901</vt:lpwstr>
      </vt:variant>
      <vt:variant>
        <vt:i4>1966139</vt:i4>
      </vt:variant>
      <vt:variant>
        <vt:i4>74</vt:i4>
      </vt:variant>
      <vt:variant>
        <vt:i4>0</vt:i4>
      </vt:variant>
      <vt:variant>
        <vt:i4>5</vt:i4>
      </vt:variant>
      <vt:variant>
        <vt:lpwstr/>
      </vt:variant>
      <vt:variant>
        <vt:lpwstr>_Toc114179902</vt:lpwstr>
      </vt:variant>
      <vt:variant>
        <vt:i4>1966139</vt:i4>
      </vt:variant>
      <vt:variant>
        <vt:i4>68</vt:i4>
      </vt:variant>
      <vt:variant>
        <vt:i4>0</vt:i4>
      </vt:variant>
      <vt:variant>
        <vt:i4>5</vt:i4>
      </vt:variant>
      <vt:variant>
        <vt:lpwstr/>
      </vt:variant>
      <vt:variant>
        <vt:lpwstr>_Toc114179902</vt:lpwstr>
      </vt:variant>
      <vt:variant>
        <vt:i4>1966139</vt:i4>
      </vt:variant>
      <vt:variant>
        <vt:i4>62</vt:i4>
      </vt:variant>
      <vt:variant>
        <vt:i4>0</vt:i4>
      </vt:variant>
      <vt:variant>
        <vt:i4>5</vt:i4>
      </vt:variant>
      <vt:variant>
        <vt:lpwstr/>
      </vt:variant>
      <vt:variant>
        <vt:lpwstr>_Toc114179901</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_Toc114179902</vt:lpwstr>
      </vt:variant>
      <vt:variant>
        <vt:i4>1966139</vt:i4>
      </vt:variant>
      <vt:variant>
        <vt:i4>44</vt:i4>
      </vt:variant>
      <vt:variant>
        <vt:i4>0</vt:i4>
      </vt:variant>
      <vt:variant>
        <vt:i4>5</vt:i4>
      </vt:variant>
      <vt:variant>
        <vt:lpwstr/>
      </vt:variant>
      <vt:variant>
        <vt:lpwstr>_Toc114179902</vt:lpwstr>
      </vt:variant>
      <vt:variant>
        <vt:i4>1966139</vt:i4>
      </vt:variant>
      <vt:variant>
        <vt:i4>38</vt:i4>
      </vt:variant>
      <vt:variant>
        <vt:i4>0</vt:i4>
      </vt:variant>
      <vt:variant>
        <vt:i4>5</vt:i4>
      </vt:variant>
      <vt:variant>
        <vt:lpwstr/>
      </vt:variant>
      <vt:variant>
        <vt:lpwstr>_Toc114179900</vt:lpwstr>
      </vt:variant>
      <vt:variant>
        <vt:i4>1507386</vt:i4>
      </vt:variant>
      <vt:variant>
        <vt:i4>32</vt:i4>
      </vt:variant>
      <vt:variant>
        <vt:i4>0</vt:i4>
      </vt:variant>
      <vt:variant>
        <vt:i4>5</vt:i4>
      </vt:variant>
      <vt:variant>
        <vt:lpwstr/>
      </vt:variant>
      <vt:variant>
        <vt:lpwstr>_Toc114179899</vt:lpwstr>
      </vt:variant>
      <vt:variant>
        <vt:i4>1507386</vt:i4>
      </vt:variant>
      <vt:variant>
        <vt:i4>26</vt:i4>
      </vt:variant>
      <vt:variant>
        <vt:i4>0</vt:i4>
      </vt:variant>
      <vt:variant>
        <vt:i4>5</vt:i4>
      </vt:variant>
      <vt:variant>
        <vt:lpwstr/>
      </vt:variant>
      <vt:variant>
        <vt:lpwstr>_Toc114179896</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_Toc114179894</vt:lpwstr>
      </vt:variant>
      <vt:variant>
        <vt:i4>1507386</vt:i4>
      </vt:variant>
      <vt:variant>
        <vt:i4>8</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2005-09-30T13:41:00Z</cp:lastPrinted>
  <dcterms:created xsi:type="dcterms:W3CDTF">2019-10-15T16:42:00Z</dcterms:created>
  <dcterms:modified xsi:type="dcterms:W3CDTF">2019-10-15T16:42:00Z</dcterms:modified>
</cp:coreProperties>
</file>