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05BA5" w14:textId="77777777" w:rsidR="003C791E" w:rsidRDefault="00BB500A" w:rsidP="0011612C">
      <w:pPr>
        <w:pStyle w:val="TitlePage"/>
        <w:outlineLvl w:val="9"/>
      </w:pPr>
      <w:r>
        <w:t>Title Page</w:t>
      </w:r>
    </w:p>
    <w:p w14:paraId="1B9BBB48" w14:textId="1C104101" w:rsidR="000635D4" w:rsidRDefault="00590718" w:rsidP="00C3269F">
      <w:pPr>
        <w:spacing w:line="240" w:lineRule="auto"/>
        <w:ind w:firstLine="0"/>
        <w:jc w:val="center"/>
        <w:rPr>
          <w:b/>
        </w:rPr>
      </w:pPr>
      <w:r>
        <w:rPr>
          <w:b/>
        </w:rPr>
        <w:t>L</w:t>
      </w:r>
      <w:r w:rsidR="00C3269F">
        <w:rPr>
          <w:b/>
        </w:rPr>
        <w:t xml:space="preserve">EAN THINKING IN LONG TERM CARE STAFFING AND SCHEDULING </w:t>
      </w:r>
    </w:p>
    <w:p w14:paraId="369A7E68" w14:textId="77777777" w:rsidR="00C3269F" w:rsidRPr="00C3269F" w:rsidRDefault="00C3269F" w:rsidP="00C3269F">
      <w:pPr>
        <w:spacing w:line="240" w:lineRule="auto"/>
        <w:ind w:firstLine="0"/>
        <w:jc w:val="center"/>
        <w:rPr>
          <w:b/>
        </w:rPr>
      </w:pPr>
    </w:p>
    <w:p w14:paraId="406C6D15" w14:textId="77777777" w:rsidR="00932701" w:rsidRDefault="00932701" w:rsidP="00486073">
      <w:pPr>
        <w:spacing w:line="240" w:lineRule="auto"/>
        <w:ind w:firstLine="0"/>
        <w:jc w:val="center"/>
      </w:pPr>
    </w:p>
    <w:p w14:paraId="1AA193C0" w14:textId="77777777" w:rsidR="007A43BC" w:rsidRDefault="007A43BC" w:rsidP="00486073">
      <w:pPr>
        <w:spacing w:line="240" w:lineRule="auto"/>
        <w:ind w:firstLine="0"/>
        <w:jc w:val="center"/>
      </w:pPr>
    </w:p>
    <w:p w14:paraId="43ADED6A" w14:textId="11F33406" w:rsidR="007A43BC" w:rsidRDefault="007A43BC" w:rsidP="00486073">
      <w:pPr>
        <w:spacing w:line="240" w:lineRule="auto"/>
        <w:ind w:firstLine="0"/>
        <w:jc w:val="center"/>
      </w:pPr>
    </w:p>
    <w:p w14:paraId="3A1F969B" w14:textId="77777777" w:rsidR="0062750E" w:rsidRDefault="0062750E" w:rsidP="00486073">
      <w:pPr>
        <w:spacing w:line="240" w:lineRule="auto"/>
        <w:ind w:firstLine="0"/>
        <w:jc w:val="center"/>
      </w:pPr>
    </w:p>
    <w:p w14:paraId="1593392C" w14:textId="77777777" w:rsidR="00486073" w:rsidRDefault="00486073" w:rsidP="00486073">
      <w:pPr>
        <w:spacing w:line="240" w:lineRule="auto"/>
        <w:ind w:firstLine="0"/>
        <w:jc w:val="center"/>
      </w:pPr>
    </w:p>
    <w:p w14:paraId="4C05106C" w14:textId="77777777" w:rsidR="00486073" w:rsidRDefault="00486073" w:rsidP="00486073">
      <w:pPr>
        <w:spacing w:line="240" w:lineRule="auto"/>
        <w:ind w:firstLine="0"/>
        <w:jc w:val="center"/>
      </w:pPr>
    </w:p>
    <w:p w14:paraId="7953DBFE" w14:textId="77777777" w:rsidR="00486073" w:rsidRDefault="00486073" w:rsidP="00486073">
      <w:pPr>
        <w:spacing w:line="240" w:lineRule="auto"/>
        <w:ind w:firstLine="0"/>
        <w:jc w:val="center"/>
      </w:pPr>
    </w:p>
    <w:p w14:paraId="212B9A88" w14:textId="77777777" w:rsidR="003C791E" w:rsidRDefault="00486073" w:rsidP="00486073">
      <w:pPr>
        <w:spacing w:line="240" w:lineRule="auto"/>
        <w:ind w:firstLine="0"/>
        <w:jc w:val="center"/>
      </w:pPr>
      <w:r>
        <w:t>b</w:t>
      </w:r>
      <w:r w:rsidR="003C791E">
        <w:t>y</w:t>
      </w:r>
    </w:p>
    <w:p w14:paraId="20D4259B" w14:textId="77777777" w:rsidR="00486073" w:rsidRDefault="00486073" w:rsidP="00486073">
      <w:pPr>
        <w:spacing w:line="240" w:lineRule="auto"/>
        <w:ind w:firstLine="0"/>
        <w:jc w:val="center"/>
      </w:pPr>
    </w:p>
    <w:p w14:paraId="05B368C1" w14:textId="40D0B881" w:rsidR="003C791E" w:rsidRDefault="00E628C3" w:rsidP="00486073">
      <w:pPr>
        <w:spacing w:line="240" w:lineRule="auto"/>
        <w:ind w:firstLine="0"/>
        <w:jc w:val="center"/>
        <w:rPr>
          <w:b/>
        </w:rPr>
      </w:pPr>
      <w:r>
        <w:rPr>
          <w:b/>
        </w:rPr>
        <w:t xml:space="preserve">Jennie Laeng </w:t>
      </w:r>
    </w:p>
    <w:p w14:paraId="4EC6657E" w14:textId="77777777" w:rsidR="00486073" w:rsidRDefault="00486073" w:rsidP="00486073">
      <w:pPr>
        <w:spacing w:line="240" w:lineRule="auto"/>
        <w:ind w:firstLine="0"/>
        <w:jc w:val="center"/>
        <w:rPr>
          <w:b/>
        </w:rPr>
      </w:pPr>
    </w:p>
    <w:p w14:paraId="2C306126" w14:textId="71199559" w:rsidR="000635D4" w:rsidRDefault="00E628C3" w:rsidP="00486073">
      <w:pPr>
        <w:spacing w:line="240" w:lineRule="auto"/>
        <w:ind w:firstLine="0"/>
        <w:jc w:val="center"/>
      </w:pPr>
      <w:r>
        <w:t>BA Psychology</w:t>
      </w:r>
      <w:r w:rsidR="000635D4">
        <w:t xml:space="preserve">, </w:t>
      </w:r>
      <w:r>
        <w:t>University of Nebraska-Lincoln</w:t>
      </w:r>
      <w:r w:rsidR="000635D4">
        <w:t xml:space="preserve">, </w:t>
      </w:r>
      <w:r>
        <w:t>2017</w:t>
      </w:r>
    </w:p>
    <w:p w14:paraId="570BC87E" w14:textId="77777777" w:rsidR="00486073" w:rsidRDefault="00486073" w:rsidP="00486073">
      <w:pPr>
        <w:spacing w:line="240" w:lineRule="auto"/>
        <w:ind w:firstLine="0"/>
        <w:jc w:val="center"/>
      </w:pPr>
    </w:p>
    <w:p w14:paraId="70C513A4" w14:textId="2E9F9296" w:rsidR="000635D4" w:rsidRDefault="000635D4" w:rsidP="00486073">
      <w:pPr>
        <w:spacing w:line="240" w:lineRule="auto"/>
        <w:ind w:firstLine="0"/>
        <w:jc w:val="center"/>
      </w:pPr>
    </w:p>
    <w:p w14:paraId="3AC74801" w14:textId="77777777" w:rsidR="00006A60" w:rsidRDefault="00006A60" w:rsidP="00486073">
      <w:pPr>
        <w:spacing w:line="240" w:lineRule="auto"/>
        <w:ind w:firstLine="0"/>
        <w:jc w:val="center"/>
        <w:rPr>
          <w:b/>
        </w:rPr>
      </w:pPr>
    </w:p>
    <w:p w14:paraId="538F6E7E" w14:textId="77777777" w:rsidR="000635D4" w:rsidRDefault="000635D4" w:rsidP="00486073">
      <w:pPr>
        <w:spacing w:line="240" w:lineRule="auto"/>
        <w:ind w:firstLine="0"/>
        <w:jc w:val="center"/>
        <w:rPr>
          <w:b/>
        </w:rPr>
      </w:pPr>
    </w:p>
    <w:p w14:paraId="408EB19D" w14:textId="77777777" w:rsidR="000635D4" w:rsidRDefault="000635D4" w:rsidP="00486073">
      <w:pPr>
        <w:spacing w:line="240" w:lineRule="auto"/>
        <w:ind w:firstLine="0"/>
        <w:jc w:val="center"/>
        <w:rPr>
          <w:b/>
        </w:rPr>
      </w:pPr>
    </w:p>
    <w:p w14:paraId="3D40A5B5" w14:textId="77777777" w:rsidR="00486073" w:rsidRDefault="00486073" w:rsidP="00486073">
      <w:pPr>
        <w:spacing w:line="240" w:lineRule="auto"/>
        <w:ind w:firstLine="0"/>
        <w:jc w:val="center"/>
        <w:rPr>
          <w:b/>
        </w:rPr>
      </w:pPr>
    </w:p>
    <w:p w14:paraId="7421EA24" w14:textId="77777777" w:rsidR="00486073" w:rsidRDefault="00486073" w:rsidP="00486073">
      <w:pPr>
        <w:spacing w:line="240" w:lineRule="auto"/>
        <w:ind w:firstLine="0"/>
        <w:jc w:val="center"/>
        <w:rPr>
          <w:b/>
        </w:rPr>
      </w:pPr>
    </w:p>
    <w:p w14:paraId="54205BAA" w14:textId="77777777" w:rsidR="00486073" w:rsidRDefault="00486073" w:rsidP="00486073">
      <w:pPr>
        <w:spacing w:line="240" w:lineRule="auto"/>
        <w:ind w:firstLine="0"/>
        <w:jc w:val="center"/>
        <w:rPr>
          <w:b/>
        </w:rPr>
      </w:pPr>
    </w:p>
    <w:p w14:paraId="78697ADF" w14:textId="77777777" w:rsidR="00486073" w:rsidRDefault="00486073" w:rsidP="00486073">
      <w:pPr>
        <w:spacing w:line="240" w:lineRule="auto"/>
        <w:ind w:firstLine="0"/>
        <w:jc w:val="center"/>
        <w:rPr>
          <w:b/>
        </w:rPr>
      </w:pPr>
    </w:p>
    <w:p w14:paraId="019BAF5B" w14:textId="77777777" w:rsidR="00486073" w:rsidRDefault="00486073" w:rsidP="00486073">
      <w:pPr>
        <w:spacing w:line="240" w:lineRule="auto"/>
        <w:ind w:firstLine="0"/>
        <w:jc w:val="center"/>
        <w:rPr>
          <w:b/>
        </w:rPr>
      </w:pPr>
    </w:p>
    <w:p w14:paraId="4CA2F0BA" w14:textId="77777777" w:rsidR="00486073" w:rsidRDefault="00486073" w:rsidP="00486073">
      <w:pPr>
        <w:spacing w:line="240" w:lineRule="auto"/>
        <w:ind w:firstLine="0"/>
        <w:jc w:val="center"/>
        <w:rPr>
          <w:b/>
        </w:rPr>
      </w:pPr>
    </w:p>
    <w:p w14:paraId="21F9F208" w14:textId="6A5E8A08" w:rsidR="000635D4" w:rsidRDefault="000635D4" w:rsidP="00486073">
      <w:pPr>
        <w:spacing w:line="240" w:lineRule="auto"/>
        <w:ind w:firstLine="0"/>
        <w:jc w:val="center"/>
      </w:pPr>
      <w:r>
        <w:t>Submitted to the Graduate Faculty of</w:t>
      </w:r>
    </w:p>
    <w:p w14:paraId="47E24081" w14:textId="03A4CAF9" w:rsidR="00DA4778" w:rsidRDefault="00DA4778" w:rsidP="00486073">
      <w:pPr>
        <w:spacing w:line="240" w:lineRule="auto"/>
        <w:ind w:firstLine="0"/>
        <w:jc w:val="center"/>
      </w:pPr>
    </w:p>
    <w:p w14:paraId="640B700C" w14:textId="4720B966" w:rsidR="00DA4778" w:rsidRDefault="00DA4778" w:rsidP="00486073">
      <w:pPr>
        <w:spacing w:line="240" w:lineRule="auto"/>
        <w:ind w:firstLine="0"/>
        <w:jc w:val="center"/>
      </w:pPr>
      <w:r>
        <w:t>the Department of Health Policy and Management</w:t>
      </w:r>
    </w:p>
    <w:p w14:paraId="0CC6CF69" w14:textId="77777777" w:rsidR="00486073" w:rsidRDefault="00486073" w:rsidP="00486073">
      <w:pPr>
        <w:spacing w:line="240" w:lineRule="auto"/>
        <w:ind w:firstLine="0"/>
        <w:jc w:val="center"/>
      </w:pPr>
    </w:p>
    <w:p w14:paraId="420FB2F4" w14:textId="2579D998" w:rsidR="00486073" w:rsidRDefault="00E628C3" w:rsidP="00486073">
      <w:pPr>
        <w:spacing w:line="240" w:lineRule="auto"/>
        <w:ind w:firstLine="0"/>
        <w:jc w:val="center"/>
      </w:pPr>
      <w:r>
        <w:t xml:space="preserve">Graduate School of Public Health </w:t>
      </w:r>
      <w:r w:rsidR="000635D4">
        <w:t>in partial fulfillment</w:t>
      </w:r>
    </w:p>
    <w:p w14:paraId="6F51233D" w14:textId="77777777" w:rsidR="000635D4" w:rsidRDefault="000635D4" w:rsidP="00486073">
      <w:pPr>
        <w:spacing w:line="240" w:lineRule="auto"/>
        <w:ind w:firstLine="0"/>
        <w:jc w:val="center"/>
      </w:pPr>
      <w:r>
        <w:t xml:space="preserve"> </w:t>
      </w:r>
    </w:p>
    <w:p w14:paraId="16C1CAE2" w14:textId="77777777" w:rsidR="000635D4" w:rsidRDefault="000635D4" w:rsidP="00486073">
      <w:pPr>
        <w:spacing w:line="240" w:lineRule="auto"/>
        <w:ind w:firstLine="0"/>
        <w:jc w:val="center"/>
      </w:pPr>
      <w:r>
        <w:t>of the requirements for the degree of</w:t>
      </w:r>
    </w:p>
    <w:p w14:paraId="2390ECFC" w14:textId="77777777" w:rsidR="00486073" w:rsidRDefault="00486073" w:rsidP="00486073">
      <w:pPr>
        <w:spacing w:line="240" w:lineRule="auto"/>
        <w:ind w:firstLine="0"/>
        <w:jc w:val="center"/>
      </w:pPr>
    </w:p>
    <w:sdt>
      <w:sdtPr>
        <w:alias w:val="Degree"/>
        <w:tag w:val="Degree"/>
        <w:id w:val="1063456363"/>
        <w:placeholder>
          <w:docPart w:val="14D60384DE6949388BE9348B90CA941E"/>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09E051D2" w14:textId="1F6EA234" w:rsidR="000635D4" w:rsidRPr="00174952" w:rsidRDefault="00E628C3" w:rsidP="00486073">
          <w:pPr>
            <w:spacing w:line="240" w:lineRule="auto"/>
            <w:ind w:firstLine="0"/>
            <w:jc w:val="center"/>
            <w:rPr>
              <w:color w:val="A6A6A6" w:themeColor="background1" w:themeShade="A6"/>
            </w:rPr>
          </w:pPr>
          <w:r>
            <w:t>Master of Public Health</w:t>
          </w:r>
        </w:p>
      </w:sdtContent>
    </w:sdt>
    <w:p w14:paraId="7DAFA9B2" w14:textId="77777777" w:rsidR="000635D4" w:rsidRDefault="000635D4" w:rsidP="00486073">
      <w:pPr>
        <w:tabs>
          <w:tab w:val="left" w:pos="3600"/>
        </w:tabs>
        <w:spacing w:line="240" w:lineRule="auto"/>
        <w:ind w:firstLine="0"/>
        <w:jc w:val="center"/>
      </w:pPr>
    </w:p>
    <w:p w14:paraId="570E0BA5" w14:textId="77777777" w:rsidR="00486073" w:rsidRDefault="00486073" w:rsidP="00486073">
      <w:pPr>
        <w:tabs>
          <w:tab w:val="left" w:pos="3600"/>
        </w:tabs>
        <w:spacing w:line="240" w:lineRule="auto"/>
        <w:ind w:firstLine="0"/>
        <w:jc w:val="center"/>
      </w:pPr>
    </w:p>
    <w:p w14:paraId="50E1AE0E" w14:textId="77777777" w:rsidR="00486073" w:rsidRDefault="00486073" w:rsidP="00486073">
      <w:pPr>
        <w:tabs>
          <w:tab w:val="left" w:pos="3600"/>
        </w:tabs>
        <w:spacing w:line="240" w:lineRule="auto"/>
        <w:ind w:firstLine="0"/>
        <w:jc w:val="center"/>
      </w:pPr>
    </w:p>
    <w:p w14:paraId="7CDF2540" w14:textId="77777777" w:rsidR="00486073" w:rsidRDefault="00486073" w:rsidP="00486073">
      <w:pPr>
        <w:tabs>
          <w:tab w:val="left" w:pos="3600"/>
        </w:tabs>
        <w:spacing w:line="240" w:lineRule="auto"/>
        <w:ind w:firstLine="0"/>
        <w:jc w:val="center"/>
      </w:pPr>
    </w:p>
    <w:p w14:paraId="17A5041C" w14:textId="77777777" w:rsidR="00486073" w:rsidRDefault="00486073" w:rsidP="00486073">
      <w:pPr>
        <w:tabs>
          <w:tab w:val="left" w:pos="3600"/>
        </w:tabs>
        <w:spacing w:line="240" w:lineRule="auto"/>
        <w:ind w:firstLine="0"/>
        <w:jc w:val="center"/>
      </w:pPr>
    </w:p>
    <w:p w14:paraId="309B6364" w14:textId="77777777" w:rsidR="00486073" w:rsidRDefault="00486073" w:rsidP="00486073">
      <w:pPr>
        <w:tabs>
          <w:tab w:val="left" w:pos="3600"/>
        </w:tabs>
        <w:spacing w:line="240" w:lineRule="auto"/>
        <w:ind w:firstLine="0"/>
        <w:jc w:val="center"/>
      </w:pPr>
    </w:p>
    <w:p w14:paraId="5440B62A" w14:textId="77777777" w:rsidR="00486073" w:rsidRDefault="00486073" w:rsidP="00486073">
      <w:pPr>
        <w:tabs>
          <w:tab w:val="left" w:pos="3600"/>
        </w:tabs>
        <w:spacing w:line="240" w:lineRule="auto"/>
        <w:ind w:firstLine="0"/>
        <w:jc w:val="center"/>
      </w:pPr>
    </w:p>
    <w:p w14:paraId="519943FF" w14:textId="77777777" w:rsidR="00486073" w:rsidRDefault="00486073" w:rsidP="00486073">
      <w:pPr>
        <w:tabs>
          <w:tab w:val="left" w:pos="3600"/>
        </w:tabs>
        <w:spacing w:line="240" w:lineRule="auto"/>
        <w:ind w:firstLine="0"/>
        <w:jc w:val="center"/>
      </w:pPr>
    </w:p>
    <w:p w14:paraId="7FD26633" w14:textId="77777777" w:rsidR="00486073" w:rsidRDefault="00486073" w:rsidP="00486073">
      <w:pPr>
        <w:tabs>
          <w:tab w:val="left" w:pos="3600"/>
        </w:tabs>
        <w:spacing w:line="240" w:lineRule="auto"/>
        <w:ind w:firstLine="0"/>
        <w:jc w:val="center"/>
      </w:pPr>
    </w:p>
    <w:p w14:paraId="45A7A731" w14:textId="77777777" w:rsidR="00BB500A" w:rsidRDefault="000635D4" w:rsidP="00486073">
      <w:pPr>
        <w:spacing w:line="240" w:lineRule="auto"/>
        <w:ind w:firstLine="0"/>
        <w:jc w:val="center"/>
      </w:pPr>
      <w:r w:rsidRPr="00AB08F3">
        <w:t>University of Pittsburg</w:t>
      </w:r>
      <w:r>
        <w:t>h</w:t>
      </w:r>
    </w:p>
    <w:p w14:paraId="4BC5D599" w14:textId="77777777" w:rsidR="00486073" w:rsidRDefault="00486073" w:rsidP="00486073">
      <w:pPr>
        <w:spacing w:line="240" w:lineRule="auto"/>
        <w:ind w:firstLine="0"/>
        <w:jc w:val="center"/>
      </w:pPr>
    </w:p>
    <w:p w14:paraId="7FA01D67" w14:textId="155EC5B3" w:rsidR="00BB500A" w:rsidRDefault="00E07EB4" w:rsidP="00A21542">
      <w:pPr>
        <w:ind w:firstLine="0"/>
        <w:jc w:val="center"/>
        <w:sectPr w:rsidR="00BB500A"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t>2019</w:t>
      </w:r>
    </w:p>
    <w:p w14:paraId="3C94FBEB" w14:textId="77777777" w:rsidR="000635D4" w:rsidRPr="00B40E08" w:rsidRDefault="000635D4" w:rsidP="0011612C">
      <w:pPr>
        <w:pStyle w:val="CommitteePage"/>
        <w:outlineLvl w:val="9"/>
      </w:pPr>
      <w:r w:rsidRPr="00B40E08">
        <w:lastRenderedPageBreak/>
        <w:t xml:space="preserve">Committee </w:t>
      </w:r>
      <w:r w:rsidR="00B40E08" w:rsidRPr="00B40E08">
        <w:t xml:space="preserve">Membership </w:t>
      </w:r>
      <w:r w:rsidRPr="00B40E08">
        <w:t>Page</w:t>
      </w:r>
    </w:p>
    <w:p w14:paraId="3A9137D2" w14:textId="77777777" w:rsidR="000635D4" w:rsidRDefault="008F60CE" w:rsidP="00486073">
      <w:pPr>
        <w:spacing w:line="240" w:lineRule="auto"/>
        <w:ind w:firstLine="0"/>
        <w:jc w:val="center"/>
      </w:pPr>
      <w:r>
        <w:t>UNIVERSITY OF PITTSBURGH</w:t>
      </w:r>
    </w:p>
    <w:p w14:paraId="701737C5" w14:textId="77777777" w:rsidR="007A43BC" w:rsidRDefault="007A43BC" w:rsidP="00486073">
      <w:pPr>
        <w:spacing w:line="240" w:lineRule="auto"/>
        <w:ind w:firstLine="0"/>
        <w:jc w:val="center"/>
      </w:pPr>
    </w:p>
    <w:sdt>
      <w:sdtPr>
        <w:rPr>
          <w:rStyle w:val="TitleHeading"/>
        </w:rPr>
        <w:alias w:val="Name of School"/>
        <w:tag w:val="Name of School"/>
        <w:id w:val="833486643"/>
        <w:placeholder>
          <w:docPart w:val="6B1B5A79ED58435DA261C297FB321FCE"/>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14:paraId="45C38185" w14:textId="14654CA5" w:rsidR="008F60CE" w:rsidRDefault="00E07EB4" w:rsidP="00486073">
          <w:pPr>
            <w:spacing w:line="240" w:lineRule="auto"/>
            <w:ind w:firstLine="0"/>
            <w:jc w:val="center"/>
          </w:pPr>
          <w:r>
            <w:rPr>
              <w:rStyle w:val="TitleHeading"/>
            </w:rPr>
            <w:t>Graduate School of Public Health</w:t>
          </w:r>
        </w:p>
      </w:sdtContent>
    </w:sdt>
    <w:p w14:paraId="784C9604" w14:textId="77777777" w:rsidR="008F60CE" w:rsidRDefault="008F60CE" w:rsidP="00486073">
      <w:pPr>
        <w:spacing w:line="240" w:lineRule="auto"/>
        <w:ind w:firstLine="0"/>
        <w:jc w:val="center"/>
      </w:pPr>
    </w:p>
    <w:p w14:paraId="2D241B54" w14:textId="77777777" w:rsidR="008F60CE" w:rsidRDefault="008F60CE" w:rsidP="00486073">
      <w:pPr>
        <w:spacing w:line="240" w:lineRule="auto"/>
        <w:ind w:firstLine="0"/>
        <w:jc w:val="center"/>
      </w:pPr>
    </w:p>
    <w:p w14:paraId="5D39335D" w14:textId="77777777" w:rsidR="00486073" w:rsidRDefault="00486073" w:rsidP="00486073">
      <w:pPr>
        <w:spacing w:line="240" w:lineRule="auto"/>
        <w:ind w:firstLine="0"/>
        <w:jc w:val="center"/>
      </w:pPr>
    </w:p>
    <w:p w14:paraId="0F1BE8FC" w14:textId="77777777" w:rsidR="00486073" w:rsidRDefault="00486073" w:rsidP="00486073">
      <w:pPr>
        <w:spacing w:line="240" w:lineRule="auto"/>
        <w:ind w:firstLine="0"/>
        <w:jc w:val="center"/>
      </w:pPr>
    </w:p>
    <w:p w14:paraId="3CC5C983" w14:textId="77777777" w:rsidR="00486073" w:rsidRDefault="00486073" w:rsidP="00486073">
      <w:pPr>
        <w:spacing w:line="240" w:lineRule="auto"/>
        <w:ind w:firstLine="0"/>
        <w:jc w:val="center"/>
      </w:pPr>
    </w:p>
    <w:p w14:paraId="0AD088C0" w14:textId="38A67508" w:rsidR="008F60CE" w:rsidRDefault="008F60CE" w:rsidP="00486073">
      <w:pPr>
        <w:spacing w:line="240" w:lineRule="auto"/>
        <w:ind w:firstLine="0"/>
        <w:jc w:val="center"/>
      </w:pPr>
      <w:r>
        <w:t xml:space="preserve">This </w:t>
      </w:r>
      <w:r w:rsidR="00E07EB4">
        <w:t>essay</w:t>
      </w:r>
      <w:r>
        <w:t xml:space="preserve"> was presented</w:t>
      </w:r>
    </w:p>
    <w:p w14:paraId="7D1ADF46" w14:textId="77777777" w:rsidR="00486073" w:rsidRDefault="00486073" w:rsidP="00486073">
      <w:pPr>
        <w:spacing w:line="240" w:lineRule="auto"/>
        <w:ind w:firstLine="0"/>
        <w:jc w:val="center"/>
      </w:pPr>
    </w:p>
    <w:p w14:paraId="0AF4831C" w14:textId="77777777" w:rsidR="008F60CE" w:rsidRDefault="00486073" w:rsidP="00486073">
      <w:pPr>
        <w:spacing w:line="240" w:lineRule="auto"/>
        <w:ind w:firstLine="0"/>
        <w:jc w:val="center"/>
      </w:pPr>
      <w:r>
        <w:t>b</w:t>
      </w:r>
      <w:r w:rsidR="00086364">
        <w:t>y</w:t>
      </w:r>
    </w:p>
    <w:p w14:paraId="61567441" w14:textId="77777777" w:rsidR="00086364" w:rsidRDefault="00086364" w:rsidP="00486073">
      <w:pPr>
        <w:spacing w:line="240" w:lineRule="auto"/>
        <w:ind w:firstLine="0"/>
        <w:jc w:val="center"/>
      </w:pPr>
    </w:p>
    <w:p w14:paraId="4CB6CC76" w14:textId="77777777" w:rsidR="00486073" w:rsidRDefault="00486073" w:rsidP="00486073">
      <w:pPr>
        <w:spacing w:line="240" w:lineRule="auto"/>
        <w:ind w:firstLine="0"/>
        <w:jc w:val="center"/>
      </w:pPr>
    </w:p>
    <w:p w14:paraId="1BCEA575" w14:textId="76D34F2E" w:rsidR="00F24A51" w:rsidRDefault="00E07EB4" w:rsidP="00486073">
      <w:pPr>
        <w:spacing w:line="240" w:lineRule="auto"/>
        <w:ind w:firstLine="0"/>
        <w:jc w:val="center"/>
        <w:rPr>
          <w:b/>
        </w:rPr>
      </w:pPr>
      <w:r>
        <w:rPr>
          <w:b/>
        </w:rPr>
        <w:t>Jennie Laeng</w:t>
      </w:r>
    </w:p>
    <w:p w14:paraId="61AE4421" w14:textId="77777777" w:rsidR="00F24A51" w:rsidRDefault="00F24A51" w:rsidP="00486073">
      <w:pPr>
        <w:spacing w:line="240" w:lineRule="auto"/>
        <w:ind w:firstLine="0"/>
        <w:jc w:val="center"/>
      </w:pPr>
    </w:p>
    <w:p w14:paraId="7578A2E4" w14:textId="77777777" w:rsidR="00486073" w:rsidRDefault="00486073" w:rsidP="00486073">
      <w:pPr>
        <w:spacing w:line="240" w:lineRule="auto"/>
        <w:ind w:firstLine="0"/>
        <w:jc w:val="center"/>
      </w:pPr>
    </w:p>
    <w:p w14:paraId="300DFD2A" w14:textId="2391A0C2" w:rsidR="008F60CE" w:rsidRDefault="008F60CE" w:rsidP="00486073">
      <w:pPr>
        <w:spacing w:line="240" w:lineRule="auto"/>
        <w:ind w:firstLine="0"/>
        <w:jc w:val="center"/>
      </w:pPr>
      <w:r>
        <w:t>on</w:t>
      </w:r>
    </w:p>
    <w:p w14:paraId="23B6034F" w14:textId="77777777" w:rsidR="00486073" w:rsidRDefault="00486073" w:rsidP="00486073">
      <w:pPr>
        <w:spacing w:line="240" w:lineRule="auto"/>
        <w:ind w:firstLine="0"/>
        <w:jc w:val="center"/>
      </w:pPr>
    </w:p>
    <w:sdt>
      <w:sdtPr>
        <w:id w:val="389072482"/>
        <w:placeholder>
          <w:docPart w:val="DefaultPlaceholder_-1854013438"/>
        </w:placeholder>
        <w:date w:fullDate="2019-04-08T00:00:00Z">
          <w:dateFormat w:val="MMMM d, yyyy"/>
          <w:lid w:val="en-US"/>
          <w:storeMappedDataAs w:val="dateTime"/>
          <w:calendar w:val="gregorian"/>
        </w:date>
      </w:sdtPr>
      <w:sdtEndPr/>
      <w:sdtContent>
        <w:p w14:paraId="18A9B961" w14:textId="1A1A385E" w:rsidR="008F60CE" w:rsidRDefault="00422153" w:rsidP="00486073">
          <w:pPr>
            <w:spacing w:line="240" w:lineRule="auto"/>
            <w:ind w:firstLine="0"/>
            <w:jc w:val="center"/>
          </w:pPr>
          <w:r>
            <w:t>April 8, 2019</w:t>
          </w:r>
        </w:p>
      </w:sdtContent>
    </w:sdt>
    <w:p w14:paraId="4239833F" w14:textId="77777777" w:rsidR="00486073" w:rsidRDefault="00486073" w:rsidP="00486073">
      <w:pPr>
        <w:spacing w:line="240" w:lineRule="auto"/>
        <w:ind w:firstLine="0"/>
        <w:jc w:val="center"/>
      </w:pPr>
    </w:p>
    <w:p w14:paraId="336CECE4" w14:textId="18718F7B" w:rsidR="008F60CE" w:rsidRDefault="00086364" w:rsidP="00486073">
      <w:pPr>
        <w:spacing w:line="240" w:lineRule="auto"/>
        <w:ind w:firstLine="0"/>
        <w:jc w:val="center"/>
      </w:pPr>
      <w:r>
        <w:t>a</w:t>
      </w:r>
      <w:r w:rsidR="008F60CE">
        <w:t>nd approved by</w:t>
      </w:r>
    </w:p>
    <w:p w14:paraId="579A183B" w14:textId="77777777" w:rsidR="006B4832" w:rsidRDefault="006B4832" w:rsidP="00486073">
      <w:pPr>
        <w:spacing w:line="240" w:lineRule="auto"/>
        <w:ind w:firstLine="0"/>
        <w:jc w:val="center"/>
      </w:pPr>
    </w:p>
    <w:p w14:paraId="74C8BAF8" w14:textId="77777777" w:rsidR="00486073" w:rsidRDefault="00486073" w:rsidP="00486073">
      <w:pPr>
        <w:spacing w:line="240" w:lineRule="auto"/>
        <w:ind w:firstLine="0"/>
        <w:jc w:val="center"/>
      </w:pPr>
    </w:p>
    <w:p w14:paraId="5FBAD9B5" w14:textId="67C1F419" w:rsidR="00E07EB4" w:rsidRPr="006B4832" w:rsidRDefault="00E07EB4" w:rsidP="006B4832">
      <w:pPr>
        <w:spacing w:line="240" w:lineRule="auto"/>
        <w:ind w:firstLine="0"/>
        <w:jc w:val="center"/>
        <w:rPr>
          <w:b/>
        </w:rPr>
      </w:pPr>
      <w:r w:rsidRPr="006B4832">
        <w:rPr>
          <w:b/>
        </w:rPr>
        <w:t>Essay Advisor:</w:t>
      </w:r>
    </w:p>
    <w:p w14:paraId="16BE647C" w14:textId="77777777" w:rsidR="006B4832" w:rsidRPr="006B4832" w:rsidRDefault="006B4832" w:rsidP="006B4832">
      <w:pPr>
        <w:spacing w:line="240" w:lineRule="auto"/>
        <w:ind w:firstLine="0"/>
        <w:jc w:val="center"/>
        <w:rPr>
          <w:sz w:val="16"/>
          <w:szCs w:val="16"/>
        </w:rPr>
      </w:pPr>
    </w:p>
    <w:p w14:paraId="1E3ED93C" w14:textId="06AD5808" w:rsidR="00E07EB4" w:rsidRDefault="00285292" w:rsidP="006B4832">
      <w:pPr>
        <w:spacing w:line="240" w:lineRule="auto"/>
        <w:ind w:firstLine="0"/>
        <w:jc w:val="center"/>
      </w:pPr>
      <w:r>
        <w:t>Julia Driessen</w:t>
      </w:r>
      <w:r w:rsidR="00E07EB4">
        <w:t xml:space="preserve">, </w:t>
      </w:r>
      <w:r>
        <w:t>PhD</w:t>
      </w:r>
    </w:p>
    <w:p w14:paraId="6C209C86" w14:textId="1D284D53" w:rsidR="00E07EB4" w:rsidRDefault="00A13FDE" w:rsidP="006B4832">
      <w:pPr>
        <w:spacing w:line="240" w:lineRule="auto"/>
        <w:ind w:firstLine="0"/>
        <w:jc w:val="center"/>
      </w:pPr>
      <w:r>
        <w:t>Associate</w:t>
      </w:r>
      <w:r w:rsidR="00E07EB4">
        <w:t xml:space="preserve"> Professor</w:t>
      </w:r>
    </w:p>
    <w:p w14:paraId="3A21B6B1" w14:textId="77777777" w:rsidR="00E07EB4" w:rsidRDefault="00E07EB4" w:rsidP="006B4832">
      <w:pPr>
        <w:spacing w:line="240" w:lineRule="auto"/>
        <w:ind w:firstLine="0"/>
        <w:jc w:val="center"/>
      </w:pPr>
      <w:r>
        <w:t>Department of Health Policy and Management</w:t>
      </w:r>
    </w:p>
    <w:p w14:paraId="3A6A8170" w14:textId="77777777" w:rsidR="00E07EB4" w:rsidRDefault="00E07EB4" w:rsidP="006B4832">
      <w:pPr>
        <w:spacing w:line="240" w:lineRule="auto"/>
        <w:ind w:firstLine="0"/>
        <w:jc w:val="center"/>
      </w:pPr>
      <w:r>
        <w:t>Graduate School of Public Health</w:t>
      </w:r>
    </w:p>
    <w:p w14:paraId="22F47710" w14:textId="77777777" w:rsidR="00E07EB4" w:rsidRDefault="00E07EB4" w:rsidP="006B4832">
      <w:pPr>
        <w:spacing w:line="240" w:lineRule="auto"/>
        <w:ind w:firstLine="0"/>
        <w:jc w:val="center"/>
      </w:pPr>
      <w:r>
        <w:t>University of Pittsburgh</w:t>
      </w:r>
    </w:p>
    <w:p w14:paraId="17885E55" w14:textId="77777777" w:rsidR="00E07EB4" w:rsidRDefault="00E07EB4" w:rsidP="006B4832">
      <w:pPr>
        <w:spacing w:line="240" w:lineRule="auto"/>
        <w:ind w:firstLine="0"/>
        <w:jc w:val="center"/>
      </w:pPr>
    </w:p>
    <w:p w14:paraId="65979B39" w14:textId="77777777" w:rsidR="00E07EB4" w:rsidRDefault="00E07EB4" w:rsidP="006B4832">
      <w:pPr>
        <w:spacing w:line="240" w:lineRule="auto"/>
        <w:ind w:firstLine="0"/>
        <w:jc w:val="center"/>
      </w:pPr>
    </w:p>
    <w:p w14:paraId="042ACA54" w14:textId="3BB2399A" w:rsidR="00E07EB4" w:rsidRPr="006B4832" w:rsidRDefault="00E07EB4" w:rsidP="006B4832">
      <w:pPr>
        <w:spacing w:line="240" w:lineRule="auto"/>
        <w:ind w:firstLine="0"/>
        <w:jc w:val="center"/>
        <w:rPr>
          <w:b/>
        </w:rPr>
      </w:pPr>
      <w:r w:rsidRPr="006B4832">
        <w:rPr>
          <w:b/>
        </w:rPr>
        <w:t>Essay Readers:</w:t>
      </w:r>
    </w:p>
    <w:p w14:paraId="3F58A22F" w14:textId="77777777" w:rsidR="006B4832" w:rsidRPr="006B4832" w:rsidRDefault="006B4832" w:rsidP="006B4832">
      <w:pPr>
        <w:spacing w:line="240" w:lineRule="auto"/>
        <w:ind w:firstLine="0"/>
        <w:jc w:val="center"/>
        <w:rPr>
          <w:sz w:val="16"/>
          <w:szCs w:val="16"/>
        </w:rPr>
      </w:pPr>
    </w:p>
    <w:p w14:paraId="78A0AC37" w14:textId="12D4D53A" w:rsidR="00E07EB4" w:rsidRDefault="00285292" w:rsidP="006B4832">
      <w:pPr>
        <w:spacing w:line="240" w:lineRule="auto"/>
        <w:ind w:firstLine="0"/>
        <w:jc w:val="center"/>
      </w:pPr>
      <w:r>
        <w:t xml:space="preserve">Stephen </w:t>
      </w:r>
      <w:r w:rsidR="00A13FDE">
        <w:t>Albert</w:t>
      </w:r>
      <w:r w:rsidR="007D46AE">
        <w:t>, PhD</w:t>
      </w:r>
      <w:r w:rsidR="00AF77F3" w:rsidRPr="00AF77F3">
        <w:t xml:space="preserve"> </w:t>
      </w:r>
      <w:r w:rsidR="00AF77F3">
        <w:t>MSPH, MA</w:t>
      </w:r>
    </w:p>
    <w:p w14:paraId="3AF42A00" w14:textId="48D636F3" w:rsidR="00285292" w:rsidRDefault="00A13FDE" w:rsidP="006B4832">
      <w:pPr>
        <w:spacing w:line="240" w:lineRule="auto"/>
        <w:ind w:firstLine="0"/>
        <w:jc w:val="center"/>
      </w:pPr>
      <w:r>
        <w:t>Professor and Chair</w:t>
      </w:r>
    </w:p>
    <w:p w14:paraId="6BF0D80A" w14:textId="71DEC22C" w:rsidR="00E07EB4" w:rsidRDefault="00E07EB4" w:rsidP="006B4832">
      <w:pPr>
        <w:spacing w:line="240" w:lineRule="auto"/>
        <w:ind w:firstLine="0"/>
        <w:jc w:val="center"/>
      </w:pPr>
      <w:r>
        <w:t xml:space="preserve">Department of </w:t>
      </w:r>
      <w:r w:rsidR="000D48B3">
        <w:t>Behavioral</w:t>
      </w:r>
      <w:r w:rsidR="00285292">
        <w:t xml:space="preserve"> and Community Health Sciences</w:t>
      </w:r>
    </w:p>
    <w:p w14:paraId="62FDA01A" w14:textId="482DDE23" w:rsidR="00B618D5" w:rsidRDefault="00B618D5" w:rsidP="006B4832">
      <w:pPr>
        <w:spacing w:line="240" w:lineRule="auto"/>
        <w:ind w:firstLine="0"/>
        <w:jc w:val="center"/>
      </w:pPr>
      <w:r>
        <w:t>Graduate School of Public Health</w:t>
      </w:r>
    </w:p>
    <w:p w14:paraId="119CDB11" w14:textId="77777777" w:rsidR="00E07EB4" w:rsidRDefault="00E07EB4" w:rsidP="006B4832">
      <w:pPr>
        <w:spacing w:line="240" w:lineRule="auto"/>
        <w:ind w:firstLine="0"/>
        <w:jc w:val="center"/>
      </w:pPr>
      <w:r>
        <w:t>University of Pittsburgh</w:t>
      </w:r>
    </w:p>
    <w:p w14:paraId="498CD026" w14:textId="348AEAE1" w:rsidR="00E07EB4" w:rsidRDefault="00E07EB4" w:rsidP="006B4832">
      <w:pPr>
        <w:spacing w:line="240" w:lineRule="auto"/>
        <w:ind w:firstLine="0"/>
        <w:jc w:val="center"/>
      </w:pPr>
    </w:p>
    <w:p w14:paraId="50617887" w14:textId="77777777" w:rsidR="007D46AE" w:rsidRDefault="007D46AE" w:rsidP="006B4832">
      <w:pPr>
        <w:spacing w:line="240" w:lineRule="auto"/>
        <w:ind w:firstLine="0"/>
        <w:jc w:val="center"/>
      </w:pPr>
    </w:p>
    <w:p w14:paraId="30966FE2" w14:textId="5D06DF31" w:rsidR="00E07EB4" w:rsidRDefault="00E07EB4" w:rsidP="006B4832">
      <w:pPr>
        <w:spacing w:line="240" w:lineRule="auto"/>
        <w:ind w:firstLine="0"/>
        <w:jc w:val="center"/>
      </w:pPr>
      <w:r>
        <w:t xml:space="preserve">Lisa </w:t>
      </w:r>
      <w:proofErr w:type="spellStart"/>
      <w:r>
        <w:t>Malosh</w:t>
      </w:r>
      <w:proofErr w:type="spellEnd"/>
      <w:r>
        <w:t>, MHA</w:t>
      </w:r>
      <w:r w:rsidR="00285292">
        <w:t>,</w:t>
      </w:r>
      <w:r w:rsidR="007D46AE">
        <w:t xml:space="preserve"> </w:t>
      </w:r>
      <w:r>
        <w:t>MBA</w:t>
      </w:r>
    </w:p>
    <w:p w14:paraId="135C1A72" w14:textId="6E664359" w:rsidR="00A13FDE" w:rsidRDefault="002F2553" w:rsidP="006B4832">
      <w:pPr>
        <w:spacing w:line="240" w:lineRule="auto"/>
        <w:ind w:firstLine="0"/>
        <w:jc w:val="center"/>
      </w:pPr>
      <w:r w:rsidRPr="002F2553">
        <w:t xml:space="preserve">Senior Director of </w:t>
      </w:r>
      <w:r w:rsidR="00A80923">
        <w:t>Organizational</w:t>
      </w:r>
      <w:r w:rsidRPr="002F2553">
        <w:t xml:space="preserve"> Improvement</w:t>
      </w:r>
    </w:p>
    <w:p w14:paraId="285F096B" w14:textId="6DD3F1A2" w:rsidR="00E07EB4" w:rsidRDefault="00E07EB4" w:rsidP="006B4832">
      <w:pPr>
        <w:spacing w:line="240" w:lineRule="auto"/>
        <w:ind w:firstLine="0"/>
        <w:jc w:val="center"/>
      </w:pPr>
      <w:r>
        <w:t xml:space="preserve">Presbyterian </w:t>
      </w:r>
      <w:proofErr w:type="spellStart"/>
      <w:r>
        <w:t>SeniorCare</w:t>
      </w:r>
      <w:proofErr w:type="spellEnd"/>
      <w:r>
        <w:t xml:space="preserve"> Network</w:t>
      </w:r>
    </w:p>
    <w:p w14:paraId="76E9D087" w14:textId="2BF6659B" w:rsidR="006B4832" w:rsidRDefault="006B4832" w:rsidP="006B4832">
      <w:pPr>
        <w:spacing w:line="240" w:lineRule="auto"/>
        <w:ind w:firstLine="0"/>
        <w:jc w:val="center"/>
      </w:pPr>
      <w:r>
        <w:t>Washington, Pennsylvania</w:t>
      </w:r>
    </w:p>
    <w:p w14:paraId="2DE47FA5" w14:textId="77777777" w:rsidR="0028782F" w:rsidRDefault="00834193" w:rsidP="00130B6B">
      <w:pPr>
        <w:ind w:left="720" w:hanging="720"/>
      </w:pPr>
      <w:r>
        <w:br w:type="page"/>
      </w:r>
    </w:p>
    <w:p w14:paraId="320195E3" w14:textId="77777777" w:rsidR="004F0846" w:rsidRDefault="004F0846" w:rsidP="00486073">
      <w:pPr>
        <w:spacing w:line="240" w:lineRule="auto"/>
        <w:ind w:firstLine="0"/>
        <w:jc w:val="center"/>
      </w:pPr>
    </w:p>
    <w:p w14:paraId="01E0011B" w14:textId="77777777" w:rsidR="004F0846" w:rsidRDefault="004F0846" w:rsidP="00486073">
      <w:pPr>
        <w:spacing w:line="240" w:lineRule="auto"/>
        <w:ind w:firstLine="0"/>
        <w:jc w:val="center"/>
      </w:pPr>
    </w:p>
    <w:p w14:paraId="099721E8" w14:textId="77777777" w:rsidR="004F0846" w:rsidRDefault="004F0846" w:rsidP="00486073">
      <w:pPr>
        <w:spacing w:line="240" w:lineRule="auto"/>
        <w:ind w:firstLine="0"/>
        <w:jc w:val="center"/>
      </w:pPr>
    </w:p>
    <w:p w14:paraId="05FC8480" w14:textId="77777777" w:rsidR="004F0846" w:rsidRDefault="004F0846" w:rsidP="00486073">
      <w:pPr>
        <w:spacing w:line="240" w:lineRule="auto"/>
        <w:ind w:firstLine="0"/>
        <w:jc w:val="center"/>
      </w:pPr>
    </w:p>
    <w:p w14:paraId="4373C3FC" w14:textId="77777777" w:rsidR="004F0846" w:rsidRDefault="004F0846" w:rsidP="00486073">
      <w:pPr>
        <w:spacing w:line="240" w:lineRule="auto"/>
        <w:ind w:firstLine="0"/>
        <w:jc w:val="center"/>
      </w:pPr>
    </w:p>
    <w:p w14:paraId="4B326C8C" w14:textId="77777777" w:rsidR="004F0846" w:rsidRDefault="004F0846" w:rsidP="00486073">
      <w:pPr>
        <w:spacing w:line="240" w:lineRule="auto"/>
        <w:ind w:firstLine="0"/>
        <w:jc w:val="center"/>
      </w:pPr>
    </w:p>
    <w:p w14:paraId="687B0D2D" w14:textId="77777777" w:rsidR="00486073" w:rsidRDefault="00486073" w:rsidP="00486073">
      <w:pPr>
        <w:spacing w:line="240" w:lineRule="auto"/>
        <w:ind w:firstLine="0"/>
        <w:jc w:val="center"/>
      </w:pPr>
    </w:p>
    <w:p w14:paraId="53B55AC7" w14:textId="77777777" w:rsidR="00486073" w:rsidRDefault="00486073" w:rsidP="00486073">
      <w:pPr>
        <w:spacing w:line="240" w:lineRule="auto"/>
        <w:ind w:firstLine="0"/>
        <w:jc w:val="center"/>
      </w:pPr>
    </w:p>
    <w:p w14:paraId="6F685F8E" w14:textId="77777777" w:rsidR="00486073" w:rsidRDefault="00486073" w:rsidP="00486073">
      <w:pPr>
        <w:spacing w:line="240" w:lineRule="auto"/>
        <w:ind w:firstLine="0"/>
        <w:jc w:val="center"/>
      </w:pPr>
    </w:p>
    <w:p w14:paraId="1226AD92" w14:textId="77777777" w:rsidR="00486073" w:rsidRDefault="00486073" w:rsidP="00486073">
      <w:pPr>
        <w:spacing w:line="240" w:lineRule="auto"/>
        <w:ind w:firstLine="0"/>
        <w:jc w:val="center"/>
      </w:pPr>
    </w:p>
    <w:p w14:paraId="70DD6B90" w14:textId="77777777" w:rsidR="00486073" w:rsidRDefault="00486073" w:rsidP="00486073">
      <w:pPr>
        <w:spacing w:line="240" w:lineRule="auto"/>
        <w:ind w:firstLine="0"/>
        <w:jc w:val="center"/>
      </w:pPr>
    </w:p>
    <w:p w14:paraId="797475FC" w14:textId="77777777" w:rsidR="00486073" w:rsidRDefault="00486073" w:rsidP="00486073">
      <w:pPr>
        <w:spacing w:line="240" w:lineRule="auto"/>
        <w:ind w:firstLine="0"/>
        <w:jc w:val="center"/>
      </w:pPr>
    </w:p>
    <w:p w14:paraId="03DF3C5C" w14:textId="77777777" w:rsidR="00486073" w:rsidRDefault="00486073" w:rsidP="00486073">
      <w:pPr>
        <w:spacing w:line="240" w:lineRule="auto"/>
        <w:ind w:firstLine="0"/>
        <w:jc w:val="center"/>
      </w:pPr>
    </w:p>
    <w:p w14:paraId="261B59FC" w14:textId="77777777" w:rsidR="00486073" w:rsidRDefault="00486073" w:rsidP="00486073">
      <w:pPr>
        <w:spacing w:line="240" w:lineRule="auto"/>
        <w:ind w:firstLine="0"/>
        <w:jc w:val="center"/>
      </w:pPr>
    </w:p>
    <w:p w14:paraId="0257D3BF" w14:textId="77777777" w:rsidR="00486073" w:rsidRDefault="00486073" w:rsidP="00486073">
      <w:pPr>
        <w:spacing w:line="240" w:lineRule="auto"/>
        <w:ind w:firstLine="0"/>
        <w:jc w:val="center"/>
      </w:pPr>
    </w:p>
    <w:p w14:paraId="1F0448C6" w14:textId="77777777" w:rsidR="004F0846" w:rsidRDefault="004F0846" w:rsidP="00486073">
      <w:pPr>
        <w:spacing w:line="240" w:lineRule="auto"/>
        <w:ind w:firstLine="0"/>
        <w:jc w:val="center"/>
      </w:pPr>
    </w:p>
    <w:p w14:paraId="02689040" w14:textId="77777777" w:rsidR="004F0846" w:rsidRDefault="004F0846" w:rsidP="00486073">
      <w:pPr>
        <w:spacing w:line="240" w:lineRule="auto"/>
        <w:ind w:firstLine="0"/>
        <w:jc w:val="center"/>
      </w:pPr>
    </w:p>
    <w:p w14:paraId="0072A332" w14:textId="77777777" w:rsidR="004F0846" w:rsidRDefault="004F0846" w:rsidP="00486073">
      <w:pPr>
        <w:spacing w:line="240" w:lineRule="auto"/>
        <w:ind w:firstLine="0"/>
        <w:jc w:val="center"/>
      </w:pPr>
    </w:p>
    <w:p w14:paraId="48EB74A1" w14:textId="77777777" w:rsidR="004F0846" w:rsidRDefault="004F0846" w:rsidP="00486073">
      <w:pPr>
        <w:spacing w:line="240" w:lineRule="auto"/>
        <w:ind w:firstLine="0"/>
        <w:jc w:val="center"/>
      </w:pPr>
    </w:p>
    <w:p w14:paraId="0BE62F8F" w14:textId="06E22F3E" w:rsidR="004F0846" w:rsidRDefault="004F0846" w:rsidP="00486073">
      <w:pPr>
        <w:spacing w:line="240" w:lineRule="auto"/>
        <w:ind w:firstLine="0"/>
        <w:jc w:val="center"/>
      </w:pPr>
      <w:r>
        <w:t xml:space="preserve">Copyright © by </w:t>
      </w:r>
      <w:r w:rsidR="00C9403B">
        <w:t>Jennie Laeng</w:t>
      </w:r>
    </w:p>
    <w:p w14:paraId="18BB36FA" w14:textId="77777777" w:rsidR="00486073" w:rsidRDefault="00486073" w:rsidP="00486073">
      <w:pPr>
        <w:spacing w:line="240" w:lineRule="auto"/>
        <w:ind w:firstLine="0"/>
        <w:jc w:val="center"/>
      </w:pPr>
    </w:p>
    <w:p w14:paraId="6138C6DF" w14:textId="5AA7C2E9" w:rsidR="004F0846" w:rsidRDefault="00C9403B" w:rsidP="00486073">
      <w:pPr>
        <w:spacing w:line="240" w:lineRule="auto"/>
        <w:ind w:firstLine="0"/>
        <w:jc w:val="center"/>
      </w:pPr>
      <w:r>
        <w:t>201</w:t>
      </w:r>
      <w:r w:rsidR="00403E2A">
        <w:t>9</w:t>
      </w:r>
    </w:p>
    <w:p w14:paraId="5A323FBD" w14:textId="77777777" w:rsidR="004F0846" w:rsidRDefault="004F0846" w:rsidP="00486073">
      <w:pPr>
        <w:spacing w:line="240" w:lineRule="auto"/>
        <w:ind w:left="720" w:hanging="720"/>
      </w:pPr>
    </w:p>
    <w:p w14:paraId="54C4109F" w14:textId="77777777" w:rsidR="004F0846" w:rsidRDefault="004F0846" w:rsidP="00486073">
      <w:pPr>
        <w:spacing w:line="240" w:lineRule="auto"/>
        <w:ind w:left="720" w:hanging="720"/>
      </w:pPr>
    </w:p>
    <w:p w14:paraId="00BE913C" w14:textId="77777777" w:rsidR="004F0846" w:rsidRDefault="004F0846" w:rsidP="00130B6B">
      <w:pPr>
        <w:ind w:left="720" w:hanging="720"/>
      </w:pPr>
    </w:p>
    <w:p w14:paraId="29D66CBC" w14:textId="77777777" w:rsidR="004F0846" w:rsidRDefault="004F0846" w:rsidP="00130B6B">
      <w:pPr>
        <w:ind w:left="720" w:hanging="720"/>
      </w:pPr>
    </w:p>
    <w:p w14:paraId="22163C25" w14:textId="77777777" w:rsidR="004F0846" w:rsidRDefault="004F0846" w:rsidP="00130B6B">
      <w:pPr>
        <w:ind w:left="720" w:hanging="720"/>
        <w:sectPr w:rsidR="004F0846" w:rsidSect="00BB4FAE">
          <w:footerReference w:type="default" r:id="rId11"/>
          <w:pgSz w:w="12240" w:h="15840"/>
          <w:pgMar w:top="1440" w:right="1440" w:bottom="1440" w:left="1440" w:header="720" w:footer="720" w:gutter="0"/>
          <w:pgNumType w:fmt="lowerRoman" w:start="2"/>
          <w:cols w:space="720"/>
          <w:docGrid w:linePitch="360"/>
        </w:sectPr>
      </w:pPr>
    </w:p>
    <w:p w14:paraId="4A0E203C" w14:textId="77777777" w:rsidR="002B41A8" w:rsidRDefault="002B41A8" w:rsidP="0011612C">
      <w:pPr>
        <w:pStyle w:val="AbstractHeading"/>
        <w:outlineLvl w:val="9"/>
      </w:pPr>
      <w:r>
        <w:lastRenderedPageBreak/>
        <w:t>Abstract</w:t>
      </w:r>
    </w:p>
    <w:p w14:paraId="3AB678B7" w14:textId="77777777" w:rsidR="00B51E51" w:rsidRDefault="00B51E51" w:rsidP="00B51E51">
      <w:pPr>
        <w:pStyle w:val="TitlePage"/>
        <w:outlineLvl w:val="9"/>
      </w:pPr>
      <w:r>
        <w:t>Title Page</w:t>
      </w:r>
    </w:p>
    <w:p w14:paraId="0541E691" w14:textId="77777777" w:rsidR="00B51E51" w:rsidRDefault="00B51E51" w:rsidP="00B51E51">
      <w:pPr>
        <w:spacing w:line="240" w:lineRule="auto"/>
        <w:ind w:firstLine="0"/>
        <w:jc w:val="center"/>
        <w:rPr>
          <w:b/>
        </w:rPr>
      </w:pPr>
      <w:r>
        <w:rPr>
          <w:b/>
        </w:rPr>
        <w:t xml:space="preserve">LEAN THINKING IN LONG TERM CARE STAFFING AND SCHEDULING </w:t>
      </w:r>
    </w:p>
    <w:p w14:paraId="22804C52" w14:textId="77777777" w:rsidR="00486073" w:rsidRPr="002B41A8" w:rsidRDefault="00486073" w:rsidP="00486073">
      <w:pPr>
        <w:spacing w:line="240" w:lineRule="auto"/>
        <w:ind w:firstLine="0"/>
        <w:jc w:val="center"/>
        <w:rPr>
          <w:b/>
        </w:rPr>
      </w:pPr>
    </w:p>
    <w:p w14:paraId="2EFC9BD0" w14:textId="63550049" w:rsidR="002B41A8" w:rsidRDefault="00C66806" w:rsidP="00486073">
      <w:pPr>
        <w:spacing w:line="240" w:lineRule="auto"/>
        <w:ind w:firstLine="0"/>
        <w:jc w:val="center"/>
      </w:pPr>
      <w:r>
        <w:t>Jennie Laeng</w:t>
      </w:r>
      <w:r w:rsidR="002B41A8">
        <w:t xml:space="preserve">, </w:t>
      </w:r>
      <w:r>
        <w:t>MPH</w:t>
      </w:r>
    </w:p>
    <w:p w14:paraId="2BF252FB" w14:textId="77777777" w:rsidR="00486073" w:rsidRDefault="00486073" w:rsidP="00486073">
      <w:pPr>
        <w:spacing w:line="240" w:lineRule="auto"/>
        <w:ind w:firstLine="0"/>
        <w:jc w:val="center"/>
      </w:pPr>
    </w:p>
    <w:p w14:paraId="0A66278D" w14:textId="5C58D6A7" w:rsidR="002B41A8" w:rsidRDefault="002B41A8" w:rsidP="00486073">
      <w:pPr>
        <w:spacing w:line="240" w:lineRule="auto"/>
        <w:ind w:firstLine="0"/>
        <w:jc w:val="center"/>
      </w:pPr>
      <w:r>
        <w:t xml:space="preserve">University of Pittsburgh, </w:t>
      </w:r>
      <w:r w:rsidR="00C66806">
        <w:t>2019</w:t>
      </w:r>
    </w:p>
    <w:p w14:paraId="0C0800D3" w14:textId="77777777" w:rsidR="002B41A8" w:rsidRDefault="002B41A8" w:rsidP="00486073">
      <w:pPr>
        <w:spacing w:line="240" w:lineRule="auto"/>
        <w:ind w:firstLine="0"/>
        <w:jc w:val="center"/>
      </w:pPr>
    </w:p>
    <w:p w14:paraId="2A1465C3" w14:textId="77777777" w:rsidR="0046438E" w:rsidRDefault="0046438E" w:rsidP="00486073">
      <w:pPr>
        <w:spacing w:line="240" w:lineRule="auto"/>
        <w:ind w:firstLine="0"/>
        <w:jc w:val="center"/>
      </w:pPr>
    </w:p>
    <w:p w14:paraId="2609B372" w14:textId="00448D17" w:rsidR="006B1124" w:rsidRDefault="00035431" w:rsidP="00F70C97">
      <w:pPr>
        <w:tabs>
          <w:tab w:val="left" w:pos="599"/>
        </w:tabs>
        <w:spacing w:line="240" w:lineRule="auto"/>
        <w:ind w:firstLine="0"/>
        <w:rPr>
          <w:b/>
        </w:rPr>
      </w:pPr>
      <w:r>
        <w:rPr>
          <w:b/>
        </w:rPr>
        <w:t>ABSTRACT</w:t>
      </w:r>
      <w:r w:rsidR="00F70C97">
        <w:rPr>
          <w:b/>
        </w:rPr>
        <w:t xml:space="preserve"> </w:t>
      </w:r>
    </w:p>
    <w:p w14:paraId="3BB16227" w14:textId="77777777" w:rsidR="008400D6" w:rsidRPr="00F70C97" w:rsidRDefault="008400D6" w:rsidP="00F70C97">
      <w:pPr>
        <w:tabs>
          <w:tab w:val="left" w:pos="599"/>
        </w:tabs>
        <w:spacing w:line="240" w:lineRule="auto"/>
        <w:ind w:firstLine="0"/>
        <w:rPr>
          <w:b/>
        </w:rPr>
      </w:pPr>
    </w:p>
    <w:p w14:paraId="60EE3864" w14:textId="49DDAED2" w:rsidR="006605E7" w:rsidRDefault="006605E7" w:rsidP="006605E7">
      <w:r>
        <w:t xml:space="preserve">To survive the ever-changing healthcare realm, long term care entities are beginning to follow the hospital industry’s lead towards lean thinking, a business methodology that strives to maximize value by decreasing waste. </w:t>
      </w:r>
      <w:r w:rsidR="00BF47BC">
        <w:t>A long</w:t>
      </w:r>
      <w:r w:rsidR="00262C8D">
        <w:t>-</w:t>
      </w:r>
      <w:r w:rsidR="00BF47BC">
        <w:t>term care network</w:t>
      </w:r>
      <w:r w:rsidR="00052E10">
        <w:t xml:space="preserve"> in </w:t>
      </w:r>
      <w:r w:rsidR="005A473C">
        <w:t>W</w:t>
      </w:r>
      <w:r w:rsidR="00052E10">
        <w:t>estern PA</w:t>
      </w:r>
      <w:r w:rsidR="00BF47BC">
        <w:t xml:space="preserve"> </w:t>
      </w:r>
      <w:r>
        <w:t xml:space="preserve">began its lean journey a few years ago working to continuously improve processes and performance to offer residents the highest quality of care. With a growing US aging population and an increasingly insufficient nursing and direct care workforce, </w:t>
      </w:r>
      <w:r w:rsidR="00D00457">
        <w:t>th</w:t>
      </w:r>
      <w:r w:rsidR="00CF1DF6">
        <w:t>is</w:t>
      </w:r>
      <w:r>
        <w:t xml:space="preserve"> </w:t>
      </w:r>
      <w:r w:rsidR="003A374B">
        <w:t>n</w:t>
      </w:r>
      <w:r>
        <w:t xml:space="preserve">etwork looked towards lean thinking to combat the challenge. The public health relevance is clear with a need to build a long-term care system that is reliable and sustainable to serve some of the most vulnerable individuals in the US. This essay examines the staffing and scheduling process improvement journey of two skilled nursing communities, aiming to improve staffing processes and reduce agency staff utilization. Both campuses successfully implemented the improvements of building a standardized master schedule, </w:t>
      </w:r>
      <w:r w:rsidRPr="0099600E">
        <w:t>incorporating a team huddle into weekly operations and creating a process to obtain accurate daily care hours</w:t>
      </w:r>
      <w:r>
        <w:t xml:space="preserve">. With these improvements, the primary goal of reducing agency use and cost was achieved; with Campus A completely eliminating agency use and Campus B reducing agency spending by over $20,000 in five months. This essay shows how influential lean thinking can be in improving process efficiency, accuracy and cost control in long term care. </w:t>
      </w:r>
    </w:p>
    <w:p w14:paraId="69DCEE5B" w14:textId="77777777" w:rsidR="00466408" w:rsidRDefault="00466408" w:rsidP="00486073">
      <w:pPr>
        <w:spacing w:line="240" w:lineRule="auto"/>
      </w:pPr>
    </w:p>
    <w:p w14:paraId="33A476B4" w14:textId="77777777" w:rsidR="00466408" w:rsidRDefault="00466408" w:rsidP="00486073">
      <w:pPr>
        <w:spacing w:line="240" w:lineRule="auto"/>
      </w:pPr>
    </w:p>
    <w:p w14:paraId="617A48FC" w14:textId="77777777" w:rsidR="00466408" w:rsidRDefault="00466408" w:rsidP="00486073">
      <w:pPr>
        <w:spacing w:line="240" w:lineRule="auto"/>
      </w:pPr>
    </w:p>
    <w:p w14:paraId="0BD40C27" w14:textId="77777777" w:rsidR="00466408" w:rsidRDefault="00466408" w:rsidP="00486073">
      <w:pPr>
        <w:spacing w:line="240" w:lineRule="auto"/>
      </w:pPr>
    </w:p>
    <w:p w14:paraId="5F4418ED" w14:textId="77777777" w:rsidR="00466408" w:rsidRDefault="00466408" w:rsidP="00320FF9">
      <w:pPr>
        <w:spacing w:line="240" w:lineRule="auto"/>
        <w:ind w:firstLine="0"/>
      </w:pPr>
    </w:p>
    <w:p w14:paraId="2715C219" w14:textId="71790265" w:rsidR="00013791" w:rsidRPr="00013791" w:rsidRDefault="00C821F7" w:rsidP="00013791">
      <w:pPr>
        <w:keepNext/>
        <w:pageBreakBefore/>
        <w:spacing w:after="960"/>
        <w:ind w:firstLine="0"/>
        <w:jc w:val="center"/>
        <w:rPr>
          <w:rFonts w:cs="Arial"/>
          <w:b/>
          <w:bCs/>
        </w:rPr>
      </w:pPr>
      <w:r w:rsidRPr="00013791">
        <w:rPr>
          <w:rFonts w:cs="Arial"/>
          <w:b/>
          <w:bCs/>
        </w:rPr>
        <w:lastRenderedPageBreak/>
        <w:t>TABLE OF CONTENTS</w:t>
      </w:r>
    </w:p>
    <w:p w14:paraId="07F3C381" w14:textId="2D6670E7" w:rsidR="004B170E" w:rsidRDefault="00013791">
      <w:pPr>
        <w:pStyle w:val="TOC1"/>
        <w:rPr>
          <w:rFonts w:asciiTheme="minorHAnsi" w:eastAsiaTheme="minorEastAsia" w:hAnsiTheme="minorHAnsi" w:cstheme="minorBidi"/>
          <w:b w:val="0"/>
          <w:noProof/>
          <w:sz w:val="22"/>
          <w:szCs w:val="22"/>
        </w:rPr>
      </w:pPr>
      <w:r w:rsidRPr="00013791">
        <w:rPr>
          <w:bCs/>
        </w:rPr>
        <w:fldChar w:fldCharType="begin"/>
      </w:r>
      <w:r w:rsidRPr="00013791">
        <w:rPr>
          <w:bCs/>
        </w:rPr>
        <w:instrText xml:space="preserve"> TOC \o "3-4" \h \z \t "Heading 1,1,Heading 2,2,App Section,2,Appendix,1,Heading,1,Heading No Tab,1" </w:instrText>
      </w:r>
      <w:r w:rsidRPr="00013791">
        <w:rPr>
          <w:bCs/>
        </w:rPr>
        <w:fldChar w:fldCharType="separate"/>
      </w:r>
      <w:hyperlink w:anchor="_Toc7005329" w:history="1">
        <w:r w:rsidR="004B170E" w:rsidRPr="005F558D">
          <w:rPr>
            <w:rStyle w:val="Hyperlink"/>
            <w:noProof/>
          </w:rPr>
          <w:t>1.0 PROCESS IMPROVEMENT</w:t>
        </w:r>
        <w:r w:rsidR="004B170E">
          <w:rPr>
            <w:noProof/>
            <w:webHidden/>
          </w:rPr>
          <w:tab/>
        </w:r>
        <w:r w:rsidR="004B170E">
          <w:rPr>
            <w:noProof/>
            <w:webHidden/>
          </w:rPr>
          <w:fldChar w:fldCharType="begin"/>
        </w:r>
        <w:r w:rsidR="004B170E">
          <w:rPr>
            <w:noProof/>
            <w:webHidden/>
          </w:rPr>
          <w:instrText xml:space="preserve"> PAGEREF _Toc7005329 \h </w:instrText>
        </w:r>
        <w:r w:rsidR="004B170E">
          <w:rPr>
            <w:noProof/>
            <w:webHidden/>
          </w:rPr>
        </w:r>
        <w:r w:rsidR="004B170E">
          <w:rPr>
            <w:noProof/>
            <w:webHidden/>
          </w:rPr>
          <w:fldChar w:fldCharType="separate"/>
        </w:r>
        <w:r w:rsidR="004B170E">
          <w:rPr>
            <w:noProof/>
            <w:webHidden/>
          </w:rPr>
          <w:t>1</w:t>
        </w:r>
        <w:r w:rsidR="004B170E">
          <w:rPr>
            <w:noProof/>
            <w:webHidden/>
          </w:rPr>
          <w:fldChar w:fldCharType="end"/>
        </w:r>
      </w:hyperlink>
    </w:p>
    <w:p w14:paraId="2D9FD945" w14:textId="5C351DA0" w:rsidR="004B170E" w:rsidRDefault="008E1275">
      <w:pPr>
        <w:pStyle w:val="TOC2"/>
        <w:rPr>
          <w:rFonts w:asciiTheme="minorHAnsi" w:eastAsiaTheme="minorEastAsia" w:hAnsiTheme="minorHAnsi" w:cstheme="minorBidi"/>
          <w:b w:val="0"/>
          <w:noProof/>
          <w:sz w:val="22"/>
          <w:szCs w:val="22"/>
        </w:rPr>
      </w:pPr>
      <w:hyperlink w:anchor="_Toc7005330" w:history="1">
        <w:r w:rsidR="004B170E" w:rsidRPr="005F558D">
          <w:rPr>
            <w:rStyle w:val="Hyperlink"/>
            <w:noProof/>
          </w:rPr>
          <w:t>1.1 BACKGROUND</w:t>
        </w:r>
        <w:r w:rsidR="004B170E">
          <w:rPr>
            <w:noProof/>
            <w:webHidden/>
          </w:rPr>
          <w:tab/>
        </w:r>
        <w:r w:rsidR="004B170E">
          <w:rPr>
            <w:noProof/>
            <w:webHidden/>
          </w:rPr>
          <w:fldChar w:fldCharType="begin"/>
        </w:r>
        <w:r w:rsidR="004B170E">
          <w:rPr>
            <w:noProof/>
            <w:webHidden/>
          </w:rPr>
          <w:instrText xml:space="preserve"> PAGEREF _Toc7005330 \h </w:instrText>
        </w:r>
        <w:r w:rsidR="004B170E">
          <w:rPr>
            <w:noProof/>
            <w:webHidden/>
          </w:rPr>
        </w:r>
        <w:r w:rsidR="004B170E">
          <w:rPr>
            <w:noProof/>
            <w:webHidden/>
          </w:rPr>
          <w:fldChar w:fldCharType="separate"/>
        </w:r>
        <w:r w:rsidR="004B170E">
          <w:rPr>
            <w:noProof/>
            <w:webHidden/>
          </w:rPr>
          <w:t>1</w:t>
        </w:r>
        <w:r w:rsidR="004B170E">
          <w:rPr>
            <w:noProof/>
            <w:webHidden/>
          </w:rPr>
          <w:fldChar w:fldCharType="end"/>
        </w:r>
      </w:hyperlink>
    </w:p>
    <w:p w14:paraId="685F08C0" w14:textId="31CCAEB8" w:rsidR="004B170E" w:rsidRDefault="008E1275">
      <w:pPr>
        <w:pStyle w:val="TOC2"/>
        <w:rPr>
          <w:rFonts w:asciiTheme="minorHAnsi" w:eastAsiaTheme="minorEastAsia" w:hAnsiTheme="minorHAnsi" w:cstheme="minorBidi"/>
          <w:b w:val="0"/>
          <w:noProof/>
          <w:sz w:val="22"/>
          <w:szCs w:val="22"/>
        </w:rPr>
      </w:pPr>
      <w:hyperlink w:anchor="_Toc7005331" w:history="1">
        <w:r w:rsidR="004B170E" w:rsidRPr="005F558D">
          <w:rPr>
            <w:rStyle w:val="Hyperlink"/>
            <w:noProof/>
          </w:rPr>
          <w:t>1.2 LEAN IN LTC</w:t>
        </w:r>
        <w:r w:rsidR="004B170E">
          <w:rPr>
            <w:noProof/>
            <w:webHidden/>
          </w:rPr>
          <w:tab/>
        </w:r>
        <w:r w:rsidR="004B170E">
          <w:rPr>
            <w:noProof/>
            <w:webHidden/>
          </w:rPr>
          <w:fldChar w:fldCharType="begin"/>
        </w:r>
        <w:r w:rsidR="004B170E">
          <w:rPr>
            <w:noProof/>
            <w:webHidden/>
          </w:rPr>
          <w:instrText xml:space="preserve"> PAGEREF _Toc7005331 \h </w:instrText>
        </w:r>
        <w:r w:rsidR="004B170E">
          <w:rPr>
            <w:noProof/>
            <w:webHidden/>
          </w:rPr>
        </w:r>
        <w:r w:rsidR="004B170E">
          <w:rPr>
            <w:noProof/>
            <w:webHidden/>
          </w:rPr>
          <w:fldChar w:fldCharType="separate"/>
        </w:r>
        <w:r w:rsidR="004B170E">
          <w:rPr>
            <w:noProof/>
            <w:webHidden/>
          </w:rPr>
          <w:t>3</w:t>
        </w:r>
        <w:r w:rsidR="004B170E">
          <w:rPr>
            <w:noProof/>
            <w:webHidden/>
          </w:rPr>
          <w:fldChar w:fldCharType="end"/>
        </w:r>
      </w:hyperlink>
    </w:p>
    <w:p w14:paraId="20DFA20A" w14:textId="612EA882" w:rsidR="004B170E" w:rsidRDefault="008E1275">
      <w:pPr>
        <w:pStyle w:val="TOC2"/>
        <w:rPr>
          <w:rFonts w:asciiTheme="minorHAnsi" w:eastAsiaTheme="minorEastAsia" w:hAnsiTheme="minorHAnsi" w:cstheme="minorBidi"/>
          <w:b w:val="0"/>
          <w:noProof/>
          <w:sz w:val="22"/>
          <w:szCs w:val="22"/>
        </w:rPr>
      </w:pPr>
      <w:hyperlink w:anchor="_Toc7005332" w:history="1">
        <w:r w:rsidR="004B170E" w:rsidRPr="005F558D">
          <w:rPr>
            <w:rStyle w:val="Hyperlink"/>
            <w:noProof/>
          </w:rPr>
          <w:t>1.3 LEANFORWARD</w:t>
        </w:r>
        <w:r w:rsidR="004B170E">
          <w:rPr>
            <w:noProof/>
            <w:webHidden/>
          </w:rPr>
          <w:tab/>
        </w:r>
        <w:r w:rsidR="004B170E">
          <w:rPr>
            <w:noProof/>
            <w:webHidden/>
          </w:rPr>
          <w:fldChar w:fldCharType="begin"/>
        </w:r>
        <w:r w:rsidR="004B170E">
          <w:rPr>
            <w:noProof/>
            <w:webHidden/>
          </w:rPr>
          <w:instrText xml:space="preserve"> PAGEREF _Toc7005332 \h </w:instrText>
        </w:r>
        <w:r w:rsidR="004B170E">
          <w:rPr>
            <w:noProof/>
            <w:webHidden/>
          </w:rPr>
        </w:r>
        <w:r w:rsidR="004B170E">
          <w:rPr>
            <w:noProof/>
            <w:webHidden/>
          </w:rPr>
          <w:fldChar w:fldCharType="separate"/>
        </w:r>
        <w:r w:rsidR="004B170E">
          <w:rPr>
            <w:noProof/>
            <w:webHidden/>
          </w:rPr>
          <w:t>4</w:t>
        </w:r>
        <w:r w:rsidR="004B170E">
          <w:rPr>
            <w:noProof/>
            <w:webHidden/>
          </w:rPr>
          <w:fldChar w:fldCharType="end"/>
        </w:r>
      </w:hyperlink>
    </w:p>
    <w:p w14:paraId="3E582FE0" w14:textId="5AE42151" w:rsidR="004B170E" w:rsidRDefault="008E1275">
      <w:pPr>
        <w:pStyle w:val="TOC1"/>
        <w:rPr>
          <w:rFonts w:asciiTheme="minorHAnsi" w:eastAsiaTheme="minorEastAsia" w:hAnsiTheme="minorHAnsi" w:cstheme="minorBidi"/>
          <w:b w:val="0"/>
          <w:noProof/>
          <w:sz w:val="22"/>
          <w:szCs w:val="22"/>
        </w:rPr>
      </w:pPr>
      <w:hyperlink w:anchor="_Toc7005333" w:history="1">
        <w:r w:rsidR="004B170E" w:rsidRPr="005F558D">
          <w:rPr>
            <w:rStyle w:val="Hyperlink"/>
            <w:noProof/>
          </w:rPr>
          <w:t>2.0 NURSE STAFFING AND SCHEDULING</w:t>
        </w:r>
        <w:r w:rsidR="004B170E">
          <w:rPr>
            <w:noProof/>
            <w:webHidden/>
          </w:rPr>
          <w:tab/>
        </w:r>
        <w:r w:rsidR="004B170E">
          <w:rPr>
            <w:noProof/>
            <w:webHidden/>
          </w:rPr>
          <w:fldChar w:fldCharType="begin"/>
        </w:r>
        <w:r w:rsidR="004B170E">
          <w:rPr>
            <w:noProof/>
            <w:webHidden/>
          </w:rPr>
          <w:instrText xml:space="preserve"> PAGEREF _Toc7005333 \h </w:instrText>
        </w:r>
        <w:r w:rsidR="004B170E">
          <w:rPr>
            <w:noProof/>
            <w:webHidden/>
          </w:rPr>
        </w:r>
        <w:r w:rsidR="004B170E">
          <w:rPr>
            <w:noProof/>
            <w:webHidden/>
          </w:rPr>
          <w:fldChar w:fldCharType="separate"/>
        </w:r>
        <w:r w:rsidR="004B170E">
          <w:rPr>
            <w:noProof/>
            <w:webHidden/>
          </w:rPr>
          <w:t>6</w:t>
        </w:r>
        <w:r w:rsidR="004B170E">
          <w:rPr>
            <w:noProof/>
            <w:webHidden/>
          </w:rPr>
          <w:fldChar w:fldCharType="end"/>
        </w:r>
      </w:hyperlink>
    </w:p>
    <w:p w14:paraId="583180D6" w14:textId="1852A79D" w:rsidR="004B170E" w:rsidRDefault="008E1275">
      <w:pPr>
        <w:pStyle w:val="TOC2"/>
        <w:rPr>
          <w:rFonts w:asciiTheme="minorHAnsi" w:eastAsiaTheme="minorEastAsia" w:hAnsiTheme="minorHAnsi" w:cstheme="minorBidi"/>
          <w:b w:val="0"/>
          <w:noProof/>
          <w:sz w:val="22"/>
          <w:szCs w:val="22"/>
        </w:rPr>
      </w:pPr>
      <w:hyperlink w:anchor="_Toc7005334" w:history="1">
        <w:r w:rsidR="004B170E" w:rsidRPr="005F558D">
          <w:rPr>
            <w:rStyle w:val="Hyperlink"/>
            <w:noProof/>
          </w:rPr>
          <w:t>2.1 PUBLIC HEALTH SIGNIFICANCE</w:t>
        </w:r>
        <w:r w:rsidR="004B170E">
          <w:rPr>
            <w:noProof/>
            <w:webHidden/>
          </w:rPr>
          <w:tab/>
        </w:r>
        <w:r w:rsidR="004B170E">
          <w:rPr>
            <w:noProof/>
            <w:webHidden/>
          </w:rPr>
          <w:fldChar w:fldCharType="begin"/>
        </w:r>
        <w:r w:rsidR="004B170E">
          <w:rPr>
            <w:noProof/>
            <w:webHidden/>
          </w:rPr>
          <w:instrText xml:space="preserve"> PAGEREF _Toc7005334 \h </w:instrText>
        </w:r>
        <w:r w:rsidR="004B170E">
          <w:rPr>
            <w:noProof/>
            <w:webHidden/>
          </w:rPr>
        </w:r>
        <w:r w:rsidR="004B170E">
          <w:rPr>
            <w:noProof/>
            <w:webHidden/>
          </w:rPr>
          <w:fldChar w:fldCharType="separate"/>
        </w:r>
        <w:r w:rsidR="004B170E">
          <w:rPr>
            <w:noProof/>
            <w:webHidden/>
          </w:rPr>
          <w:t>6</w:t>
        </w:r>
        <w:r w:rsidR="004B170E">
          <w:rPr>
            <w:noProof/>
            <w:webHidden/>
          </w:rPr>
          <w:fldChar w:fldCharType="end"/>
        </w:r>
      </w:hyperlink>
    </w:p>
    <w:p w14:paraId="7E28711F" w14:textId="30956027" w:rsidR="004B170E" w:rsidRDefault="008E1275">
      <w:pPr>
        <w:pStyle w:val="TOC2"/>
        <w:rPr>
          <w:rFonts w:asciiTheme="minorHAnsi" w:eastAsiaTheme="minorEastAsia" w:hAnsiTheme="minorHAnsi" w:cstheme="minorBidi"/>
          <w:b w:val="0"/>
          <w:noProof/>
          <w:sz w:val="22"/>
          <w:szCs w:val="22"/>
        </w:rPr>
      </w:pPr>
      <w:hyperlink w:anchor="_Toc7005335" w:history="1">
        <w:r w:rsidR="004B170E" w:rsidRPr="005F558D">
          <w:rPr>
            <w:rStyle w:val="Hyperlink"/>
            <w:noProof/>
          </w:rPr>
          <w:t>2.2 WORKFORCE SHORTAGE</w:t>
        </w:r>
        <w:r w:rsidR="004B170E">
          <w:rPr>
            <w:noProof/>
            <w:webHidden/>
          </w:rPr>
          <w:tab/>
        </w:r>
        <w:r w:rsidR="004B170E">
          <w:rPr>
            <w:noProof/>
            <w:webHidden/>
          </w:rPr>
          <w:fldChar w:fldCharType="begin"/>
        </w:r>
        <w:r w:rsidR="004B170E">
          <w:rPr>
            <w:noProof/>
            <w:webHidden/>
          </w:rPr>
          <w:instrText xml:space="preserve"> PAGEREF _Toc7005335 \h </w:instrText>
        </w:r>
        <w:r w:rsidR="004B170E">
          <w:rPr>
            <w:noProof/>
            <w:webHidden/>
          </w:rPr>
        </w:r>
        <w:r w:rsidR="004B170E">
          <w:rPr>
            <w:noProof/>
            <w:webHidden/>
          </w:rPr>
          <w:fldChar w:fldCharType="separate"/>
        </w:r>
        <w:r w:rsidR="004B170E">
          <w:rPr>
            <w:noProof/>
            <w:webHidden/>
          </w:rPr>
          <w:t>7</w:t>
        </w:r>
        <w:r w:rsidR="004B170E">
          <w:rPr>
            <w:noProof/>
            <w:webHidden/>
          </w:rPr>
          <w:fldChar w:fldCharType="end"/>
        </w:r>
      </w:hyperlink>
    </w:p>
    <w:p w14:paraId="7088BB3A" w14:textId="44E4D25B" w:rsidR="004B170E" w:rsidRDefault="008E1275">
      <w:pPr>
        <w:pStyle w:val="TOC2"/>
        <w:rPr>
          <w:rFonts w:asciiTheme="minorHAnsi" w:eastAsiaTheme="minorEastAsia" w:hAnsiTheme="minorHAnsi" w:cstheme="minorBidi"/>
          <w:b w:val="0"/>
          <w:noProof/>
          <w:sz w:val="22"/>
          <w:szCs w:val="22"/>
        </w:rPr>
      </w:pPr>
      <w:hyperlink w:anchor="_Toc7005336" w:history="1">
        <w:r w:rsidR="004B170E" w:rsidRPr="005F558D">
          <w:rPr>
            <w:rStyle w:val="Hyperlink"/>
            <w:noProof/>
          </w:rPr>
          <w:t>2.3 AGENCY WORKFORCE</w:t>
        </w:r>
        <w:r w:rsidR="004B170E">
          <w:rPr>
            <w:noProof/>
            <w:webHidden/>
          </w:rPr>
          <w:tab/>
        </w:r>
        <w:r w:rsidR="004B170E">
          <w:rPr>
            <w:noProof/>
            <w:webHidden/>
          </w:rPr>
          <w:fldChar w:fldCharType="begin"/>
        </w:r>
        <w:r w:rsidR="004B170E">
          <w:rPr>
            <w:noProof/>
            <w:webHidden/>
          </w:rPr>
          <w:instrText xml:space="preserve"> PAGEREF _Toc7005336 \h </w:instrText>
        </w:r>
        <w:r w:rsidR="004B170E">
          <w:rPr>
            <w:noProof/>
            <w:webHidden/>
          </w:rPr>
        </w:r>
        <w:r w:rsidR="004B170E">
          <w:rPr>
            <w:noProof/>
            <w:webHidden/>
          </w:rPr>
          <w:fldChar w:fldCharType="separate"/>
        </w:r>
        <w:r w:rsidR="004B170E">
          <w:rPr>
            <w:noProof/>
            <w:webHidden/>
          </w:rPr>
          <w:t>10</w:t>
        </w:r>
        <w:r w:rsidR="004B170E">
          <w:rPr>
            <w:noProof/>
            <w:webHidden/>
          </w:rPr>
          <w:fldChar w:fldCharType="end"/>
        </w:r>
      </w:hyperlink>
    </w:p>
    <w:p w14:paraId="4883A1C5" w14:textId="0F33F5EC" w:rsidR="004B170E" w:rsidRDefault="008E1275">
      <w:pPr>
        <w:pStyle w:val="TOC1"/>
        <w:rPr>
          <w:rFonts w:asciiTheme="minorHAnsi" w:eastAsiaTheme="minorEastAsia" w:hAnsiTheme="minorHAnsi" w:cstheme="minorBidi"/>
          <w:b w:val="0"/>
          <w:noProof/>
          <w:sz w:val="22"/>
          <w:szCs w:val="22"/>
        </w:rPr>
      </w:pPr>
      <w:hyperlink w:anchor="_Toc7005337" w:history="1">
        <w:r w:rsidR="004B170E" w:rsidRPr="005F558D">
          <w:rPr>
            <w:rStyle w:val="Hyperlink"/>
            <w:noProof/>
          </w:rPr>
          <w:t>3.0 NURSE STAFFING AND SCHEDULING IMPROVEMENT PROJECT</w:t>
        </w:r>
        <w:r w:rsidR="004B170E">
          <w:rPr>
            <w:noProof/>
            <w:webHidden/>
          </w:rPr>
          <w:tab/>
        </w:r>
        <w:r w:rsidR="004B170E">
          <w:rPr>
            <w:noProof/>
            <w:webHidden/>
          </w:rPr>
          <w:fldChar w:fldCharType="begin"/>
        </w:r>
        <w:r w:rsidR="004B170E">
          <w:rPr>
            <w:noProof/>
            <w:webHidden/>
          </w:rPr>
          <w:instrText xml:space="preserve"> PAGEREF _Toc7005337 \h </w:instrText>
        </w:r>
        <w:r w:rsidR="004B170E">
          <w:rPr>
            <w:noProof/>
            <w:webHidden/>
          </w:rPr>
        </w:r>
        <w:r w:rsidR="004B170E">
          <w:rPr>
            <w:noProof/>
            <w:webHidden/>
          </w:rPr>
          <w:fldChar w:fldCharType="separate"/>
        </w:r>
        <w:r w:rsidR="004B170E">
          <w:rPr>
            <w:noProof/>
            <w:webHidden/>
          </w:rPr>
          <w:t>11</w:t>
        </w:r>
        <w:r w:rsidR="004B170E">
          <w:rPr>
            <w:noProof/>
            <w:webHidden/>
          </w:rPr>
          <w:fldChar w:fldCharType="end"/>
        </w:r>
      </w:hyperlink>
    </w:p>
    <w:p w14:paraId="7CE1EC96" w14:textId="4ED50AAF" w:rsidR="004B170E" w:rsidRDefault="008E1275">
      <w:pPr>
        <w:pStyle w:val="TOC2"/>
        <w:rPr>
          <w:rFonts w:asciiTheme="minorHAnsi" w:eastAsiaTheme="minorEastAsia" w:hAnsiTheme="minorHAnsi" w:cstheme="minorBidi"/>
          <w:b w:val="0"/>
          <w:noProof/>
          <w:sz w:val="22"/>
          <w:szCs w:val="22"/>
        </w:rPr>
      </w:pPr>
      <w:hyperlink w:anchor="_Toc7005338" w:history="1">
        <w:r w:rsidR="004B170E" w:rsidRPr="005F558D">
          <w:rPr>
            <w:rStyle w:val="Hyperlink"/>
            <w:noProof/>
          </w:rPr>
          <w:t>3.1 PURPOSE STATEMENT</w:t>
        </w:r>
        <w:r w:rsidR="004B170E">
          <w:rPr>
            <w:noProof/>
            <w:webHidden/>
          </w:rPr>
          <w:tab/>
        </w:r>
        <w:r w:rsidR="004B170E">
          <w:rPr>
            <w:noProof/>
            <w:webHidden/>
          </w:rPr>
          <w:fldChar w:fldCharType="begin"/>
        </w:r>
        <w:r w:rsidR="004B170E">
          <w:rPr>
            <w:noProof/>
            <w:webHidden/>
          </w:rPr>
          <w:instrText xml:space="preserve"> PAGEREF _Toc7005338 \h </w:instrText>
        </w:r>
        <w:r w:rsidR="004B170E">
          <w:rPr>
            <w:noProof/>
            <w:webHidden/>
          </w:rPr>
        </w:r>
        <w:r w:rsidR="004B170E">
          <w:rPr>
            <w:noProof/>
            <w:webHidden/>
          </w:rPr>
          <w:fldChar w:fldCharType="separate"/>
        </w:r>
        <w:r w:rsidR="004B170E">
          <w:rPr>
            <w:noProof/>
            <w:webHidden/>
          </w:rPr>
          <w:t>11</w:t>
        </w:r>
        <w:r w:rsidR="004B170E">
          <w:rPr>
            <w:noProof/>
            <w:webHidden/>
          </w:rPr>
          <w:fldChar w:fldCharType="end"/>
        </w:r>
      </w:hyperlink>
    </w:p>
    <w:p w14:paraId="023E3786" w14:textId="3CB0939E" w:rsidR="004B170E" w:rsidRDefault="008E1275">
      <w:pPr>
        <w:pStyle w:val="TOC1"/>
        <w:rPr>
          <w:rFonts w:asciiTheme="minorHAnsi" w:eastAsiaTheme="minorEastAsia" w:hAnsiTheme="minorHAnsi" w:cstheme="minorBidi"/>
          <w:b w:val="0"/>
          <w:noProof/>
          <w:sz w:val="22"/>
          <w:szCs w:val="22"/>
        </w:rPr>
      </w:pPr>
      <w:hyperlink w:anchor="_Toc7005339" w:history="1">
        <w:r w:rsidR="004B170E" w:rsidRPr="005F558D">
          <w:rPr>
            <w:rStyle w:val="Hyperlink"/>
            <w:noProof/>
          </w:rPr>
          <w:t>4.0 METHODS</w:t>
        </w:r>
        <w:r w:rsidR="004B170E">
          <w:rPr>
            <w:noProof/>
            <w:webHidden/>
          </w:rPr>
          <w:tab/>
        </w:r>
        <w:r w:rsidR="004B170E">
          <w:rPr>
            <w:noProof/>
            <w:webHidden/>
          </w:rPr>
          <w:fldChar w:fldCharType="begin"/>
        </w:r>
        <w:r w:rsidR="004B170E">
          <w:rPr>
            <w:noProof/>
            <w:webHidden/>
          </w:rPr>
          <w:instrText xml:space="preserve"> PAGEREF _Toc7005339 \h </w:instrText>
        </w:r>
        <w:r w:rsidR="004B170E">
          <w:rPr>
            <w:noProof/>
            <w:webHidden/>
          </w:rPr>
        </w:r>
        <w:r w:rsidR="004B170E">
          <w:rPr>
            <w:noProof/>
            <w:webHidden/>
          </w:rPr>
          <w:fldChar w:fldCharType="separate"/>
        </w:r>
        <w:r w:rsidR="004B170E">
          <w:rPr>
            <w:noProof/>
            <w:webHidden/>
          </w:rPr>
          <w:t>12</w:t>
        </w:r>
        <w:r w:rsidR="004B170E">
          <w:rPr>
            <w:noProof/>
            <w:webHidden/>
          </w:rPr>
          <w:fldChar w:fldCharType="end"/>
        </w:r>
      </w:hyperlink>
    </w:p>
    <w:p w14:paraId="27E4BB11" w14:textId="58A9AF7D" w:rsidR="004B170E" w:rsidRDefault="008E1275">
      <w:pPr>
        <w:pStyle w:val="TOC2"/>
        <w:rPr>
          <w:rFonts w:asciiTheme="minorHAnsi" w:eastAsiaTheme="minorEastAsia" w:hAnsiTheme="minorHAnsi" w:cstheme="minorBidi"/>
          <w:b w:val="0"/>
          <w:noProof/>
          <w:sz w:val="22"/>
          <w:szCs w:val="22"/>
        </w:rPr>
      </w:pPr>
      <w:hyperlink w:anchor="_Toc7005340" w:history="1">
        <w:r w:rsidR="004B170E" w:rsidRPr="005F558D">
          <w:rPr>
            <w:rStyle w:val="Hyperlink"/>
            <w:noProof/>
          </w:rPr>
          <w:t>4.1 MEASURES</w:t>
        </w:r>
        <w:r w:rsidR="004B170E">
          <w:rPr>
            <w:noProof/>
            <w:webHidden/>
          </w:rPr>
          <w:tab/>
        </w:r>
        <w:r w:rsidR="004B170E">
          <w:rPr>
            <w:noProof/>
            <w:webHidden/>
          </w:rPr>
          <w:fldChar w:fldCharType="begin"/>
        </w:r>
        <w:r w:rsidR="004B170E">
          <w:rPr>
            <w:noProof/>
            <w:webHidden/>
          </w:rPr>
          <w:instrText xml:space="preserve"> PAGEREF _Toc7005340 \h </w:instrText>
        </w:r>
        <w:r w:rsidR="004B170E">
          <w:rPr>
            <w:noProof/>
            <w:webHidden/>
          </w:rPr>
        </w:r>
        <w:r w:rsidR="004B170E">
          <w:rPr>
            <w:noProof/>
            <w:webHidden/>
          </w:rPr>
          <w:fldChar w:fldCharType="separate"/>
        </w:r>
        <w:r w:rsidR="004B170E">
          <w:rPr>
            <w:noProof/>
            <w:webHidden/>
          </w:rPr>
          <w:t>12</w:t>
        </w:r>
        <w:r w:rsidR="004B170E">
          <w:rPr>
            <w:noProof/>
            <w:webHidden/>
          </w:rPr>
          <w:fldChar w:fldCharType="end"/>
        </w:r>
      </w:hyperlink>
    </w:p>
    <w:p w14:paraId="0CE9352D" w14:textId="438C4C84" w:rsidR="004B170E" w:rsidRDefault="008E1275">
      <w:pPr>
        <w:pStyle w:val="TOC2"/>
        <w:rPr>
          <w:rFonts w:asciiTheme="minorHAnsi" w:eastAsiaTheme="minorEastAsia" w:hAnsiTheme="minorHAnsi" w:cstheme="minorBidi"/>
          <w:b w:val="0"/>
          <w:noProof/>
          <w:sz w:val="22"/>
          <w:szCs w:val="22"/>
        </w:rPr>
      </w:pPr>
      <w:hyperlink w:anchor="_Toc7005341" w:history="1">
        <w:r w:rsidR="004B170E" w:rsidRPr="005F558D">
          <w:rPr>
            <w:rStyle w:val="Hyperlink"/>
            <w:noProof/>
          </w:rPr>
          <w:t>4.2 PROCEDURE</w:t>
        </w:r>
        <w:r w:rsidR="004B170E">
          <w:rPr>
            <w:noProof/>
            <w:webHidden/>
          </w:rPr>
          <w:tab/>
        </w:r>
        <w:r w:rsidR="004B170E">
          <w:rPr>
            <w:noProof/>
            <w:webHidden/>
          </w:rPr>
          <w:fldChar w:fldCharType="begin"/>
        </w:r>
        <w:r w:rsidR="004B170E">
          <w:rPr>
            <w:noProof/>
            <w:webHidden/>
          </w:rPr>
          <w:instrText xml:space="preserve"> PAGEREF _Toc7005341 \h </w:instrText>
        </w:r>
        <w:r w:rsidR="004B170E">
          <w:rPr>
            <w:noProof/>
            <w:webHidden/>
          </w:rPr>
        </w:r>
        <w:r w:rsidR="004B170E">
          <w:rPr>
            <w:noProof/>
            <w:webHidden/>
          </w:rPr>
          <w:fldChar w:fldCharType="separate"/>
        </w:r>
        <w:r w:rsidR="004B170E">
          <w:rPr>
            <w:noProof/>
            <w:webHidden/>
          </w:rPr>
          <w:t>13</w:t>
        </w:r>
        <w:r w:rsidR="004B170E">
          <w:rPr>
            <w:noProof/>
            <w:webHidden/>
          </w:rPr>
          <w:fldChar w:fldCharType="end"/>
        </w:r>
      </w:hyperlink>
    </w:p>
    <w:p w14:paraId="69A9BA17" w14:textId="0D7CAB80" w:rsidR="004B170E" w:rsidRDefault="008E1275">
      <w:pPr>
        <w:pStyle w:val="TOC1"/>
        <w:rPr>
          <w:rFonts w:asciiTheme="minorHAnsi" w:eastAsiaTheme="minorEastAsia" w:hAnsiTheme="minorHAnsi" w:cstheme="minorBidi"/>
          <w:b w:val="0"/>
          <w:noProof/>
          <w:sz w:val="22"/>
          <w:szCs w:val="22"/>
        </w:rPr>
      </w:pPr>
      <w:hyperlink w:anchor="_Toc7005342" w:history="1">
        <w:r w:rsidR="004B170E" w:rsidRPr="005F558D">
          <w:rPr>
            <w:rStyle w:val="Hyperlink"/>
            <w:noProof/>
          </w:rPr>
          <w:t>5.0 RESULTS</w:t>
        </w:r>
        <w:r w:rsidR="004B170E">
          <w:rPr>
            <w:noProof/>
            <w:webHidden/>
          </w:rPr>
          <w:tab/>
        </w:r>
        <w:r w:rsidR="004B170E">
          <w:rPr>
            <w:noProof/>
            <w:webHidden/>
          </w:rPr>
          <w:fldChar w:fldCharType="begin"/>
        </w:r>
        <w:r w:rsidR="004B170E">
          <w:rPr>
            <w:noProof/>
            <w:webHidden/>
          </w:rPr>
          <w:instrText xml:space="preserve"> PAGEREF _Toc7005342 \h </w:instrText>
        </w:r>
        <w:r w:rsidR="004B170E">
          <w:rPr>
            <w:noProof/>
            <w:webHidden/>
          </w:rPr>
        </w:r>
        <w:r w:rsidR="004B170E">
          <w:rPr>
            <w:noProof/>
            <w:webHidden/>
          </w:rPr>
          <w:fldChar w:fldCharType="separate"/>
        </w:r>
        <w:r w:rsidR="004B170E">
          <w:rPr>
            <w:noProof/>
            <w:webHidden/>
          </w:rPr>
          <w:t>14</w:t>
        </w:r>
        <w:r w:rsidR="004B170E">
          <w:rPr>
            <w:noProof/>
            <w:webHidden/>
          </w:rPr>
          <w:fldChar w:fldCharType="end"/>
        </w:r>
      </w:hyperlink>
    </w:p>
    <w:p w14:paraId="2F54EDC8" w14:textId="03FA775C" w:rsidR="004B170E" w:rsidRDefault="008E1275">
      <w:pPr>
        <w:pStyle w:val="TOC1"/>
        <w:rPr>
          <w:rFonts w:asciiTheme="minorHAnsi" w:eastAsiaTheme="minorEastAsia" w:hAnsiTheme="minorHAnsi" w:cstheme="minorBidi"/>
          <w:b w:val="0"/>
          <w:noProof/>
          <w:sz w:val="22"/>
          <w:szCs w:val="22"/>
        </w:rPr>
      </w:pPr>
      <w:hyperlink w:anchor="_Toc7005343" w:history="1">
        <w:r w:rsidR="004B170E" w:rsidRPr="005F558D">
          <w:rPr>
            <w:rStyle w:val="Hyperlink"/>
            <w:noProof/>
          </w:rPr>
          <w:t>6.0 DISCUSSION</w:t>
        </w:r>
        <w:r w:rsidR="004B170E">
          <w:rPr>
            <w:noProof/>
            <w:webHidden/>
          </w:rPr>
          <w:tab/>
        </w:r>
        <w:r w:rsidR="004B170E">
          <w:rPr>
            <w:noProof/>
            <w:webHidden/>
          </w:rPr>
          <w:fldChar w:fldCharType="begin"/>
        </w:r>
        <w:r w:rsidR="004B170E">
          <w:rPr>
            <w:noProof/>
            <w:webHidden/>
          </w:rPr>
          <w:instrText xml:space="preserve"> PAGEREF _Toc7005343 \h </w:instrText>
        </w:r>
        <w:r w:rsidR="004B170E">
          <w:rPr>
            <w:noProof/>
            <w:webHidden/>
          </w:rPr>
        </w:r>
        <w:r w:rsidR="004B170E">
          <w:rPr>
            <w:noProof/>
            <w:webHidden/>
          </w:rPr>
          <w:fldChar w:fldCharType="separate"/>
        </w:r>
        <w:r w:rsidR="004B170E">
          <w:rPr>
            <w:noProof/>
            <w:webHidden/>
          </w:rPr>
          <w:t>18</w:t>
        </w:r>
        <w:r w:rsidR="004B170E">
          <w:rPr>
            <w:noProof/>
            <w:webHidden/>
          </w:rPr>
          <w:fldChar w:fldCharType="end"/>
        </w:r>
      </w:hyperlink>
    </w:p>
    <w:p w14:paraId="6832DAEF" w14:textId="64658A0C" w:rsidR="004B170E" w:rsidRDefault="008E1275">
      <w:pPr>
        <w:pStyle w:val="TOC1"/>
        <w:rPr>
          <w:rFonts w:asciiTheme="minorHAnsi" w:eastAsiaTheme="minorEastAsia" w:hAnsiTheme="minorHAnsi" w:cstheme="minorBidi"/>
          <w:b w:val="0"/>
          <w:noProof/>
          <w:sz w:val="22"/>
          <w:szCs w:val="22"/>
        </w:rPr>
      </w:pPr>
      <w:hyperlink w:anchor="_Toc7005344" w:history="1">
        <w:r w:rsidR="004B170E" w:rsidRPr="005F558D">
          <w:rPr>
            <w:rStyle w:val="Hyperlink"/>
            <w:noProof/>
          </w:rPr>
          <w:t>APPENDIX A OBSERVATION QUESTIONS</w:t>
        </w:r>
        <w:r w:rsidR="004B170E">
          <w:rPr>
            <w:noProof/>
            <w:webHidden/>
          </w:rPr>
          <w:tab/>
        </w:r>
        <w:r w:rsidR="004B170E">
          <w:rPr>
            <w:noProof/>
            <w:webHidden/>
          </w:rPr>
          <w:fldChar w:fldCharType="begin"/>
        </w:r>
        <w:r w:rsidR="004B170E">
          <w:rPr>
            <w:noProof/>
            <w:webHidden/>
          </w:rPr>
          <w:instrText xml:space="preserve"> PAGEREF _Toc7005344 \h </w:instrText>
        </w:r>
        <w:r w:rsidR="004B170E">
          <w:rPr>
            <w:noProof/>
            <w:webHidden/>
          </w:rPr>
        </w:r>
        <w:r w:rsidR="004B170E">
          <w:rPr>
            <w:noProof/>
            <w:webHidden/>
          </w:rPr>
          <w:fldChar w:fldCharType="separate"/>
        </w:r>
        <w:r w:rsidR="004B170E">
          <w:rPr>
            <w:noProof/>
            <w:webHidden/>
          </w:rPr>
          <w:t>22</w:t>
        </w:r>
        <w:r w:rsidR="004B170E">
          <w:rPr>
            <w:noProof/>
            <w:webHidden/>
          </w:rPr>
          <w:fldChar w:fldCharType="end"/>
        </w:r>
      </w:hyperlink>
    </w:p>
    <w:p w14:paraId="0205F565" w14:textId="2C695F65" w:rsidR="004B170E" w:rsidRDefault="008E1275">
      <w:pPr>
        <w:pStyle w:val="TOC1"/>
        <w:rPr>
          <w:rFonts w:asciiTheme="minorHAnsi" w:eastAsiaTheme="minorEastAsia" w:hAnsiTheme="minorHAnsi" w:cstheme="minorBidi"/>
          <w:b w:val="0"/>
          <w:noProof/>
          <w:sz w:val="22"/>
          <w:szCs w:val="22"/>
        </w:rPr>
      </w:pPr>
      <w:hyperlink w:anchor="_Toc7005345" w:history="1">
        <w:r w:rsidR="004B170E" w:rsidRPr="005F558D">
          <w:rPr>
            <w:rStyle w:val="Hyperlink"/>
            <w:noProof/>
          </w:rPr>
          <w:t>APPENDIX B SCHEDULES</w:t>
        </w:r>
        <w:r w:rsidR="004B170E">
          <w:rPr>
            <w:noProof/>
            <w:webHidden/>
          </w:rPr>
          <w:tab/>
        </w:r>
        <w:r w:rsidR="004B170E">
          <w:rPr>
            <w:noProof/>
            <w:webHidden/>
          </w:rPr>
          <w:fldChar w:fldCharType="begin"/>
        </w:r>
        <w:r w:rsidR="004B170E">
          <w:rPr>
            <w:noProof/>
            <w:webHidden/>
          </w:rPr>
          <w:instrText xml:space="preserve"> PAGEREF _Toc7005345 \h </w:instrText>
        </w:r>
        <w:r w:rsidR="004B170E">
          <w:rPr>
            <w:noProof/>
            <w:webHidden/>
          </w:rPr>
        </w:r>
        <w:r w:rsidR="004B170E">
          <w:rPr>
            <w:noProof/>
            <w:webHidden/>
          </w:rPr>
          <w:fldChar w:fldCharType="separate"/>
        </w:r>
        <w:r w:rsidR="004B170E">
          <w:rPr>
            <w:noProof/>
            <w:webHidden/>
          </w:rPr>
          <w:t>24</w:t>
        </w:r>
        <w:r w:rsidR="004B170E">
          <w:rPr>
            <w:noProof/>
            <w:webHidden/>
          </w:rPr>
          <w:fldChar w:fldCharType="end"/>
        </w:r>
      </w:hyperlink>
    </w:p>
    <w:p w14:paraId="39A3CCC1" w14:textId="6DAE64CC" w:rsidR="004B170E" w:rsidRDefault="008E1275">
      <w:pPr>
        <w:pStyle w:val="TOC2"/>
        <w:rPr>
          <w:rFonts w:asciiTheme="minorHAnsi" w:eastAsiaTheme="minorEastAsia" w:hAnsiTheme="minorHAnsi" w:cstheme="minorBidi"/>
          <w:b w:val="0"/>
          <w:noProof/>
          <w:sz w:val="22"/>
          <w:szCs w:val="22"/>
        </w:rPr>
      </w:pPr>
      <w:hyperlink w:anchor="_Toc7005346" w:history="1">
        <w:r w:rsidR="004B170E" w:rsidRPr="005F558D">
          <w:rPr>
            <w:rStyle w:val="Hyperlink"/>
            <w:noProof/>
          </w:rPr>
          <w:t>B.1 Staffing Totals</w:t>
        </w:r>
        <w:r w:rsidR="004B170E">
          <w:rPr>
            <w:noProof/>
            <w:webHidden/>
          </w:rPr>
          <w:tab/>
        </w:r>
        <w:r w:rsidR="004B170E">
          <w:rPr>
            <w:noProof/>
            <w:webHidden/>
          </w:rPr>
          <w:fldChar w:fldCharType="begin"/>
        </w:r>
        <w:r w:rsidR="004B170E">
          <w:rPr>
            <w:noProof/>
            <w:webHidden/>
          </w:rPr>
          <w:instrText xml:space="preserve"> PAGEREF _Toc7005346 \h </w:instrText>
        </w:r>
        <w:r w:rsidR="004B170E">
          <w:rPr>
            <w:noProof/>
            <w:webHidden/>
          </w:rPr>
        </w:r>
        <w:r w:rsidR="004B170E">
          <w:rPr>
            <w:noProof/>
            <w:webHidden/>
          </w:rPr>
          <w:fldChar w:fldCharType="separate"/>
        </w:r>
        <w:r w:rsidR="004B170E">
          <w:rPr>
            <w:noProof/>
            <w:webHidden/>
          </w:rPr>
          <w:t>25</w:t>
        </w:r>
        <w:r w:rsidR="004B170E">
          <w:rPr>
            <w:noProof/>
            <w:webHidden/>
          </w:rPr>
          <w:fldChar w:fldCharType="end"/>
        </w:r>
      </w:hyperlink>
    </w:p>
    <w:p w14:paraId="5BF2D045" w14:textId="76572BC8" w:rsidR="004B170E" w:rsidRDefault="008E1275">
      <w:pPr>
        <w:pStyle w:val="TOC2"/>
        <w:rPr>
          <w:rFonts w:asciiTheme="minorHAnsi" w:eastAsiaTheme="minorEastAsia" w:hAnsiTheme="minorHAnsi" w:cstheme="minorBidi"/>
          <w:b w:val="0"/>
          <w:noProof/>
          <w:sz w:val="22"/>
          <w:szCs w:val="22"/>
        </w:rPr>
      </w:pPr>
      <w:hyperlink w:anchor="_Toc7005347" w:history="1">
        <w:r w:rsidR="004B170E" w:rsidRPr="005F558D">
          <w:rPr>
            <w:rStyle w:val="Hyperlink"/>
            <w:noProof/>
          </w:rPr>
          <w:t>B.2 Open Positions</w:t>
        </w:r>
        <w:r w:rsidR="004B170E">
          <w:rPr>
            <w:noProof/>
            <w:webHidden/>
          </w:rPr>
          <w:tab/>
        </w:r>
        <w:r w:rsidR="004B170E">
          <w:rPr>
            <w:noProof/>
            <w:webHidden/>
          </w:rPr>
          <w:fldChar w:fldCharType="begin"/>
        </w:r>
        <w:r w:rsidR="004B170E">
          <w:rPr>
            <w:noProof/>
            <w:webHidden/>
          </w:rPr>
          <w:instrText xml:space="preserve"> PAGEREF _Toc7005347 \h </w:instrText>
        </w:r>
        <w:r w:rsidR="004B170E">
          <w:rPr>
            <w:noProof/>
            <w:webHidden/>
          </w:rPr>
        </w:r>
        <w:r w:rsidR="004B170E">
          <w:rPr>
            <w:noProof/>
            <w:webHidden/>
          </w:rPr>
          <w:fldChar w:fldCharType="separate"/>
        </w:r>
        <w:r w:rsidR="004B170E">
          <w:rPr>
            <w:noProof/>
            <w:webHidden/>
          </w:rPr>
          <w:t>25</w:t>
        </w:r>
        <w:r w:rsidR="004B170E">
          <w:rPr>
            <w:noProof/>
            <w:webHidden/>
          </w:rPr>
          <w:fldChar w:fldCharType="end"/>
        </w:r>
      </w:hyperlink>
    </w:p>
    <w:p w14:paraId="0D2CD4D7" w14:textId="58E725FB" w:rsidR="004B170E" w:rsidRDefault="008E1275">
      <w:pPr>
        <w:pStyle w:val="TOC1"/>
        <w:rPr>
          <w:rFonts w:asciiTheme="minorHAnsi" w:eastAsiaTheme="minorEastAsia" w:hAnsiTheme="minorHAnsi" w:cstheme="minorBidi"/>
          <w:b w:val="0"/>
          <w:noProof/>
          <w:sz w:val="22"/>
          <w:szCs w:val="22"/>
        </w:rPr>
      </w:pPr>
      <w:hyperlink w:anchor="_Toc7005348" w:history="1">
        <w:r w:rsidR="004B170E" w:rsidRPr="005F558D">
          <w:rPr>
            <w:rStyle w:val="Hyperlink"/>
            <w:noProof/>
          </w:rPr>
          <w:t>BIBLIOGRAPHY</w:t>
        </w:r>
        <w:r w:rsidR="004B170E">
          <w:rPr>
            <w:noProof/>
            <w:webHidden/>
          </w:rPr>
          <w:tab/>
        </w:r>
        <w:r w:rsidR="004B170E">
          <w:rPr>
            <w:noProof/>
            <w:webHidden/>
          </w:rPr>
          <w:fldChar w:fldCharType="begin"/>
        </w:r>
        <w:r w:rsidR="004B170E">
          <w:rPr>
            <w:noProof/>
            <w:webHidden/>
          </w:rPr>
          <w:instrText xml:space="preserve"> PAGEREF _Toc7005348 \h </w:instrText>
        </w:r>
        <w:r w:rsidR="004B170E">
          <w:rPr>
            <w:noProof/>
            <w:webHidden/>
          </w:rPr>
        </w:r>
        <w:r w:rsidR="004B170E">
          <w:rPr>
            <w:noProof/>
            <w:webHidden/>
          </w:rPr>
          <w:fldChar w:fldCharType="separate"/>
        </w:r>
        <w:r w:rsidR="004B170E">
          <w:rPr>
            <w:noProof/>
            <w:webHidden/>
          </w:rPr>
          <w:t>26</w:t>
        </w:r>
        <w:r w:rsidR="004B170E">
          <w:rPr>
            <w:noProof/>
            <w:webHidden/>
          </w:rPr>
          <w:fldChar w:fldCharType="end"/>
        </w:r>
      </w:hyperlink>
    </w:p>
    <w:p w14:paraId="2716938A" w14:textId="11D3DDE1" w:rsidR="00CB03F9" w:rsidRDefault="00013791" w:rsidP="00013791">
      <w:pPr>
        <w:pStyle w:val="TableofContentsHeading"/>
        <w:outlineLvl w:val="9"/>
      </w:pPr>
      <w:r w:rsidRPr="00013791">
        <w:rPr>
          <w:rFonts w:cs="Times New Roman"/>
          <w:b w:val="0"/>
        </w:rPr>
        <w:lastRenderedPageBreak/>
        <w:fldChar w:fldCharType="end"/>
      </w:r>
      <w:r>
        <w:t>LIST OF T</w:t>
      </w:r>
      <w:r w:rsidRPr="00B424B6">
        <w:t>ABLES</w:t>
      </w:r>
    </w:p>
    <w:p w14:paraId="3474EA06" w14:textId="4EA67C80" w:rsidR="006B6928" w:rsidRDefault="00CB03F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876612" w:history="1">
        <w:r w:rsidR="006B6928" w:rsidRPr="00D13E7F">
          <w:rPr>
            <w:rStyle w:val="Hyperlink"/>
            <w:noProof/>
          </w:rPr>
          <w:t>Table 1 Minimum PA nurse staffing</w:t>
        </w:r>
        <w:r w:rsidR="006B6928">
          <w:rPr>
            <w:noProof/>
            <w:webHidden/>
          </w:rPr>
          <w:tab/>
        </w:r>
        <w:r w:rsidR="006B6928">
          <w:rPr>
            <w:noProof/>
            <w:webHidden/>
          </w:rPr>
          <w:fldChar w:fldCharType="begin"/>
        </w:r>
        <w:r w:rsidR="006B6928">
          <w:rPr>
            <w:noProof/>
            <w:webHidden/>
          </w:rPr>
          <w:instrText xml:space="preserve"> PAGEREF _Toc5876612 \h </w:instrText>
        </w:r>
        <w:r w:rsidR="006B6928">
          <w:rPr>
            <w:noProof/>
            <w:webHidden/>
          </w:rPr>
        </w:r>
        <w:r w:rsidR="006B6928">
          <w:rPr>
            <w:noProof/>
            <w:webHidden/>
          </w:rPr>
          <w:fldChar w:fldCharType="separate"/>
        </w:r>
        <w:r w:rsidR="006B6928">
          <w:rPr>
            <w:noProof/>
            <w:webHidden/>
          </w:rPr>
          <w:t>8</w:t>
        </w:r>
        <w:r w:rsidR="006B6928">
          <w:rPr>
            <w:noProof/>
            <w:webHidden/>
          </w:rPr>
          <w:fldChar w:fldCharType="end"/>
        </w:r>
      </w:hyperlink>
    </w:p>
    <w:p w14:paraId="74C804DF" w14:textId="175BB67F" w:rsidR="00B424B6" w:rsidRDefault="00CB03F9" w:rsidP="0011612C">
      <w:pPr>
        <w:pStyle w:val="Preliminary"/>
        <w:outlineLvl w:val="9"/>
      </w:pPr>
      <w:r>
        <w:lastRenderedPageBreak/>
        <w:fldChar w:fldCharType="end"/>
      </w:r>
      <w:r w:rsidR="00C821F7">
        <w:t>LIST OF FIGURES</w:t>
      </w:r>
    </w:p>
    <w:p w14:paraId="607D8BFB" w14:textId="291BC5E9" w:rsidR="00230379"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7005854" w:history="1">
        <w:r w:rsidR="00230379" w:rsidRPr="00CA0851">
          <w:rPr>
            <w:rStyle w:val="Hyperlink"/>
            <w:noProof/>
          </w:rPr>
          <w:t>Figure 1 Staffing and Scheduling Overview</w:t>
        </w:r>
        <w:r w:rsidR="00230379">
          <w:rPr>
            <w:noProof/>
            <w:webHidden/>
          </w:rPr>
          <w:tab/>
        </w:r>
        <w:r w:rsidR="00230379">
          <w:rPr>
            <w:noProof/>
            <w:webHidden/>
          </w:rPr>
          <w:fldChar w:fldCharType="begin"/>
        </w:r>
        <w:r w:rsidR="00230379">
          <w:rPr>
            <w:noProof/>
            <w:webHidden/>
          </w:rPr>
          <w:instrText xml:space="preserve"> PAGEREF _Toc7005854 \h </w:instrText>
        </w:r>
        <w:r w:rsidR="00230379">
          <w:rPr>
            <w:noProof/>
            <w:webHidden/>
          </w:rPr>
        </w:r>
        <w:r w:rsidR="00230379">
          <w:rPr>
            <w:noProof/>
            <w:webHidden/>
          </w:rPr>
          <w:fldChar w:fldCharType="separate"/>
        </w:r>
        <w:r w:rsidR="00230379">
          <w:rPr>
            <w:noProof/>
            <w:webHidden/>
          </w:rPr>
          <w:t>13</w:t>
        </w:r>
        <w:r w:rsidR="00230379">
          <w:rPr>
            <w:noProof/>
            <w:webHidden/>
          </w:rPr>
          <w:fldChar w:fldCharType="end"/>
        </w:r>
      </w:hyperlink>
    </w:p>
    <w:p w14:paraId="4B701724" w14:textId="364ED40E" w:rsidR="00230379" w:rsidRDefault="00230379">
      <w:pPr>
        <w:pStyle w:val="TableofFigures"/>
        <w:tabs>
          <w:tab w:val="right" w:leader="dot" w:pos="9350"/>
        </w:tabs>
        <w:rPr>
          <w:rFonts w:asciiTheme="minorHAnsi" w:eastAsiaTheme="minorEastAsia" w:hAnsiTheme="minorHAnsi" w:cstheme="minorBidi"/>
          <w:noProof/>
          <w:sz w:val="22"/>
          <w:szCs w:val="22"/>
        </w:rPr>
      </w:pPr>
      <w:hyperlink w:anchor="_Toc7005855" w:history="1">
        <w:r w:rsidRPr="00CA0851">
          <w:rPr>
            <w:rStyle w:val="Hyperlink"/>
            <w:noProof/>
          </w:rPr>
          <w:t>Figure 2 Average PPD Reporting</w:t>
        </w:r>
        <w:r>
          <w:rPr>
            <w:noProof/>
            <w:webHidden/>
          </w:rPr>
          <w:tab/>
        </w:r>
        <w:r>
          <w:rPr>
            <w:noProof/>
            <w:webHidden/>
          </w:rPr>
          <w:fldChar w:fldCharType="begin"/>
        </w:r>
        <w:r>
          <w:rPr>
            <w:noProof/>
            <w:webHidden/>
          </w:rPr>
          <w:instrText xml:space="preserve"> PAGEREF _Toc7005855 \h </w:instrText>
        </w:r>
        <w:r>
          <w:rPr>
            <w:noProof/>
            <w:webHidden/>
          </w:rPr>
        </w:r>
        <w:r>
          <w:rPr>
            <w:noProof/>
            <w:webHidden/>
          </w:rPr>
          <w:fldChar w:fldCharType="separate"/>
        </w:r>
        <w:r>
          <w:rPr>
            <w:noProof/>
            <w:webHidden/>
          </w:rPr>
          <w:t>16</w:t>
        </w:r>
        <w:r>
          <w:rPr>
            <w:noProof/>
            <w:webHidden/>
          </w:rPr>
          <w:fldChar w:fldCharType="end"/>
        </w:r>
      </w:hyperlink>
    </w:p>
    <w:p w14:paraId="26349CB1" w14:textId="35321BC6" w:rsidR="00230379" w:rsidRDefault="00230379">
      <w:pPr>
        <w:pStyle w:val="TableofFigures"/>
        <w:tabs>
          <w:tab w:val="right" w:leader="dot" w:pos="9350"/>
        </w:tabs>
        <w:rPr>
          <w:rFonts w:asciiTheme="minorHAnsi" w:eastAsiaTheme="minorEastAsia" w:hAnsiTheme="minorHAnsi" w:cstheme="minorBidi"/>
          <w:noProof/>
          <w:sz w:val="22"/>
          <w:szCs w:val="22"/>
        </w:rPr>
      </w:pPr>
      <w:hyperlink w:anchor="_Toc7005856" w:history="1">
        <w:r w:rsidRPr="00CA0851">
          <w:rPr>
            <w:rStyle w:val="Hyperlink"/>
            <w:noProof/>
          </w:rPr>
          <w:t>Figure 4 Campus A Agency Cost</w:t>
        </w:r>
        <w:r>
          <w:rPr>
            <w:noProof/>
            <w:webHidden/>
          </w:rPr>
          <w:tab/>
        </w:r>
        <w:r>
          <w:rPr>
            <w:noProof/>
            <w:webHidden/>
          </w:rPr>
          <w:fldChar w:fldCharType="begin"/>
        </w:r>
        <w:r>
          <w:rPr>
            <w:noProof/>
            <w:webHidden/>
          </w:rPr>
          <w:instrText xml:space="preserve"> PAGEREF _Toc7005856 \h </w:instrText>
        </w:r>
        <w:r>
          <w:rPr>
            <w:noProof/>
            <w:webHidden/>
          </w:rPr>
        </w:r>
        <w:r>
          <w:rPr>
            <w:noProof/>
            <w:webHidden/>
          </w:rPr>
          <w:fldChar w:fldCharType="separate"/>
        </w:r>
        <w:r>
          <w:rPr>
            <w:noProof/>
            <w:webHidden/>
          </w:rPr>
          <w:t>17</w:t>
        </w:r>
        <w:r>
          <w:rPr>
            <w:noProof/>
            <w:webHidden/>
          </w:rPr>
          <w:fldChar w:fldCharType="end"/>
        </w:r>
      </w:hyperlink>
    </w:p>
    <w:p w14:paraId="4B6BF942" w14:textId="63B00A18" w:rsidR="00230379" w:rsidRDefault="00230379">
      <w:pPr>
        <w:pStyle w:val="TableofFigures"/>
        <w:tabs>
          <w:tab w:val="right" w:leader="dot" w:pos="9350"/>
        </w:tabs>
        <w:rPr>
          <w:rFonts w:asciiTheme="minorHAnsi" w:eastAsiaTheme="minorEastAsia" w:hAnsiTheme="minorHAnsi" w:cstheme="minorBidi"/>
          <w:noProof/>
          <w:sz w:val="22"/>
          <w:szCs w:val="22"/>
        </w:rPr>
      </w:pPr>
      <w:hyperlink w:anchor="_Toc7005857" w:history="1">
        <w:r w:rsidRPr="00CA0851">
          <w:rPr>
            <w:rStyle w:val="Hyperlink"/>
            <w:noProof/>
          </w:rPr>
          <w:t>Figure 5 Campus B Agency Cost</w:t>
        </w:r>
        <w:r>
          <w:rPr>
            <w:noProof/>
            <w:webHidden/>
          </w:rPr>
          <w:tab/>
        </w:r>
        <w:r>
          <w:rPr>
            <w:noProof/>
            <w:webHidden/>
          </w:rPr>
          <w:fldChar w:fldCharType="begin"/>
        </w:r>
        <w:r>
          <w:rPr>
            <w:noProof/>
            <w:webHidden/>
          </w:rPr>
          <w:instrText xml:space="preserve"> PAGEREF _Toc7005857 \h </w:instrText>
        </w:r>
        <w:r>
          <w:rPr>
            <w:noProof/>
            <w:webHidden/>
          </w:rPr>
        </w:r>
        <w:r>
          <w:rPr>
            <w:noProof/>
            <w:webHidden/>
          </w:rPr>
          <w:fldChar w:fldCharType="separate"/>
        </w:r>
        <w:r>
          <w:rPr>
            <w:noProof/>
            <w:webHidden/>
          </w:rPr>
          <w:t>17</w:t>
        </w:r>
        <w:r>
          <w:rPr>
            <w:noProof/>
            <w:webHidden/>
          </w:rPr>
          <w:fldChar w:fldCharType="end"/>
        </w:r>
      </w:hyperlink>
    </w:p>
    <w:p w14:paraId="1E91D3F5" w14:textId="2B8D22D2" w:rsidR="00007079" w:rsidRDefault="00B424B6" w:rsidP="000F2D72">
      <w:r>
        <w:fldChar w:fldCharType="end"/>
      </w:r>
    </w:p>
    <w:p w14:paraId="5B7D1FCA" w14:textId="77777777" w:rsidR="004F605E" w:rsidRDefault="004F605E" w:rsidP="00FF38EA">
      <w:pPr>
        <w:sectPr w:rsidR="004F605E" w:rsidSect="00492F5A">
          <w:pgSz w:w="12240" w:h="15840"/>
          <w:pgMar w:top="1440" w:right="1440" w:bottom="1440" w:left="1440" w:header="720" w:footer="720" w:gutter="0"/>
          <w:pgNumType w:fmt="lowerRoman"/>
          <w:cols w:space="720"/>
          <w:docGrid w:linePitch="360"/>
        </w:sectPr>
      </w:pPr>
      <w:bookmarkStart w:id="0" w:name="_GoBack"/>
      <w:bookmarkEnd w:id="0"/>
    </w:p>
    <w:p w14:paraId="6A3974A7" w14:textId="0D413C37" w:rsidR="00FB402B" w:rsidRDefault="00153811" w:rsidP="00CA2BC8">
      <w:pPr>
        <w:pStyle w:val="Heading1"/>
      </w:pPr>
      <w:bookmarkStart w:id="1" w:name="_Toc5609654"/>
      <w:bookmarkStart w:id="2" w:name="_Toc7005329"/>
      <w:r w:rsidRPr="00013791">
        <w:lastRenderedPageBreak/>
        <w:t>PROCESS IMPROVEMEN</w:t>
      </w:r>
      <w:r>
        <w:t>T</w:t>
      </w:r>
      <w:bookmarkEnd w:id="1"/>
      <w:bookmarkEnd w:id="2"/>
    </w:p>
    <w:p w14:paraId="393D1691" w14:textId="4A03F446" w:rsidR="00FF38EA" w:rsidRDefault="00153811" w:rsidP="00785C51">
      <w:r>
        <w:t>Improving processes and performance within an organization is not a novel idea, however, it has become a more common and necessary transition for healthcare entities over the past decade. With changing payment structures and government regulations, and an emphasis on efficiency and quality of care, healthcare settings have adapted through methods of process and performance improvement.</w:t>
      </w:r>
      <w:r w:rsidR="00A24DE2">
        <w:t xml:space="preserve"> </w:t>
      </w:r>
      <w:r w:rsidRPr="00E63D29">
        <w:t>While many methods exist for improving processes, Lean management</w:t>
      </w:r>
      <w:r>
        <w:t xml:space="preserve"> is one of the more utilized and influential </w:t>
      </w:r>
      <w:r w:rsidRPr="00E63D29">
        <w:t>continuous improvement strategies in healthcare today</w:t>
      </w:r>
      <w:r>
        <w:t xml:space="preserve"> </w:t>
      </w:r>
      <w:r w:rsidRPr="00E63D29">
        <w:t>(</w:t>
      </w:r>
      <w:proofErr w:type="spellStart"/>
      <w:r w:rsidRPr="008E3E4B">
        <w:rPr>
          <w:color w:val="222222"/>
        </w:rPr>
        <w:t>Brandao</w:t>
      </w:r>
      <w:proofErr w:type="spellEnd"/>
      <w:r w:rsidRPr="008E3E4B">
        <w:rPr>
          <w:color w:val="222222"/>
        </w:rPr>
        <w:t xml:space="preserve"> de Souza</w:t>
      </w:r>
      <w:r>
        <w:t>, 2009</w:t>
      </w:r>
      <w:r w:rsidRPr="00E63D29">
        <w:t>).</w:t>
      </w:r>
      <w:r>
        <w:t xml:space="preserve"> Lean is a philosophy and management method with two central components. The first is to offer customers the maximum value by eliminating waste, or aspects do not add value to the customer, and the second is to respect human </w:t>
      </w:r>
      <w:r w:rsidRPr="00A01DE6">
        <w:t>beings</w:t>
      </w:r>
      <w:r>
        <w:t xml:space="preserve"> (Ohno, 1998; Womack &amp; Jones, 1996). </w:t>
      </w:r>
      <w:r w:rsidR="00811804">
        <w:t>Respect for human beings is explained by lean experts as a system where “workers are allowed to display in full their capabilities through active participation in running and improving their own workshops” (</w:t>
      </w:r>
      <w:proofErr w:type="spellStart"/>
      <w:r w:rsidR="00811804">
        <w:t>Sugimori</w:t>
      </w:r>
      <w:proofErr w:type="spellEnd"/>
      <w:r w:rsidR="00811804">
        <w:t xml:space="preserve">, Kusunoki, Cho &amp; </w:t>
      </w:r>
      <w:proofErr w:type="spellStart"/>
      <w:r w:rsidR="00811804">
        <w:t>Uchikawa</w:t>
      </w:r>
      <w:proofErr w:type="spellEnd"/>
      <w:r w:rsidR="00811804">
        <w:t xml:space="preserve">, 1977). </w:t>
      </w:r>
    </w:p>
    <w:p w14:paraId="0A58C099" w14:textId="2C7E5BAD" w:rsidR="00B917F0" w:rsidRDefault="00153811" w:rsidP="00CA2BC8">
      <w:pPr>
        <w:pStyle w:val="Heading2"/>
        <w:ind w:hanging="1656"/>
      </w:pPr>
      <w:bookmarkStart w:id="3" w:name="_Toc5609655"/>
      <w:bookmarkStart w:id="4" w:name="_Toc7005330"/>
      <w:r>
        <w:t>BACKGROUND</w:t>
      </w:r>
      <w:bookmarkEnd w:id="3"/>
      <w:bookmarkEnd w:id="4"/>
    </w:p>
    <w:p w14:paraId="105CAA95" w14:textId="119E7635" w:rsidR="00153811" w:rsidRDefault="00153811" w:rsidP="00E701BB">
      <w:pPr>
        <w:ind w:left="5" w:firstLine="715"/>
      </w:pPr>
      <w:bookmarkStart w:id="5" w:name="_Toc106513529"/>
      <w:bookmarkStart w:id="6" w:name="_Toc106717787"/>
      <w:r>
        <w:t>While lean management concepts existed in manufacturing systems like Henry Ford’s production system and other American production methods, The Toyota Motor Corporation is credited as the creators of the lean production or management system (</w:t>
      </w:r>
      <w:proofErr w:type="spellStart"/>
      <w:r>
        <w:t>Holweg</w:t>
      </w:r>
      <w:proofErr w:type="spellEnd"/>
      <w:r>
        <w:t xml:space="preserve">, 2007). The roots </w:t>
      </w:r>
      <w:r>
        <w:lastRenderedPageBreak/>
        <w:t>of the Toyota lean philosophy date back to early 19</w:t>
      </w:r>
      <w:r w:rsidRPr="00135171">
        <w:rPr>
          <w:vertAlign w:val="superscript"/>
        </w:rPr>
        <w:t>th</w:t>
      </w:r>
      <w:r>
        <w:t xml:space="preserve"> century innovations, but the lean management system as it is known today began in the late 1940s with the creation of the Toyota Production System in a Japanese production plant (</w:t>
      </w:r>
      <w:proofErr w:type="spellStart"/>
      <w:r>
        <w:t>Emiliani</w:t>
      </w:r>
      <w:proofErr w:type="spellEnd"/>
      <w:r>
        <w:t xml:space="preserve">, 2006; Ohno, 1988).  </w:t>
      </w:r>
    </w:p>
    <w:p w14:paraId="4E08D84A" w14:textId="353ADBE5" w:rsidR="00153811" w:rsidRDefault="00153811" w:rsidP="00153811">
      <w:r>
        <w:t xml:space="preserve">Toyota’s success through their lean philosophy has not only spread to production companies worldwide, </w:t>
      </w:r>
      <w:r w:rsidRPr="00E63D29">
        <w:t xml:space="preserve">but </w:t>
      </w:r>
      <w:r>
        <w:t xml:space="preserve">has also been shown to have </w:t>
      </w:r>
      <w:r w:rsidRPr="00E63D29">
        <w:t xml:space="preserve">translational effects </w:t>
      </w:r>
      <w:r>
        <w:t>to</w:t>
      </w:r>
      <w:r w:rsidRPr="00E63D29">
        <w:t xml:space="preserve"> healthcare setting</w:t>
      </w:r>
      <w:r>
        <w:t>s (</w:t>
      </w:r>
      <w:proofErr w:type="spellStart"/>
      <w:r>
        <w:t>Graban</w:t>
      </w:r>
      <w:proofErr w:type="spellEnd"/>
      <w:r>
        <w:t xml:space="preserve">, 2011; Spear, 2005; Young, Brailsford, Connell, Davis, Harper &amp; Klein, 2004). The idea of lean thinking made its way into healthcare through promising results </w:t>
      </w:r>
      <w:r w:rsidR="00B66288">
        <w:t>from</w:t>
      </w:r>
      <w:r>
        <w:t xml:space="preserve"> the Virginia Mason Medical Center in Seattle, Washington. Through their adoption and implementation of lean, the Virginia Mason Medical Center reduced staff walking distances by 34 miles</w:t>
      </w:r>
      <w:r w:rsidR="006F59D8">
        <w:t xml:space="preserve">, </w:t>
      </w:r>
      <w:r>
        <w:t>patient lab result wait times by 85%, cut inventory costs by 51% saving $1 million, decreased medication errors, reduced temporary staffing and overtime expenses by $500,000 in one year and increased productivity by 93% (Black, 2008; Weber, 2006). Each of these results positively affect patient</w:t>
      </w:r>
      <w:r w:rsidR="00471911">
        <w:t>s</w:t>
      </w:r>
      <w:r>
        <w:t xml:space="preserve"> through improvements in efficiency and overall quality of care. </w:t>
      </w:r>
    </w:p>
    <w:p w14:paraId="52F0F92A" w14:textId="77777777" w:rsidR="00153811" w:rsidRDefault="00153811" w:rsidP="00153811">
      <w:r>
        <w:t>While Virginia Mason Medical Center was one of the initial lean adopters in healthcare, the lean philosophy has become a more widely accepted practice. Organizations around the United States and the United Kingdom promote lean management including the Institutes for healthcare improvement and the NHS confederation (</w:t>
      </w:r>
      <w:proofErr w:type="spellStart"/>
      <w:r>
        <w:t>Teich</w:t>
      </w:r>
      <w:proofErr w:type="spellEnd"/>
      <w:r>
        <w:t xml:space="preserve"> &amp; Faddoul, 2013). According to a Joint Commission national survey, 69% of hospitals report using lean principles to some extent, with 12% utilizing lean throughout the entire organization (</w:t>
      </w:r>
      <w:proofErr w:type="spellStart"/>
      <w:r>
        <w:t>Shortell</w:t>
      </w:r>
      <w:proofErr w:type="spellEnd"/>
      <w:r>
        <w:t xml:space="preserve">, Blodgett, </w:t>
      </w:r>
      <w:proofErr w:type="spellStart"/>
      <w:r>
        <w:t>Rundall</w:t>
      </w:r>
      <w:proofErr w:type="spellEnd"/>
      <w:r>
        <w:t xml:space="preserve"> &amp; </w:t>
      </w:r>
      <w:proofErr w:type="spellStart"/>
      <w:r>
        <w:t>Kralovec</w:t>
      </w:r>
      <w:proofErr w:type="spellEnd"/>
      <w:r>
        <w:t xml:space="preserve">, 2018). </w:t>
      </w:r>
      <w:bookmarkEnd w:id="5"/>
      <w:bookmarkEnd w:id="6"/>
    </w:p>
    <w:p w14:paraId="503DCD7B" w14:textId="72B8303B" w:rsidR="00E701BB" w:rsidRDefault="00C57BD6" w:rsidP="00E701BB">
      <w:pPr>
        <w:pStyle w:val="Heading2"/>
      </w:pPr>
      <w:bookmarkStart w:id="7" w:name="_Toc5609656"/>
      <w:bookmarkStart w:id="8" w:name="_Toc7005331"/>
      <w:r>
        <w:lastRenderedPageBreak/>
        <w:t>LEAN IN LTC</w:t>
      </w:r>
      <w:bookmarkEnd w:id="7"/>
      <w:bookmarkEnd w:id="8"/>
    </w:p>
    <w:p w14:paraId="18EF029A" w14:textId="3A32E72A" w:rsidR="00C57BD6" w:rsidRDefault="00C57BD6" w:rsidP="00C57BD6">
      <w:r>
        <w:t>While successful adoption of lean in healthcare has existed primarily among hospitals, there is a significant opportunity in the realm of long term care. As the second most regulated industry next to nuclear energy (Allen, 2011), skilled nursing facilities must provide extremely high quality of care and do so efficiently in order to continue operati</w:t>
      </w:r>
      <w:r w:rsidR="000A5419">
        <w:t>ng</w:t>
      </w:r>
      <w:r>
        <w:t xml:space="preserve"> and to protect some of the most vulnerable older adults. The most recent quality enhancing regulation comes from </w:t>
      </w:r>
      <w:r w:rsidRPr="004B1092">
        <w:t>Section 6102(c)</w:t>
      </w:r>
      <w:r>
        <w:t xml:space="preserve"> of the Affordable Care Act requiring skilled nursing facilities to “develop </w:t>
      </w:r>
      <w:r w:rsidRPr="00663E86">
        <w:t>Quality Assurance and Performance Improvement (QAPI) programs</w:t>
      </w:r>
      <w:r>
        <w:t xml:space="preserve">” (American Health Care Association, 2018). This regulation provides a natural transition for lean methodology to become widely utilized in long term care.  </w:t>
      </w:r>
    </w:p>
    <w:p w14:paraId="244383BF" w14:textId="77777777" w:rsidR="00C57BD6" w:rsidRDefault="00C57BD6" w:rsidP="00C57BD6">
      <w:r>
        <w:t xml:space="preserve">As the lean philosophy expands into aging services, there is a need for more research and organization reporting of lean case studies in long term care. An article published by LeadingAge (2017) examined a successful lean implementation at Wellspring, a skilled nursing facility in Flint, MI. Wellspring initially implemented lean into their admission process. By completing a root cause analysis, observational studies, data collection and process mapping they were able to fully understand the problem and take steps to improve process inefficiencies. They were ultimately able to narrow the admission process from 40 minutes down to 15 minutes and save $31,000 annually. After roughly seven months of operating under the new admission process at all five wellspring facilities, admission rates increased by 1% which translates to a $305,000 yearly operating revenue increase (McGee &amp; Logan, 2017). </w:t>
      </w:r>
    </w:p>
    <w:p w14:paraId="4D21F9E6" w14:textId="6A6A7E01" w:rsidR="00C57BD6" w:rsidRDefault="00C57BD6" w:rsidP="00C57BD6">
      <w:r>
        <w:t>While the Wellspring case study only looks at one lean improvement project, it offers the example that making process changes at any point in operations can greatly impact the organization. By reducing the time spen</w:t>
      </w:r>
      <w:r w:rsidR="00E62CA5">
        <w:t xml:space="preserve">t </w:t>
      </w:r>
      <w:r>
        <w:t xml:space="preserve">on the admission process and generating more operating </w:t>
      </w:r>
      <w:r>
        <w:lastRenderedPageBreak/>
        <w:t xml:space="preserve">revenue, skilled nursing facilities are able to spend more time and money directly aimed at adding value to their residents. </w:t>
      </w:r>
    </w:p>
    <w:p w14:paraId="2AB0303D" w14:textId="0BE2D24F" w:rsidR="00C57BD6" w:rsidRDefault="00C57BD6" w:rsidP="00C57BD6">
      <w:pPr>
        <w:pStyle w:val="Heading2"/>
      </w:pPr>
      <w:bookmarkStart w:id="9" w:name="_Toc5609657"/>
      <w:bookmarkStart w:id="10" w:name="_Toc7005332"/>
      <w:r>
        <w:t>LEANFORWARD</w:t>
      </w:r>
      <w:bookmarkEnd w:id="9"/>
      <w:bookmarkEnd w:id="10"/>
    </w:p>
    <w:p w14:paraId="62F71917" w14:textId="2500DF3E" w:rsidR="00C57BD6" w:rsidRPr="00326DD5" w:rsidRDefault="008D7F14" w:rsidP="00C57BD6">
      <w:pPr>
        <w:jc w:val="left"/>
      </w:pPr>
      <w:r>
        <w:t xml:space="preserve">The </w:t>
      </w:r>
      <w:r w:rsidR="007F4FA5">
        <w:t>n</w:t>
      </w:r>
      <w:r>
        <w:t>etwork examined in this essay</w:t>
      </w:r>
      <w:r w:rsidR="00C57BD6">
        <w:t xml:space="preserve"> is a not-for-profit </w:t>
      </w:r>
      <w:r w:rsidR="002D245C">
        <w:t>long-term</w:t>
      </w:r>
      <w:r w:rsidR="00C57BD6">
        <w:t xml:space="preserve"> care </w:t>
      </w:r>
      <w:r w:rsidR="002D245C">
        <w:t>entity</w:t>
      </w:r>
      <w:r w:rsidR="00C57BD6">
        <w:t xml:space="preserve"> that </w:t>
      </w:r>
      <w:r w:rsidR="00C57BD6" w:rsidRPr="00246FA4">
        <w:t>deliver</w:t>
      </w:r>
      <w:r w:rsidR="00C57BD6">
        <w:t xml:space="preserve">s a </w:t>
      </w:r>
      <w:r w:rsidR="00C57BD6" w:rsidRPr="00B57059">
        <w:rPr>
          <w:bCs/>
        </w:rPr>
        <w:t>continuum</w:t>
      </w:r>
      <w:r w:rsidR="00C57BD6" w:rsidRPr="00B57059">
        <w:t xml:space="preserve"> </w:t>
      </w:r>
      <w:r w:rsidR="00C57BD6" w:rsidRPr="00246FA4">
        <w:t>of service</w:t>
      </w:r>
      <w:r w:rsidR="00C57BD6">
        <w:t>s</w:t>
      </w:r>
      <w:r w:rsidR="00C57BD6" w:rsidRPr="00246FA4">
        <w:t xml:space="preserve"> for older adults</w:t>
      </w:r>
      <w:r w:rsidR="00C57BD6">
        <w:t xml:space="preserve"> in Western Pennsylvania. More specifically, </w:t>
      </w:r>
      <w:r w:rsidR="002E66ED">
        <w:t>their</w:t>
      </w:r>
      <w:r w:rsidR="00C57BD6">
        <w:t xml:space="preserve"> services include, personal care, skilled nursing and rehabilitation, specialized Alzheimer’s and dementia care, continuing care retirement communities, home and community-based services</w:t>
      </w:r>
      <w:r w:rsidR="00420F96">
        <w:t>,</w:t>
      </w:r>
      <w:r w:rsidR="00C57BD6">
        <w:t xml:space="preserve"> and affordable and supportive housing</w:t>
      </w:r>
      <w:r w:rsidR="00174489">
        <w:t xml:space="preserve">. </w:t>
      </w:r>
    </w:p>
    <w:p w14:paraId="3C8A7DD1" w14:textId="189BFAB8" w:rsidR="00C57BD6" w:rsidRDefault="003559E2" w:rsidP="00C57BD6">
      <w:r>
        <w:t xml:space="preserve">The </w:t>
      </w:r>
      <w:r w:rsidR="007F4FA5">
        <w:t>N</w:t>
      </w:r>
      <w:r>
        <w:t>etwork’s</w:t>
      </w:r>
      <w:r w:rsidR="00C57BD6">
        <w:t xml:space="preserve"> </w:t>
      </w:r>
      <w:r w:rsidR="00DF31B8">
        <w:t>l</w:t>
      </w:r>
      <w:r w:rsidR="00C57BD6">
        <w:t xml:space="preserve">ean journey began in 2016 with the incorporation of performance improvement (PI) into </w:t>
      </w:r>
      <w:r w:rsidR="00DA68FA">
        <w:t>their</w:t>
      </w:r>
      <w:r w:rsidR="00C57BD6">
        <w:t xml:space="preserve"> strategic plan and the hiring of a performance improvement specialist. By consulting with and learning from </w:t>
      </w:r>
      <w:r w:rsidR="00C43BB8">
        <w:t>other healthcare</w:t>
      </w:r>
      <w:r w:rsidR="00C57BD6">
        <w:t xml:space="preserve"> </w:t>
      </w:r>
      <w:r w:rsidR="00C43BB8">
        <w:t>p</w:t>
      </w:r>
      <w:r w:rsidR="00C57BD6">
        <w:t xml:space="preserve">erformance </w:t>
      </w:r>
      <w:r w:rsidR="00C43BB8">
        <w:t>i</w:t>
      </w:r>
      <w:r w:rsidR="00C57BD6">
        <w:t xml:space="preserve">mprovement teams, </w:t>
      </w:r>
      <w:r w:rsidR="00A4552F">
        <w:t xml:space="preserve">the </w:t>
      </w:r>
      <w:r w:rsidR="00B4161E">
        <w:t>N</w:t>
      </w:r>
      <w:r w:rsidR="00A4552F">
        <w:t>etwork</w:t>
      </w:r>
      <w:r w:rsidR="00C57BD6">
        <w:t xml:space="preserve"> created their </w:t>
      </w:r>
      <w:proofErr w:type="spellStart"/>
      <w:r w:rsidR="00C57BD6">
        <w:t>LEAN</w:t>
      </w:r>
      <w:r w:rsidR="00C57BD6">
        <w:rPr>
          <w:i/>
        </w:rPr>
        <w:t>forward</w:t>
      </w:r>
      <w:proofErr w:type="spellEnd"/>
      <w:r w:rsidR="00C57BD6">
        <w:rPr>
          <w:i/>
        </w:rPr>
        <w:t xml:space="preserve"> </w:t>
      </w:r>
      <w:r w:rsidR="00C57BD6">
        <w:t xml:space="preserve">PI initiative. This initiative </w:t>
      </w:r>
      <w:r w:rsidR="00C57BD6" w:rsidRPr="001E203E">
        <w:t>is based upon the belief that those who are c</w:t>
      </w:r>
      <w:r w:rsidR="00C57BD6">
        <w:t xml:space="preserve">losest to the work are the best equipped to drive the process </w:t>
      </w:r>
      <w:r w:rsidR="00C57BD6" w:rsidRPr="00096DC1">
        <w:t>to</w:t>
      </w:r>
      <w:r w:rsidR="00C57BD6">
        <w:t>wards</w:t>
      </w:r>
      <w:r w:rsidR="00C57BD6" w:rsidRPr="00096DC1">
        <w:t xml:space="preserve"> continuously </w:t>
      </w:r>
      <w:r w:rsidR="00C57BD6">
        <w:t xml:space="preserve">improving </w:t>
      </w:r>
      <w:r w:rsidR="00C57BD6" w:rsidRPr="00096DC1">
        <w:t>quality</w:t>
      </w:r>
      <w:r w:rsidR="00C57BD6">
        <w:t xml:space="preserve">, safety, efficiency and resident and employee satisfaction. </w:t>
      </w:r>
      <w:r w:rsidR="00C57BD6" w:rsidRPr="00243283">
        <w:t xml:space="preserve">A </w:t>
      </w:r>
      <w:r w:rsidR="00C57BD6">
        <w:t>primary</w:t>
      </w:r>
      <w:r w:rsidR="00C57BD6" w:rsidRPr="00243283">
        <w:t xml:space="preserve"> element of </w:t>
      </w:r>
      <w:proofErr w:type="spellStart"/>
      <w:r w:rsidR="00C57BD6" w:rsidRPr="00243283">
        <w:t>LEAN</w:t>
      </w:r>
      <w:r w:rsidR="00C57BD6" w:rsidRPr="00243283">
        <w:rPr>
          <w:i/>
        </w:rPr>
        <w:t>forward</w:t>
      </w:r>
      <w:proofErr w:type="spellEnd"/>
      <w:r w:rsidR="00C57BD6" w:rsidRPr="00243283">
        <w:t xml:space="preserve"> is th</w:t>
      </w:r>
      <w:r w:rsidR="00C57BD6">
        <w:t xml:space="preserve">e belief that problems are a result of </w:t>
      </w:r>
      <w:r w:rsidR="00C57BD6" w:rsidRPr="00243283">
        <w:t xml:space="preserve">bad processes, not </w:t>
      </w:r>
      <w:r w:rsidR="00C57BD6">
        <w:t xml:space="preserve">a result of bad </w:t>
      </w:r>
      <w:r w:rsidR="00C57BD6" w:rsidRPr="00243283">
        <w:t>peopl</w:t>
      </w:r>
      <w:r w:rsidR="00C57BD6">
        <w:t>e</w:t>
      </w:r>
      <w:r w:rsidR="00C57BD6" w:rsidRPr="00243283">
        <w:t>, stressing the idea that processes</w:t>
      </w:r>
      <w:r w:rsidR="00C57BD6">
        <w:t>,</w:t>
      </w:r>
      <w:r w:rsidR="00C57BD6" w:rsidRPr="00243283">
        <w:t xml:space="preserve"> not people are to be blamed.</w:t>
      </w:r>
      <w:r w:rsidR="00C57BD6">
        <w:t xml:space="preserve"> By adopting lean methods and tools, </w:t>
      </w:r>
      <w:r w:rsidR="00D02A4A">
        <w:t xml:space="preserve">the </w:t>
      </w:r>
      <w:r w:rsidR="00B4161E">
        <w:t>N</w:t>
      </w:r>
      <w:r w:rsidR="00D02A4A">
        <w:t>e</w:t>
      </w:r>
      <w:r w:rsidR="00A00478">
        <w:t>t</w:t>
      </w:r>
      <w:r w:rsidR="00D02A4A">
        <w:t>work</w:t>
      </w:r>
      <w:r w:rsidR="00C57BD6">
        <w:t xml:space="preserve"> strives towards a higher level of performance through standardizing and simplifying processes, as well as cultivating a continuous employee-based </w:t>
      </w:r>
      <w:proofErr w:type="gramStart"/>
      <w:r w:rsidR="00C57BD6">
        <w:t>problem solving</w:t>
      </w:r>
      <w:proofErr w:type="gramEnd"/>
      <w:r w:rsidR="00C57BD6">
        <w:t xml:space="preserve"> culture. </w:t>
      </w:r>
    </w:p>
    <w:p w14:paraId="2365D952" w14:textId="04313E14" w:rsidR="00C57BD6" w:rsidRDefault="00C57BD6" w:rsidP="00C57BD6">
      <w:r>
        <w:t xml:space="preserve">Not only was </w:t>
      </w:r>
      <w:proofErr w:type="spellStart"/>
      <w:r>
        <w:t>LEAN</w:t>
      </w:r>
      <w:r>
        <w:rPr>
          <w:i/>
        </w:rPr>
        <w:t>forward</w:t>
      </w:r>
      <w:proofErr w:type="spellEnd"/>
      <w:r>
        <w:rPr>
          <w:i/>
        </w:rPr>
        <w:t xml:space="preserve"> </w:t>
      </w:r>
      <w:r>
        <w:t xml:space="preserve">adopted to improve processes, but it is also a mechanism to enhance person centered culture by engaging team members to learn, lead and affect change. One of the central components of </w:t>
      </w:r>
      <w:proofErr w:type="spellStart"/>
      <w:r>
        <w:t>LEAN</w:t>
      </w:r>
      <w:r>
        <w:rPr>
          <w:i/>
        </w:rPr>
        <w:t>forward</w:t>
      </w:r>
      <w:proofErr w:type="spellEnd"/>
      <w:r>
        <w:rPr>
          <w:i/>
        </w:rPr>
        <w:t xml:space="preserve"> </w:t>
      </w:r>
      <w:r>
        <w:t xml:space="preserve">is the Lean Leader Group. This diverse group of </w:t>
      </w:r>
      <w:r>
        <w:lastRenderedPageBreak/>
        <w:t>leaders</w:t>
      </w:r>
      <w:r w:rsidR="00C835C0">
        <w:t xml:space="preserve">, </w:t>
      </w:r>
      <w:r>
        <w:t>made up of nursing home administrators to IT staff members</w:t>
      </w:r>
      <w:r w:rsidR="001E1D95">
        <w:t xml:space="preserve"> to nurs</w:t>
      </w:r>
      <w:r w:rsidR="00B14E39">
        <w:t>e</w:t>
      </w:r>
      <w:r w:rsidR="001E1D95">
        <w:t xml:space="preserve"> managers</w:t>
      </w:r>
      <w:r w:rsidR="00C835C0">
        <w:t xml:space="preserve">, </w:t>
      </w:r>
      <w:r>
        <w:t xml:space="preserve">meets quarterly to learn how to use lean thinking, tools and strategies to engage in various improvement projects. Additionally, the PI department holds educational sessions that are open to all staff members and a quality fair each year to observe and commend the completed and ongoing </w:t>
      </w:r>
      <w:r w:rsidR="00994AF7">
        <w:t xml:space="preserve">organizational wide </w:t>
      </w:r>
      <w:r>
        <w:t xml:space="preserve">improvement projects from the previous year. </w:t>
      </w:r>
    </w:p>
    <w:p w14:paraId="390DB9EF" w14:textId="09C5D563" w:rsidR="00C57BD6" w:rsidRDefault="00C57BD6" w:rsidP="00C57BD6">
      <w:pPr>
        <w:pStyle w:val="Heading1"/>
      </w:pPr>
      <w:bookmarkStart w:id="11" w:name="_Toc5609658"/>
      <w:bookmarkStart w:id="12" w:name="_Toc7005333"/>
      <w:r>
        <w:lastRenderedPageBreak/>
        <w:t>NURSE STAFFING AND SCHEDULING</w:t>
      </w:r>
      <w:bookmarkEnd w:id="11"/>
      <w:bookmarkEnd w:id="12"/>
    </w:p>
    <w:p w14:paraId="5B6BEC23" w14:textId="3350359E" w:rsidR="000B5141" w:rsidRDefault="000B5141" w:rsidP="000B5141">
      <w:pPr>
        <w:pStyle w:val="Heading2"/>
      </w:pPr>
      <w:bookmarkStart w:id="13" w:name="_Toc5609659"/>
      <w:bookmarkStart w:id="14" w:name="_Toc7005334"/>
      <w:r>
        <w:t>PUBLIC HEALTH SIGNIFICANCE</w:t>
      </w:r>
      <w:bookmarkEnd w:id="13"/>
      <w:bookmarkEnd w:id="14"/>
    </w:p>
    <w:p w14:paraId="4775E705" w14:textId="22063A2C" w:rsidR="008F1FCF" w:rsidRDefault="008F1FCF" w:rsidP="007F3CB9">
      <w:pPr>
        <w:ind w:firstLine="810"/>
      </w:pPr>
      <w:r>
        <w:t xml:space="preserve">It </w:t>
      </w:r>
      <w:r w:rsidR="00490936">
        <w:t>is</w:t>
      </w:r>
      <w:r>
        <w:t xml:space="preserve"> easy to view lean management as a manufacturing strategy unrelated to public health; however</w:t>
      </w:r>
      <w:r w:rsidR="000D0413">
        <w:t>,</w:t>
      </w:r>
      <w:r>
        <w:t xml:space="preserve"> by utilizing lean thinking, </w:t>
      </w:r>
      <w:r w:rsidR="000D0413">
        <w:t>quality and syst</w:t>
      </w:r>
      <w:r w:rsidR="00176205">
        <w:t>em efficiency</w:t>
      </w:r>
      <w:r w:rsidR="000D0413">
        <w:t xml:space="preserve"> </w:t>
      </w:r>
      <w:r>
        <w:t>may be improved which directly benefit the public’s health. The United States population of older adults 65+ is expected to increase from 49.2 million in 2016 to 78 million by 2035, outnumbering children under age 18 for the first time in U.S. history (</w:t>
      </w:r>
      <w:r w:rsidRPr="002F57DF">
        <w:t>US Census Bureau</w:t>
      </w:r>
      <w:r>
        <w:t>, 2018). Recent data suggest that slightly over half of American’s 65 and older today will require some long-term services and supports (LTSS), with about one in seven expected to have needs extending beyond five years (</w:t>
      </w:r>
      <w:proofErr w:type="spellStart"/>
      <w:r>
        <w:t>Favreault</w:t>
      </w:r>
      <w:proofErr w:type="spellEnd"/>
      <w:r>
        <w:t xml:space="preserve"> &amp; Dey, 2016). Chronic and disabling conditions that appear in old age, such as Alzheimer’s disease and related disorders (ADRD) and cancers raise concern of whether the long</w:t>
      </w:r>
      <w:r w:rsidR="009A3FE0">
        <w:t>-</w:t>
      </w:r>
      <w:r>
        <w:t xml:space="preserve">term care system can effectively meet the population’s needs (National Center for Health Workforce Analysis, 2017). </w:t>
      </w:r>
    </w:p>
    <w:p w14:paraId="112C74D9" w14:textId="1FACA37A" w:rsidR="008F1FCF" w:rsidRDefault="008F1FCF" w:rsidP="007F3CB9">
      <w:r>
        <w:t xml:space="preserve">Alzheimer’s disease is now considered a public health crisis and a worldwide epidemic affecting 1 in 3 older adults 85+ (Alzheimer’s Association, 2016). Having Alzheimer’s disease increases a person’s risk of becoming a nursing home resident, which is alarming considering the expected prevalence of the disease with the increasing aging population (Alzheimer’s Association, 2018). However, with the rise in home and community-based services and the desire to age in place, many of the </w:t>
      </w:r>
      <w:r w:rsidR="00E50D2B">
        <w:t xml:space="preserve">people </w:t>
      </w:r>
      <w:r>
        <w:t xml:space="preserve">that enter nursing homes are older and sicker (Genworth, 2018). </w:t>
      </w:r>
    </w:p>
    <w:p w14:paraId="2725BF9F" w14:textId="418070BD" w:rsidR="008F1FCF" w:rsidRPr="008F1FCF" w:rsidRDefault="008F1FCF" w:rsidP="007F3CB9">
      <w:r>
        <w:t xml:space="preserve">Without a cure for ADRD, better treatments for existing chronic conditions, or improved assistance for informal caregivers, the LTSS system may be increasingly relied upon in the coming years, further burdening the current infrastructure and financing systems. In 2010, older adult </w:t>
      </w:r>
      <w:r>
        <w:lastRenderedPageBreak/>
        <w:t>LTSS costs were about 1.3 percent of the total GDP and CBO projections expect costs to double that number to about 3 percent by 2050, including costs to informal caregivers, private and public payors (CBO, 2013). With a growing need for LTSS and declining supply of workers, the long-term care realm will be greatly challenged in the coming years. While lean management may not solve every problem with 100% certainty, it is a strategy that can reduce this burden through building effective processes, eliminating waste and improving efficiency and cost containment.</w:t>
      </w:r>
    </w:p>
    <w:p w14:paraId="4CDCAC1C" w14:textId="7771D334" w:rsidR="000D6FB9" w:rsidRDefault="000D6FB9" w:rsidP="000D6FB9">
      <w:pPr>
        <w:pStyle w:val="Heading2"/>
      </w:pPr>
      <w:bookmarkStart w:id="15" w:name="_Toc5609660"/>
      <w:bookmarkStart w:id="16" w:name="_Toc7005335"/>
      <w:r>
        <w:t>WORKFORCE</w:t>
      </w:r>
      <w:r w:rsidR="000B5141">
        <w:t xml:space="preserve"> SHORTAGE</w:t>
      </w:r>
      <w:bookmarkEnd w:id="15"/>
      <w:bookmarkEnd w:id="16"/>
    </w:p>
    <w:p w14:paraId="52A198EF" w14:textId="0A5DBB1C" w:rsidR="008F1FCF" w:rsidRDefault="008F1FCF" w:rsidP="008F1FCF">
      <w:r>
        <w:t xml:space="preserve">With the broad goal of making aging easier, </w:t>
      </w:r>
      <w:r w:rsidR="005E004B">
        <w:t>th</w:t>
      </w:r>
      <w:r w:rsidR="004B4929">
        <w:t>e N</w:t>
      </w:r>
      <w:r>
        <w:t>etwork’s lean improvement projects seek to tackle process problems that ultimately affect residents. One process problem affecting residents in aging service communities across the nation is the increasing nurse and direct care workforce shortage. As the population ages with life expectancies and chronic conditions increasing, the challenge of having enough qualified nursing and direct care workers is rapidly approaching. While there are many workers that contribute to a successful LTSS industry, nurses and direct care workers are the backbone of the workforce. Direct care workers including nursing assistants, home health aides, personal care aid</w:t>
      </w:r>
      <w:r w:rsidR="0083687C">
        <w:t>e</w:t>
      </w:r>
      <w:r>
        <w:t>s and psychiatric assistants make up 71% of the LTSS, with the demand expected to grow from 2.3 million workers in 2015 to 3.4 million in 2030 (</w:t>
      </w:r>
      <w:r w:rsidRPr="00AC1790">
        <w:t>National Center for Health Workforce Analysis</w:t>
      </w:r>
      <w:r>
        <w:t>, 2017a). Additionally, the LTSS nursing workforce demand, including registered nurses (RN) and licensed practical nurses (LPN), is expected to grow 46% each from 2015 to 2030, with Pennsylvania expected to experience a growth rate of 33% for RNs and a 34% for LPNs (</w:t>
      </w:r>
      <w:r w:rsidRPr="00AC1790">
        <w:t>National Center for Health Workforce Analysis</w:t>
      </w:r>
      <w:r>
        <w:t>, 2017b).</w:t>
      </w:r>
    </w:p>
    <w:p w14:paraId="40D10330" w14:textId="5F70E7C9" w:rsidR="00564DB8" w:rsidRDefault="008F1FCF" w:rsidP="00564DB8">
      <w:r>
        <w:lastRenderedPageBreak/>
        <w:t xml:space="preserve">While researchers and policy makers strive to mitigate the effects of the future workforce shortage, nursing home administrators, staff and residents are already feeling the impact of staffing shortages. In 2001 a CMS study found that the minimum RN and LPN hours needed to provide adequate daily resident care was 4.1 to 4.85 hours, and that 97% of nursing homes were not meeting this standard (CMS &amp; </w:t>
      </w:r>
      <w:proofErr w:type="spellStart"/>
      <w:r>
        <w:t>Abt</w:t>
      </w:r>
      <w:proofErr w:type="spellEnd"/>
      <w:r>
        <w:t xml:space="preserve"> Associates, 2001). This finding is still relevant today, with 1 in 8 nursing homes cited in health inspections as having too few nurses since 2014 (Rau, 2018). Although there is no optimal or gold standard staffing number, Pennsylvania regulations require a minimum of 1:20 nursing staff employees to residents, two nursing service personnel on duty at all times and a total of 2.7 hours of direct care</w:t>
      </w:r>
      <w:r w:rsidR="0026021B">
        <w:t xml:space="preserve"> (PPD)</w:t>
      </w:r>
      <w:r>
        <w:t xml:space="preserve"> for each resident in each 24-hour period. </w:t>
      </w:r>
      <w:r w:rsidR="008A4C0E">
        <w:t>T</w:t>
      </w:r>
      <w:r>
        <w:t>he minimum nurse staffing ratios for PA are listed in Table 1.</w:t>
      </w:r>
    </w:p>
    <w:p w14:paraId="2D7415FD" w14:textId="079AFCA8" w:rsidR="00564DB8" w:rsidRDefault="00564DB8" w:rsidP="00564DB8">
      <w:pPr>
        <w:pStyle w:val="Caption"/>
        <w:keepNext/>
      </w:pPr>
      <w:bookmarkStart w:id="17" w:name="_Toc5609661"/>
      <w:bookmarkStart w:id="18" w:name="_Toc5876612"/>
      <w:r>
        <w:t xml:space="preserve">Table </w:t>
      </w:r>
      <w:r>
        <w:rPr>
          <w:noProof/>
        </w:rPr>
        <w:fldChar w:fldCharType="begin"/>
      </w:r>
      <w:r>
        <w:rPr>
          <w:noProof/>
        </w:rPr>
        <w:instrText xml:space="preserve"> SEQ Table \* ARABIC </w:instrText>
      </w:r>
      <w:r>
        <w:rPr>
          <w:noProof/>
        </w:rPr>
        <w:fldChar w:fldCharType="separate"/>
      </w:r>
      <w:r w:rsidR="008D6236">
        <w:rPr>
          <w:noProof/>
        </w:rPr>
        <w:t>1</w:t>
      </w:r>
      <w:r>
        <w:rPr>
          <w:noProof/>
        </w:rPr>
        <w:fldChar w:fldCharType="end"/>
      </w:r>
      <w:r>
        <w:t xml:space="preserve"> Minimum PA nurse staffing</w:t>
      </w:r>
      <w:bookmarkEnd w:id="17"/>
      <w:bookmarkEnd w:id="18"/>
      <w:r>
        <w:t xml:space="preserve"> </w:t>
      </w:r>
    </w:p>
    <w:tbl>
      <w:tblPr>
        <w:tblStyle w:val="TableGrid"/>
        <w:tblpPr w:leftFromText="180" w:rightFromText="180" w:vertAnchor="text" w:horzAnchor="margin" w:tblpXSpec="center" w:tblpY="-33"/>
        <w:tblW w:w="0" w:type="auto"/>
        <w:tblLook w:val="04A0" w:firstRow="1" w:lastRow="0" w:firstColumn="1" w:lastColumn="0" w:noHBand="0" w:noVBand="1"/>
      </w:tblPr>
      <w:tblGrid>
        <w:gridCol w:w="1596"/>
        <w:gridCol w:w="1843"/>
        <w:gridCol w:w="1843"/>
        <w:gridCol w:w="1843"/>
      </w:tblGrid>
      <w:tr w:rsidR="009F595B" w14:paraId="05FCB8E0" w14:textId="77777777" w:rsidTr="00832057">
        <w:trPr>
          <w:trHeight w:val="437"/>
        </w:trPr>
        <w:tc>
          <w:tcPr>
            <w:tcW w:w="1575" w:type="dxa"/>
          </w:tcPr>
          <w:p w14:paraId="48AEA751" w14:textId="77777777" w:rsidR="009F595B" w:rsidRPr="00F93529" w:rsidRDefault="009F595B" w:rsidP="009F595B">
            <w:pPr>
              <w:ind w:firstLine="0"/>
              <w:jc w:val="center"/>
              <w:rPr>
                <w:i/>
              </w:rPr>
            </w:pPr>
            <w:r>
              <w:rPr>
                <w:i/>
              </w:rPr>
              <w:t>Census</w:t>
            </w:r>
          </w:p>
        </w:tc>
        <w:tc>
          <w:tcPr>
            <w:tcW w:w="1843" w:type="dxa"/>
          </w:tcPr>
          <w:p w14:paraId="6F559814" w14:textId="77777777" w:rsidR="009F595B" w:rsidRPr="00F93529" w:rsidRDefault="009F595B" w:rsidP="009F595B">
            <w:pPr>
              <w:ind w:firstLine="0"/>
              <w:jc w:val="center"/>
              <w:rPr>
                <w:i/>
              </w:rPr>
            </w:pPr>
            <w:r>
              <w:rPr>
                <w:i/>
              </w:rPr>
              <w:t>Day</w:t>
            </w:r>
          </w:p>
        </w:tc>
        <w:tc>
          <w:tcPr>
            <w:tcW w:w="1843" w:type="dxa"/>
          </w:tcPr>
          <w:p w14:paraId="41B8264F" w14:textId="77777777" w:rsidR="009F595B" w:rsidRPr="00F93529" w:rsidRDefault="009F595B" w:rsidP="009F595B">
            <w:pPr>
              <w:ind w:firstLine="0"/>
              <w:jc w:val="center"/>
              <w:rPr>
                <w:i/>
              </w:rPr>
            </w:pPr>
            <w:r>
              <w:rPr>
                <w:i/>
              </w:rPr>
              <w:t>Evening</w:t>
            </w:r>
          </w:p>
        </w:tc>
        <w:tc>
          <w:tcPr>
            <w:tcW w:w="1843" w:type="dxa"/>
          </w:tcPr>
          <w:p w14:paraId="50A28608" w14:textId="77777777" w:rsidR="009F595B" w:rsidRPr="00F93529" w:rsidRDefault="009F595B" w:rsidP="009F595B">
            <w:pPr>
              <w:ind w:firstLine="0"/>
              <w:jc w:val="center"/>
              <w:rPr>
                <w:i/>
              </w:rPr>
            </w:pPr>
            <w:r w:rsidRPr="00F93529">
              <w:rPr>
                <w:i/>
              </w:rPr>
              <w:t xml:space="preserve">Night </w:t>
            </w:r>
          </w:p>
        </w:tc>
      </w:tr>
      <w:tr w:rsidR="009F595B" w14:paraId="5C4E9351" w14:textId="77777777" w:rsidTr="00832057">
        <w:trPr>
          <w:trHeight w:val="437"/>
        </w:trPr>
        <w:tc>
          <w:tcPr>
            <w:tcW w:w="1575" w:type="dxa"/>
          </w:tcPr>
          <w:p w14:paraId="4B4D264B" w14:textId="3EE61BC1" w:rsidR="009F595B" w:rsidRDefault="009F595B" w:rsidP="009F595B">
            <w:pPr>
              <w:spacing w:line="240" w:lineRule="auto"/>
              <w:ind w:firstLine="0"/>
            </w:pPr>
            <w:bookmarkStart w:id="19" w:name="211.12."/>
            <w:r>
              <w:t>59 and under</w:t>
            </w:r>
            <w:bookmarkEnd w:id="19"/>
          </w:p>
        </w:tc>
        <w:tc>
          <w:tcPr>
            <w:tcW w:w="1843" w:type="dxa"/>
          </w:tcPr>
          <w:p w14:paraId="69C2D892" w14:textId="77777777" w:rsidR="009F595B" w:rsidRDefault="009F595B" w:rsidP="009F595B">
            <w:pPr>
              <w:ind w:firstLine="0"/>
              <w:jc w:val="center"/>
            </w:pPr>
            <w:r>
              <w:t>1 RN</w:t>
            </w:r>
          </w:p>
        </w:tc>
        <w:tc>
          <w:tcPr>
            <w:tcW w:w="1843" w:type="dxa"/>
          </w:tcPr>
          <w:p w14:paraId="72FB4442" w14:textId="77777777" w:rsidR="009F595B" w:rsidRDefault="009F595B" w:rsidP="009F595B">
            <w:pPr>
              <w:ind w:firstLine="0"/>
              <w:jc w:val="center"/>
            </w:pPr>
            <w:r>
              <w:t>1 RN</w:t>
            </w:r>
          </w:p>
        </w:tc>
        <w:tc>
          <w:tcPr>
            <w:tcW w:w="1843" w:type="dxa"/>
          </w:tcPr>
          <w:p w14:paraId="2C769568" w14:textId="77777777" w:rsidR="009F595B" w:rsidRDefault="009F595B" w:rsidP="009F595B">
            <w:pPr>
              <w:ind w:firstLine="0"/>
              <w:jc w:val="center"/>
            </w:pPr>
            <w:r>
              <w:t>1 RN or 1 LPN</w:t>
            </w:r>
          </w:p>
        </w:tc>
      </w:tr>
      <w:tr w:rsidR="009F595B" w14:paraId="5DC004D6" w14:textId="77777777" w:rsidTr="00832057">
        <w:trPr>
          <w:trHeight w:val="437"/>
        </w:trPr>
        <w:tc>
          <w:tcPr>
            <w:tcW w:w="1575" w:type="dxa"/>
          </w:tcPr>
          <w:p w14:paraId="4D7670C7" w14:textId="77777777" w:rsidR="009F595B" w:rsidRDefault="009F595B" w:rsidP="009F595B">
            <w:pPr>
              <w:spacing w:line="240" w:lineRule="auto"/>
              <w:ind w:firstLine="0"/>
            </w:pPr>
            <w:r>
              <w:t>60/150</w:t>
            </w:r>
          </w:p>
        </w:tc>
        <w:tc>
          <w:tcPr>
            <w:tcW w:w="1843" w:type="dxa"/>
          </w:tcPr>
          <w:p w14:paraId="53D160C7" w14:textId="77777777" w:rsidR="009F595B" w:rsidRDefault="009F595B" w:rsidP="009F595B">
            <w:pPr>
              <w:ind w:firstLine="0"/>
              <w:jc w:val="center"/>
            </w:pPr>
            <w:r>
              <w:t>1 RN</w:t>
            </w:r>
          </w:p>
        </w:tc>
        <w:tc>
          <w:tcPr>
            <w:tcW w:w="1843" w:type="dxa"/>
          </w:tcPr>
          <w:p w14:paraId="227A8E02" w14:textId="77777777" w:rsidR="009F595B" w:rsidRDefault="009F595B" w:rsidP="009F595B">
            <w:pPr>
              <w:ind w:firstLine="0"/>
              <w:jc w:val="center"/>
            </w:pPr>
            <w:r>
              <w:t>1 RN</w:t>
            </w:r>
          </w:p>
        </w:tc>
        <w:tc>
          <w:tcPr>
            <w:tcW w:w="1843" w:type="dxa"/>
          </w:tcPr>
          <w:p w14:paraId="52A6A2CA" w14:textId="77777777" w:rsidR="009F595B" w:rsidRDefault="009F595B" w:rsidP="009F595B">
            <w:pPr>
              <w:ind w:firstLine="0"/>
              <w:jc w:val="center"/>
            </w:pPr>
            <w:r>
              <w:t>1 RN</w:t>
            </w:r>
          </w:p>
        </w:tc>
      </w:tr>
      <w:tr w:rsidR="009F595B" w14:paraId="56C6ED24" w14:textId="77777777" w:rsidTr="00832057">
        <w:trPr>
          <w:trHeight w:val="437"/>
        </w:trPr>
        <w:tc>
          <w:tcPr>
            <w:tcW w:w="1575" w:type="dxa"/>
          </w:tcPr>
          <w:p w14:paraId="2A865D56" w14:textId="77777777" w:rsidR="009F595B" w:rsidRDefault="009F595B" w:rsidP="009F595B">
            <w:pPr>
              <w:ind w:firstLine="0"/>
            </w:pPr>
            <w:r>
              <w:t>151/250</w:t>
            </w:r>
          </w:p>
        </w:tc>
        <w:tc>
          <w:tcPr>
            <w:tcW w:w="1843" w:type="dxa"/>
          </w:tcPr>
          <w:p w14:paraId="7FB76CAD" w14:textId="77777777" w:rsidR="009F595B" w:rsidRDefault="009F595B" w:rsidP="009F595B">
            <w:pPr>
              <w:ind w:firstLine="0"/>
              <w:jc w:val="center"/>
            </w:pPr>
            <w:r>
              <w:t>1 RN and 1 LPN</w:t>
            </w:r>
          </w:p>
        </w:tc>
        <w:tc>
          <w:tcPr>
            <w:tcW w:w="1843" w:type="dxa"/>
          </w:tcPr>
          <w:p w14:paraId="3AD13125" w14:textId="77777777" w:rsidR="009F595B" w:rsidRDefault="009F595B" w:rsidP="009F595B">
            <w:pPr>
              <w:ind w:firstLine="0"/>
              <w:jc w:val="center"/>
            </w:pPr>
            <w:r>
              <w:t>1 RN and 1 LPN</w:t>
            </w:r>
          </w:p>
        </w:tc>
        <w:tc>
          <w:tcPr>
            <w:tcW w:w="1843" w:type="dxa"/>
          </w:tcPr>
          <w:p w14:paraId="06571B82" w14:textId="77777777" w:rsidR="009F595B" w:rsidRDefault="009F595B" w:rsidP="009F595B">
            <w:pPr>
              <w:ind w:firstLine="0"/>
              <w:jc w:val="center"/>
            </w:pPr>
            <w:r>
              <w:t>1 RN and 1 LPN</w:t>
            </w:r>
          </w:p>
        </w:tc>
      </w:tr>
      <w:tr w:rsidR="009F595B" w14:paraId="79F82230" w14:textId="77777777" w:rsidTr="00832057">
        <w:trPr>
          <w:trHeight w:val="427"/>
        </w:trPr>
        <w:tc>
          <w:tcPr>
            <w:tcW w:w="1575" w:type="dxa"/>
          </w:tcPr>
          <w:p w14:paraId="288470A5" w14:textId="77777777" w:rsidR="009F595B" w:rsidRDefault="009F595B" w:rsidP="009F595B">
            <w:pPr>
              <w:ind w:firstLine="0"/>
            </w:pPr>
            <w:r>
              <w:t>251/500</w:t>
            </w:r>
          </w:p>
        </w:tc>
        <w:tc>
          <w:tcPr>
            <w:tcW w:w="1843" w:type="dxa"/>
          </w:tcPr>
          <w:p w14:paraId="7BE2395D" w14:textId="77777777" w:rsidR="009F595B" w:rsidRDefault="009F595B" w:rsidP="009F595B">
            <w:pPr>
              <w:ind w:firstLine="0"/>
              <w:jc w:val="center"/>
            </w:pPr>
            <w:r>
              <w:t>2 RNs</w:t>
            </w:r>
          </w:p>
        </w:tc>
        <w:tc>
          <w:tcPr>
            <w:tcW w:w="1843" w:type="dxa"/>
          </w:tcPr>
          <w:p w14:paraId="30BF934E" w14:textId="77777777" w:rsidR="009F595B" w:rsidRDefault="009F595B" w:rsidP="009F595B">
            <w:pPr>
              <w:ind w:firstLine="0"/>
              <w:jc w:val="center"/>
            </w:pPr>
            <w:r>
              <w:t>2 RNs</w:t>
            </w:r>
          </w:p>
        </w:tc>
        <w:tc>
          <w:tcPr>
            <w:tcW w:w="1843" w:type="dxa"/>
          </w:tcPr>
          <w:p w14:paraId="4082EE2E" w14:textId="77777777" w:rsidR="009F595B" w:rsidRDefault="009F595B" w:rsidP="009F595B">
            <w:pPr>
              <w:ind w:firstLine="0"/>
              <w:jc w:val="center"/>
            </w:pPr>
            <w:r>
              <w:t>2 RNs</w:t>
            </w:r>
          </w:p>
        </w:tc>
      </w:tr>
      <w:tr w:rsidR="009F595B" w14:paraId="4D006FAA" w14:textId="77777777" w:rsidTr="00832057">
        <w:trPr>
          <w:trHeight w:val="437"/>
        </w:trPr>
        <w:tc>
          <w:tcPr>
            <w:tcW w:w="1575" w:type="dxa"/>
          </w:tcPr>
          <w:p w14:paraId="3F449694" w14:textId="77777777" w:rsidR="009F595B" w:rsidRDefault="009F595B" w:rsidP="009F595B">
            <w:pPr>
              <w:ind w:firstLine="0"/>
            </w:pPr>
            <w:r>
              <w:t>501/1,000</w:t>
            </w:r>
          </w:p>
        </w:tc>
        <w:tc>
          <w:tcPr>
            <w:tcW w:w="1843" w:type="dxa"/>
          </w:tcPr>
          <w:p w14:paraId="45519171" w14:textId="77777777" w:rsidR="009F595B" w:rsidRDefault="009F595B" w:rsidP="009F595B">
            <w:pPr>
              <w:ind w:firstLine="0"/>
              <w:jc w:val="center"/>
            </w:pPr>
            <w:r>
              <w:t>4 RNs</w:t>
            </w:r>
          </w:p>
        </w:tc>
        <w:tc>
          <w:tcPr>
            <w:tcW w:w="1843" w:type="dxa"/>
          </w:tcPr>
          <w:p w14:paraId="6545888C" w14:textId="77777777" w:rsidR="009F595B" w:rsidRDefault="009F595B" w:rsidP="009F595B">
            <w:pPr>
              <w:ind w:firstLine="0"/>
              <w:jc w:val="center"/>
            </w:pPr>
            <w:r>
              <w:t>3 RNs</w:t>
            </w:r>
          </w:p>
        </w:tc>
        <w:tc>
          <w:tcPr>
            <w:tcW w:w="1843" w:type="dxa"/>
          </w:tcPr>
          <w:p w14:paraId="37943D4C" w14:textId="77777777" w:rsidR="009F595B" w:rsidRDefault="009F595B" w:rsidP="009F595B">
            <w:pPr>
              <w:ind w:firstLine="0"/>
              <w:jc w:val="center"/>
            </w:pPr>
            <w:r>
              <w:t>3 RNs</w:t>
            </w:r>
          </w:p>
        </w:tc>
      </w:tr>
      <w:tr w:rsidR="009F595B" w14:paraId="104366F7" w14:textId="77777777" w:rsidTr="00832057">
        <w:trPr>
          <w:trHeight w:val="52"/>
        </w:trPr>
        <w:tc>
          <w:tcPr>
            <w:tcW w:w="1575" w:type="dxa"/>
          </w:tcPr>
          <w:p w14:paraId="24C8AB8B" w14:textId="77777777" w:rsidR="009F595B" w:rsidRDefault="009F595B" w:rsidP="009F595B">
            <w:pPr>
              <w:ind w:firstLine="0"/>
            </w:pPr>
            <w:r>
              <w:t>1,001/Upward</w:t>
            </w:r>
          </w:p>
        </w:tc>
        <w:tc>
          <w:tcPr>
            <w:tcW w:w="1843" w:type="dxa"/>
          </w:tcPr>
          <w:p w14:paraId="4169C4B8" w14:textId="77777777" w:rsidR="009F595B" w:rsidRDefault="009F595B" w:rsidP="009F595B">
            <w:pPr>
              <w:ind w:firstLine="0"/>
              <w:jc w:val="center"/>
            </w:pPr>
            <w:r>
              <w:t>8 RNs</w:t>
            </w:r>
          </w:p>
        </w:tc>
        <w:tc>
          <w:tcPr>
            <w:tcW w:w="1843" w:type="dxa"/>
          </w:tcPr>
          <w:p w14:paraId="11AC9CCA" w14:textId="77777777" w:rsidR="009F595B" w:rsidRDefault="009F595B" w:rsidP="009F595B">
            <w:pPr>
              <w:ind w:firstLine="0"/>
              <w:jc w:val="center"/>
            </w:pPr>
            <w:r>
              <w:t>6 RNs</w:t>
            </w:r>
          </w:p>
        </w:tc>
        <w:tc>
          <w:tcPr>
            <w:tcW w:w="1843" w:type="dxa"/>
          </w:tcPr>
          <w:p w14:paraId="2607B1F9" w14:textId="77777777" w:rsidR="009F595B" w:rsidRDefault="009F595B" w:rsidP="009F595B">
            <w:pPr>
              <w:ind w:firstLine="0"/>
              <w:jc w:val="center"/>
            </w:pPr>
            <w:r>
              <w:t>6 RNs</w:t>
            </w:r>
          </w:p>
        </w:tc>
      </w:tr>
    </w:tbl>
    <w:p w14:paraId="4D7B6AA9" w14:textId="77777777" w:rsidR="008F1FCF" w:rsidRDefault="008F1FCF" w:rsidP="008F1FCF">
      <w:pPr>
        <w:ind w:firstLine="0"/>
      </w:pPr>
    </w:p>
    <w:p w14:paraId="29D4FDB9" w14:textId="77777777" w:rsidR="00B709E4" w:rsidRPr="00013791" w:rsidRDefault="00B709E4" w:rsidP="000D02CB">
      <w:pPr>
        <w:ind w:left="360" w:firstLine="0"/>
        <w:rPr>
          <w:rStyle w:val="Hyperlink"/>
          <w:color w:val="auto"/>
          <w:sz w:val="22"/>
          <w:szCs w:val="22"/>
        </w:rPr>
      </w:pPr>
    </w:p>
    <w:p w14:paraId="55742EA1" w14:textId="77777777" w:rsidR="00B709E4" w:rsidRPr="00013791" w:rsidRDefault="00B709E4" w:rsidP="000D02CB">
      <w:pPr>
        <w:ind w:left="360" w:firstLine="0"/>
        <w:rPr>
          <w:rStyle w:val="Hyperlink"/>
          <w:color w:val="auto"/>
          <w:sz w:val="22"/>
          <w:szCs w:val="22"/>
        </w:rPr>
      </w:pPr>
    </w:p>
    <w:p w14:paraId="27113E53" w14:textId="77777777" w:rsidR="00B709E4" w:rsidRPr="00013791" w:rsidRDefault="00B709E4" w:rsidP="000D02CB">
      <w:pPr>
        <w:ind w:left="360" w:firstLine="0"/>
        <w:rPr>
          <w:rStyle w:val="Hyperlink"/>
          <w:color w:val="auto"/>
          <w:sz w:val="22"/>
          <w:szCs w:val="22"/>
        </w:rPr>
      </w:pPr>
    </w:p>
    <w:p w14:paraId="5AADF5CB" w14:textId="77777777" w:rsidR="00B709E4" w:rsidRPr="00013791" w:rsidRDefault="00B709E4" w:rsidP="000D02CB">
      <w:pPr>
        <w:ind w:left="360" w:firstLine="0"/>
        <w:rPr>
          <w:rStyle w:val="Hyperlink"/>
          <w:color w:val="auto"/>
          <w:sz w:val="22"/>
          <w:szCs w:val="22"/>
        </w:rPr>
      </w:pPr>
    </w:p>
    <w:p w14:paraId="5322280F" w14:textId="77777777" w:rsidR="00B709E4" w:rsidRPr="00013791" w:rsidRDefault="00B709E4" w:rsidP="000D02CB">
      <w:pPr>
        <w:ind w:left="360" w:firstLine="0"/>
        <w:rPr>
          <w:rStyle w:val="Hyperlink"/>
          <w:color w:val="auto"/>
          <w:sz w:val="22"/>
          <w:szCs w:val="22"/>
        </w:rPr>
      </w:pPr>
    </w:p>
    <w:p w14:paraId="0258A8EC" w14:textId="77777777" w:rsidR="00B709E4" w:rsidRPr="00013791" w:rsidRDefault="00B709E4" w:rsidP="000D02CB">
      <w:pPr>
        <w:ind w:left="360" w:firstLine="0"/>
        <w:rPr>
          <w:rStyle w:val="Hyperlink"/>
          <w:color w:val="auto"/>
          <w:sz w:val="22"/>
          <w:szCs w:val="22"/>
        </w:rPr>
      </w:pPr>
    </w:p>
    <w:p w14:paraId="40730CC7" w14:textId="77777777" w:rsidR="00B709E4" w:rsidRPr="00013791" w:rsidRDefault="00B709E4" w:rsidP="000D02CB">
      <w:pPr>
        <w:ind w:left="360" w:firstLine="0"/>
        <w:rPr>
          <w:rStyle w:val="Hyperlink"/>
          <w:color w:val="auto"/>
          <w:sz w:val="22"/>
          <w:szCs w:val="22"/>
        </w:rPr>
      </w:pPr>
    </w:p>
    <w:p w14:paraId="58DBC560" w14:textId="1E5510D2" w:rsidR="000D02CB" w:rsidRDefault="00B709E4" w:rsidP="00013791">
      <w:pPr>
        <w:ind w:left="1080" w:firstLine="0"/>
      </w:pPr>
      <w:r>
        <w:t xml:space="preserve"> </w:t>
      </w:r>
      <w:r w:rsidR="002151FB">
        <w:t>(</w:t>
      </w:r>
      <w:r w:rsidR="000D02CB">
        <w:t xml:space="preserve">Pa Code </w:t>
      </w:r>
      <w:r w:rsidR="000D02CB">
        <w:rPr>
          <w:color w:val="000000"/>
          <w:sz w:val="27"/>
          <w:szCs w:val="27"/>
          <w:shd w:val="clear" w:color="auto" w:fill="FFFFFF"/>
        </w:rPr>
        <w:t>§ 211.12</w:t>
      </w:r>
      <w:r w:rsidR="002151FB">
        <w:rPr>
          <w:color w:val="000000"/>
          <w:sz w:val="27"/>
          <w:szCs w:val="27"/>
          <w:shd w:val="clear" w:color="auto" w:fill="FFFFFF"/>
        </w:rPr>
        <w:t>)</w:t>
      </w:r>
    </w:p>
    <w:p w14:paraId="0FE836D7" w14:textId="77777777" w:rsidR="008F1FCF" w:rsidRPr="00977686" w:rsidRDefault="008F1FCF" w:rsidP="008F1FCF">
      <w:pPr>
        <w:autoSpaceDE w:val="0"/>
        <w:autoSpaceDN w:val="0"/>
        <w:adjustRightInd w:val="0"/>
        <w:jc w:val="left"/>
        <w:rPr>
          <w:rFonts w:ascii="Calibri" w:eastAsiaTheme="minorHAnsi" w:hAnsi="Calibri" w:cs="Calibri"/>
        </w:rPr>
      </w:pPr>
      <w:r w:rsidRPr="00871713">
        <w:t>To address concerns in staffing level reporting, the ACA required Medicare to collect and report staffing data from nursing home payroll records (Wells &amp; Harrington, 2013)</w:t>
      </w:r>
      <w:r w:rsidRPr="00871713">
        <w:rPr>
          <w:rFonts w:ascii="Calibri" w:eastAsiaTheme="minorHAnsi" w:hAnsi="Calibri" w:cs="Calibri"/>
          <w:sz w:val="16"/>
          <w:szCs w:val="16"/>
        </w:rPr>
        <w:t xml:space="preserve">. </w:t>
      </w:r>
      <w:r w:rsidRPr="00871713">
        <w:t>In 2018, Kaiser Health News reported that more than 14,000 nursing home payroll records revealed 70% had lower staffing levels than their previous reports indicated (Rau, 2018</w:t>
      </w:r>
      <w:r w:rsidRPr="00871713">
        <w:rPr>
          <w:lang w:val="en"/>
        </w:rPr>
        <w:t xml:space="preserve">). </w:t>
      </w:r>
      <w:r w:rsidRPr="009B01AA">
        <w:rPr>
          <w:lang w:val="en"/>
        </w:rPr>
        <w:t xml:space="preserve">Research has shown </w:t>
      </w:r>
      <w:r w:rsidRPr="009B01AA">
        <w:rPr>
          <w:lang w:val="en"/>
        </w:rPr>
        <w:lastRenderedPageBreak/>
        <w:t xml:space="preserve">that </w:t>
      </w:r>
      <w:r w:rsidRPr="009B01AA">
        <w:rPr>
          <w:rFonts w:eastAsiaTheme="minorHAnsi"/>
        </w:rPr>
        <w:t>fewer RN and CNA staffing results in more total deficiencies, serious deficiencies and quality of care deficiencies, all of which place residents in harm</w:t>
      </w:r>
      <w:r>
        <w:rPr>
          <w:rFonts w:eastAsiaTheme="minorHAnsi"/>
        </w:rPr>
        <w:t>’s</w:t>
      </w:r>
      <w:r w:rsidRPr="009B01AA">
        <w:rPr>
          <w:rFonts w:eastAsiaTheme="minorHAnsi"/>
        </w:rPr>
        <w:t xml:space="preserve"> way and increase the likelihood of adverse consequences (Harrington, Zimmerman, Karon, Robinson, &amp; </w:t>
      </w:r>
      <w:proofErr w:type="spellStart"/>
      <w:r w:rsidRPr="009B01AA">
        <w:rPr>
          <w:rFonts w:eastAsiaTheme="minorHAnsi"/>
        </w:rPr>
        <w:t>Beutel</w:t>
      </w:r>
      <w:proofErr w:type="spellEnd"/>
      <w:r w:rsidRPr="009B01AA">
        <w:rPr>
          <w:rFonts w:eastAsiaTheme="minorHAnsi"/>
        </w:rPr>
        <w:t>, 2000;</w:t>
      </w:r>
      <w:r>
        <w:rPr>
          <w:rFonts w:eastAsiaTheme="minorHAnsi"/>
        </w:rPr>
        <w:t xml:space="preserve"> Kim, Kovner, Harrington &amp; Green, 2009</w:t>
      </w:r>
      <w:r w:rsidRPr="009B01AA">
        <w:rPr>
          <w:rFonts w:eastAsiaTheme="minorHAnsi"/>
        </w:rPr>
        <w:t>).</w:t>
      </w:r>
      <w:r>
        <w:rPr>
          <w:rFonts w:eastAsiaTheme="minorHAnsi"/>
        </w:rPr>
        <w:t xml:space="preserve"> </w:t>
      </w:r>
      <w:r w:rsidRPr="002F5BD1">
        <w:rPr>
          <w:rFonts w:eastAsiaTheme="minorHAnsi"/>
        </w:rPr>
        <w:t xml:space="preserve">Inversely, </w:t>
      </w:r>
      <w:r>
        <w:rPr>
          <w:rFonts w:eastAsiaTheme="minorHAnsi"/>
        </w:rPr>
        <w:t>greater staffing levels are related to lower deficiency scores and a greater quality of care (</w:t>
      </w:r>
      <w:proofErr w:type="spellStart"/>
      <w:r>
        <w:rPr>
          <w:rFonts w:eastAsiaTheme="minorHAnsi"/>
        </w:rPr>
        <w:t>Hyer</w:t>
      </w:r>
      <w:proofErr w:type="spellEnd"/>
      <w:r>
        <w:rPr>
          <w:rFonts w:eastAsiaTheme="minorHAnsi"/>
        </w:rPr>
        <w:t xml:space="preserve">, Thomas, Branch, Harman, Johnson, </w:t>
      </w:r>
      <w:proofErr w:type="spellStart"/>
      <w:r>
        <w:rPr>
          <w:rFonts w:eastAsiaTheme="minorHAnsi"/>
        </w:rPr>
        <w:t>Weech</w:t>
      </w:r>
      <w:proofErr w:type="spellEnd"/>
      <w:r>
        <w:rPr>
          <w:rFonts w:eastAsiaTheme="minorHAnsi"/>
        </w:rPr>
        <w:t xml:space="preserve">-Maldonado, 2011).  </w:t>
      </w:r>
    </w:p>
    <w:p w14:paraId="64C07C35" w14:textId="630ED460" w:rsidR="008F1FCF" w:rsidRPr="008F1FCF" w:rsidRDefault="008F1FCF" w:rsidP="007F3CB9">
      <w:r>
        <w:t>While staffing levels clearly impact resident care, staffing characteristics play a large role in quality of care as well (Castle &amp; Anderson, 2011;</w:t>
      </w:r>
      <w:r w:rsidRPr="0023085B">
        <w:t xml:space="preserve"> </w:t>
      </w:r>
      <w:r>
        <w:t xml:space="preserve">Lerner, </w:t>
      </w:r>
      <w:proofErr w:type="spellStart"/>
      <w:r>
        <w:t>Johantgen</w:t>
      </w:r>
      <w:proofErr w:type="spellEnd"/>
      <w:r>
        <w:t xml:space="preserve">, </w:t>
      </w:r>
      <w:proofErr w:type="spellStart"/>
      <w:r>
        <w:t>Trinkoff</w:t>
      </w:r>
      <w:proofErr w:type="spellEnd"/>
      <w:r>
        <w:t xml:space="preserve">, </w:t>
      </w:r>
      <w:proofErr w:type="spellStart"/>
      <w:r>
        <w:t>Storr</w:t>
      </w:r>
      <w:proofErr w:type="spellEnd"/>
      <w:r>
        <w:t xml:space="preserve"> &amp; Han, 2014). Nursing homes are challenged with high turnover rates (</w:t>
      </w:r>
      <w:proofErr w:type="spellStart"/>
      <w:r>
        <w:t>Kayyali</w:t>
      </w:r>
      <w:proofErr w:type="spellEnd"/>
      <w:r>
        <w:t>, 2014), demanding workloads (</w:t>
      </w:r>
      <w:proofErr w:type="spellStart"/>
      <w:r>
        <w:t>Lapane</w:t>
      </w:r>
      <w:proofErr w:type="spellEnd"/>
      <w:r>
        <w:t xml:space="preserve"> &amp; Hughes, 2007), and lower employee wage benefits (Scales</w:t>
      </w:r>
      <w:r w:rsidRPr="00744583">
        <w:t>, 2018</w:t>
      </w:r>
      <w:r>
        <w:t xml:space="preserve">). High turnover rates not only negatively affect residents, but are also costly (O’Connell &amp; Kung, 2007) and with the decreasing number of long-term care workers, nursing homes must retain as many skilled workers as possible. Additionally, as home and community based opportunities increase, older adults are not entering nursing homes until they are much older and sicker, requiring high acuity nursing care </w:t>
      </w:r>
      <w:r w:rsidRPr="00AC7F2E">
        <w:t>(</w:t>
      </w:r>
      <w:proofErr w:type="spellStart"/>
      <w:r w:rsidRPr="00AC7F2E">
        <w:t>Levins</w:t>
      </w:r>
      <w:proofErr w:type="spellEnd"/>
      <w:r>
        <w:t xml:space="preserve">, 2017). Another reason that the long-term care industry is beginning to experience workforce shortage and greater turnover rates is compensation. While compensation is not the sole driver of retention, it plays a significant factor for many professionals (Bryant, 2017). A LeadingAge Ohio </w:t>
      </w:r>
      <w:r w:rsidRPr="000C0485">
        <w:t>report (2016),</w:t>
      </w:r>
      <w:r>
        <w:t xml:space="preserve"> indicated that 7 out of 10 direct care workers that left their jobs, did so for better pay.</w:t>
      </w:r>
    </w:p>
    <w:p w14:paraId="4637A949" w14:textId="670BBC65" w:rsidR="000B5141" w:rsidRDefault="000B5141" w:rsidP="000B5141">
      <w:pPr>
        <w:pStyle w:val="Heading2"/>
      </w:pPr>
      <w:bookmarkStart w:id="20" w:name="_Toc5609662"/>
      <w:bookmarkStart w:id="21" w:name="_Toc7005336"/>
      <w:r>
        <w:lastRenderedPageBreak/>
        <w:t>AGENCY WORKFORCE</w:t>
      </w:r>
      <w:bookmarkEnd w:id="20"/>
      <w:bookmarkEnd w:id="21"/>
    </w:p>
    <w:p w14:paraId="48476D05" w14:textId="01AEF26F" w:rsidR="008F1FCF" w:rsidRPr="008F1FCF" w:rsidRDefault="008F1FCF" w:rsidP="008F1FCF">
      <w:pPr>
        <w:rPr>
          <w:color w:val="0000FF"/>
          <w:u w:val="single"/>
        </w:rPr>
      </w:pPr>
      <w:r>
        <w:t>With the challenges in long term care staffing characteristics, communities are increasingly unable to fill their staffing needs, resulting in a reliance on temporary contracted nurses, known as agency nurses and nursing assistants (</w:t>
      </w:r>
      <w:proofErr w:type="spellStart"/>
      <w:r>
        <w:t>Seo</w:t>
      </w:r>
      <w:proofErr w:type="spellEnd"/>
      <w:r>
        <w:t xml:space="preserve"> &amp; </w:t>
      </w:r>
      <w:proofErr w:type="spellStart"/>
      <w:r>
        <w:t>Spetz</w:t>
      </w:r>
      <w:proofErr w:type="spellEnd"/>
      <w:r>
        <w:t>, 2013).  While</w:t>
      </w:r>
      <w:r w:rsidRPr="00DF7345">
        <w:t xml:space="preserve"> some research suggests agency staffing could</w:t>
      </w:r>
      <w:r>
        <w:t xml:space="preserve"> be an asset in mitigating</w:t>
      </w:r>
      <w:r w:rsidRPr="00DF7345">
        <w:t xml:space="preserve"> the growing workforce </w:t>
      </w:r>
      <w:r>
        <w:t>demand (Xue, Smith, Freund &amp; Aiken, 2012), others question the quality of care and cost effectiveness of utilizing contracted nursing staff. Various studies suggest that increased agency use is associated with decreased quality of care (</w:t>
      </w:r>
      <w:proofErr w:type="spellStart"/>
      <w:r w:rsidRPr="00A01680">
        <w:rPr>
          <w:color w:val="222222"/>
        </w:rPr>
        <w:t>Bourbonniere</w:t>
      </w:r>
      <w:proofErr w:type="spellEnd"/>
      <w:r>
        <w:rPr>
          <w:color w:val="222222"/>
        </w:rPr>
        <w:t xml:space="preserve">, Feng, </w:t>
      </w:r>
      <w:proofErr w:type="spellStart"/>
      <w:r>
        <w:rPr>
          <w:color w:val="222222"/>
        </w:rPr>
        <w:t>Intrator</w:t>
      </w:r>
      <w:proofErr w:type="spellEnd"/>
      <w:r>
        <w:rPr>
          <w:color w:val="222222"/>
        </w:rPr>
        <w:t xml:space="preserve">, </w:t>
      </w:r>
      <w:proofErr w:type="spellStart"/>
      <w:r>
        <w:rPr>
          <w:color w:val="222222"/>
        </w:rPr>
        <w:t>Angelelli</w:t>
      </w:r>
      <w:proofErr w:type="spellEnd"/>
      <w:r>
        <w:rPr>
          <w:color w:val="222222"/>
        </w:rPr>
        <w:t xml:space="preserve">, </w:t>
      </w:r>
      <w:proofErr w:type="spellStart"/>
      <w:r>
        <w:rPr>
          <w:color w:val="222222"/>
        </w:rPr>
        <w:t>Mor</w:t>
      </w:r>
      <w:proofErr w:type="spellEnd"/>
      <w:r>
        <w:rPr>
          <w:color w:val="222222"/>
        </w:rPr>
        <w:t xml:space="preserve"> &amp; Zinn, 2006; Bae, Mark &amp; Fried, 2010;</w:t>
      </w:r>
      <w:r>
        <w:t xml:space="preserve"> Lu &amp; Lu, 2016). Additionally, using agency workers is counter-intuitive to the person-centered care principles that many nursing homes have adopted, which prioritize having certified nursing assistants care for the same residents each day to build rapport and foster better communication and care. Although agency staff use is not completely in line with person-centered principles, it may be a cost-effective model in moderation (Stratman, Roth &amp; </w:t>
      </w:r>
      <w:proofErr w:type="spellStart"/>
      <w:r>
        <w:t>Gilland</w:t>
      </w:r>
      <w:proofErr w:type="spellEnd"/>
      <w:r>
        <w:t>, 2004; Lu &amp; Lu, 2016). However, regularly relying on agency staff can increase costs significantly (</w:t>
      </w:r>
      <w:proofErr w:type="spellStart"/>
      <w:r>
        <w:t>Xue</w:t>
      </w:r>
      <w:proofErr w:type="spellEnd"/>
      <w:r>
        <w:t xml:space="preserve">, </w:t>
      </w:r>
      <w:proofErr w:type="spellStart"/>
      <w:r>
        <w:t>Chappel</w:t>
      </w:r>
      <w:proofErr w:type="spellEnd"/>
      <w:r>
        <w:t>, Freund, Aiken &amp; Noyes, 2015). Not only has research questioned the cost effectiveness and quality of care provided by contracted nurses, there is also evidence that internal staff satisfaction is decreased with the use of agency staff (</w:t>
      </w:r>
      <w:r>
        <w:rPr>
          <w:color w:val="222222"/>
          <w:shd w:val="clear" w:color="auto" w:fill="FFFFFF"/>
        </w:rPr>
        <w:t xml:space="preserve">King, </w:t>
      </w:r>
      <w:proofErr w:type="spellStart"/>
      <w:r>
        <w:rPr>
          <w:color w:val="222222"/>
          <w:shd w:val="clear" w:color="auto" w:fill="FFFFFF"/>
        </w:rPr>
        <w:t>Svensson</w:t>
      </w:r>
      <w:proofErr w:type="spellEnd"/>
      <w:r>
        <w:rPr>
          <w:color w:val="222222"/>
          <w:shd w:val="clear" w:color="auto" w:fill="FFFFFF"/>
        </w:rPr>
        <w:t xml:space="preserve"> &amp; Wei, 2017</w:t>
      </w:r>
      <w:r>
        <w:t xml:space="preserve">). Therefore, it may be in the best interest of skilled nursing facilities and other long-term care communities to limit their reliance on agency staff in order to uphold the quality of care, person-centered principles and to keep costs down. </w:t>
      </w:r>
    </w:p>
    <w:p w14:paraId="15C088C4" w14:textId="58D928C0" w:rsidR="00A977F4" w:rsidRDefault="00A977F4" w:rsidP="00A977F4">
      <w:pPr>
        <w:pStyle w:val="Heading1"/>
      </w:pPr>
      <w:bookmarkStart w:id="22" w:name="_Toc5609663"/>
      <w:bookmarkStart w:id="23" w:name="_Toc7005337"/>
      <w:r>
        <w:lastRenderedPageBreak/>
        <w:t>NURSE STAFFING AND SCHEDULING IMPROVEMENT PROJECT</w:t>
      </w:r>
      <w:bookmarkEnd w:id="22"/>
      <w:bookmarkEnd w:id="23"/>
    </w:p>
    <w:p w14:paraId="4285D6FF" w14:textId="0F28E8C1" w:rsidR="0037456B" w:rsidRPr="008F1FCF" w:rsidRDefault="008F1FCF" w:rsidP="00C11311">
      <w:r>
        <w:t>In order to</w:t>
      </w:r>
      <w:r w:rsidR="00D71D88">
        <w:t xml:space="preserve"> attend to increasing agency use</w:t>
      </w:r>
      <w:r w:rsidR="00BD4CBA">
        <w:t xml:space="preserve">, </w:t>
      </w:r>
      <w:r>
        <w:t xml:space="preserve">build a stronger nursing workforce and </w:t>
      </w:r>
      <w:r w:rsidR="00BD4CBA">
        <w:t xml:space="preserve">promote a </w:t>
      </w:r>
      <w:r>
        <w:t xml:space="preserve">higher quality of care, </w:t>
      </w:r>
      <w:r w:rsidR="008D76FC">
        <w:t xml:space="preserve">the </w:t>
      </w:r>
      <w:r w:rsidR="00240422">
        <w:t>N</w:t>
      </w:r>
      <w:r w:rsidR="008D76FC">
        <w:t>etwork</w:t>
      </w:r>
      <w:r>
        <w:t xml:space="preserve"> initiated a nursing staffing and scheduling improvement project in 2017. While it is important to improve processes in every LTSS sector, </w:t>
      </w:r>
      <w:r w:rsidR="009E02D8">
        <w:t>the</w:t>
      </w:r>
      <w:r>
        <w:t xml:space="preserve"> Network chose to begin the improvement project with skilled nursing communities because of their high agency </w:t>
      </w:r>
      <w:r w:rsidR="00AB32C5">
        <w:t>staff</w:t>
      </w:r>
      <w:r>
        <w:t xml:space="preserve"> utilization and cost, as well as their willingness to undertake the project. </w:t>
      </w:r>
      <w:r w:rsidRPr="00FC50F3">
        <w:t xml:space="preserve">This </w:t>
      </w:r>
      <w:r w:rsidR="004D5FED">
        <w:t xml:space="preserve">essay </w:t>
      </w:r>
      <w:r w:rsidRPr="00FC50F3">
        <w:t xml:space="preserve">examines the nursing staffing and scheduling process improvement journey of </w:t>
      </w:r>
      <w:r w:rsidR="007022B3">
        <w:t>Campus A</w:t>
      </w:r>
      <w:r w:rsidR="0066081D">
        <w:t xml:space="preserve">, a </w:t>
      </w:r>
      <w:r w:rsidR="00C51292">
        <w:t>15</w:t>
      </w:r>
      <w:r w:rsidR="007B3096">
        <w:t>0</w:t>
      </w:r>
      <w:r w:rsidR="00C51292">
        <w:t>-bed</w:t>
      </w:r>
      <w:r w:rsidR="0066081D">
        <w:t xml:space="preserve"> skilled nursing community</w:t>
      </w:r>
      <w:r w:rsidR="00C51292">
        <w:t xml:space="preserve"> </w:t>
      </w:r>
      <w:r w:rsidR="00B80A3E">
        <w:t xml:space="preserve">and </w:t>
      </w:r>
      <w:r w:rsidR="00C51292">
        <w:t>Campus B</w:t>
      </w:r>
      <w:r w:rsidR="0066081D">
        <w:t xml:space="preserve">, a </w:t>
      </w:r>
      <w:r w:rsidR="00C51292">
        <w:t>193-bed</w:t>
      </w:r>
      <w:r w:rsidR="0066081D">
        <w:t xml:space="preserve"> skilled nursing community</w:t>
      </w:r>
      <w:r w:rsidR="00C51292">
        <w:t xml:space="preserve">. </w:t>
      </w:r>
    </w:p>
    <w:p w14:paraId="4B982AE1" w14:textId="3F3A8179" w:rsidR="0037456B" w:rsidRPr="0037456B" w:rsidRDefault="008F1FCF" w:rsidP="0037456B">
      <w:pPr>
        <w:pStyle w:val="Heading2"/>
      </w:pPr>
      <w:bookmarkStart w:id="24" w:name="_Toc5609664"/>
      <w:bookmarkStart w:id="25" w:name="_Toc7005338"/>
      <w:r>
        <w:t>PURPOSE STATEMENT</w:t>
      </w:r>
      <w:bookmarkEnd w:id="24"/>
      <w:bookmarkEnd w:id="25"/>
      <w:r>
        <w:t xml:space="preserve"> </w:t>
      </w:r>
    </w:p>
    <w:p w14:paraId="06B7FDA5" w14:textId="084266F3" w:rsidR="00B05391" w:rsidRDefault="00B05391" w:rsidP="00C37468">
      <w:pPr>
        <w:spacing w:after="200"/>
        <w:jc w:val="left"/>
      </w:pPr>
      <w:r>
        <w:t>Th</w:t>
      </w:r>
      <w:r w:rsidR="00451556">
        <w:t>e staffing and scheduling</w:t>
      </w:r>
      <w:r>
        <w:t xml:space="preserve"> improvement project had a multifold purpose; </w:t>
      </w:r>
      <w:r w:rsidR="00C37468">
        <w:t xml:space="preserve">to improve communication, to develop standardized practices and policies throughout </w:t>
      </w:r>
      <w:r w:rsidR="004107BD">
        <w:t>the</w:t>
      </w:r>
      <w:r w:rsidR="00D20A5E">
        <w:t xml:space="preserve"> </w:t>
      </w:r>
      <w:r w:rsidR="00A01136">
        <w:t>organization</w:t>
      </w:r>
      <w:r w:rsidR="00C37468">
        <w:t xml:space="preserve">, to decrease inaccuracies in care hour reporting and to ultimately </w:t>
      </w:r>
      <w:r>
        <w:t xml:space="preserve">reduce </w:t>
      </w:r>
      <w:r w:rsidR="00407571">
        <w:t>a</w:t>
      </w:r>
      <w:r>
        <w:t xml:space="preserve">gency use and </w:t>
      </w:r>
      <w:r w:rsidR="001F71B8">
        <w:t xml:space="preserve">labor </w:t>
      </w:r>
      <w:r>
        <w:t>expenses</w:t>
      </w:r>
      <w:r w:rsidR="00C37468">
        <w:t xml:space="preserve">. </w:t>
      </w:r>
    </w:p>
    <w:p w14:paraId="3AC084EB" w14:textId="77777777" w:rsidR="00B05391" w:rsidRPr="00B05391" w:rsidRDefault="00B05391" w:rsidP="00B05391"/>
    <w:p w14:paraId="239CBBC2" w14:textId="59C72392" w:rsidR="008F1FCF" w:rsidRDefault="008F1FCF" w:rsidP="008F1FCF">
      <w:pPr>
        <w:pStyle w:val="Heading1"/>
      </w:pPr>
      <w:bookmarkStart w:id="26" w:name="_Toc5609665"/>
      <w:bookmarkStart w:id="27" w:name="_Toc7005339"/>
      <w:r>
        <w:lastRenderedPageBreak/>
        <w:t>METHODS</w:t>
      </w:r>
      <w:bookmarkEnd w:id="26"/>
      <w:bookmarkEnd w:id="27"/>
      <w:r w:rsidR="00C53640">
        <w:t xml:space="preserve"> </w:t>
      </w:r>
    </w:p>
    <w:p w14:paraId="7AD62738" w14:textId="54750B9A" w:rsidR="00C53640" w:rsidRDefault="00C53640" w:rsidP="00C53640">
      <w:pPr>
        <w:pStyle w:val="Heading2"/>
      </w:pPr>
      <w:bookmarkStart w:id="28" w:name="_Toc5609666"/>
      <w:bookmarkStart w:id="29" w:name="_Toc7005340"/>
      <w:r>
        <w:t>MEASURES</w:t>
      </w:r>
      <w:bookmarkEnd w:id="28"/>
      <w:bookmarkEnd w:id="29"/>
    </w:p>
    <w:p w14:paraId="3B2B4407" w14:textId="5B0B89E7" w:rsidR="00B05391" w:rsidRDefault="00B05391" w:rsidP="00F510C3">
      <w:pPr>
        <w:jc w:val="left"/>
      </w:pPr>
      <w:r>
        <w:t>Initial qualitative observations of staffing schedulers, administrators and directors of nursing were recorded to understand the problem</w:t>
      </w:r>
      <w:r w:rsidR="004465D1">
        <w:t>s</w:t>
      </w:r>
      <w:r>
        <w:t xml:space="preserve"> and root causes. The document used to record these observations is included in Appendix </w:t>
      </w:r>
      <w:r w:rsidR="00C72CF1">
        <w:t>A</w:t>
      </w:r>
      <w:r w:rsidR="00B42767">
        <w:t xml:space="preserve">. </w:t>
      </w:r>
      <w:r>
        <w:t xml:space="preserve"> </w:t>
      </w:r>
    </w:p>
    <w:p w14:paraId="294AF1CE" w14:textId="21722912" w:rsidR="00B05391" w:rsidRDefault="00E865BE" w:rsidP="00403F44">
      <w:pPr>
        <w:jc w:val="left"/>
      </w:pPr>
      <w:r>
        <w:t>Th</w:t>
      </w:r>
      <w:r w:rsidR="00196FD0">
        <w:t xml:space="preserve">ree </w:t>
      </w:r>
      <w:r>
        <w:t>process outcomes</w:t>
      </w:r>
      <w:r w:rsidR="00196FD0">
        <w:t>,</w:t>
      </w:r>
      <w:r>
        <w:t xml:space="preserve"> scheduling clarity, open position accuracy and communication were measured by the </w:t>
      </w:r>
      <w:r w:rsidR="00EE0B70">
        <w:t xml:space="preserve">implementation and </w:t>
      </w:r>
      <w:r>
        <w:t xml:space="preserve">standardization of </w:t>
      </w:r>
      <w:r w:rsidR="004E6F94">
        <w:t xml:space="preserve">the </w:t>
      </w:r>
      <w:r>
        <w:t>new process</w:t>
      </w:r>
      <w:r w:rsidR="004E6F94">
        <w:t>es</w:t>
      </w:r>
      <w:r w:rsidR="00EE0B70">
        <w:t xml:space="preserve">. </w:t>
      </w:r>
      <w:r w:rsidR="00B05391">
        <w:t xml:space="preserve">The primary measurements of the improvement project included </w:t>
      </w:r>
      <w:r w:rsidR="00CE5C7F">
        <w:t xml:space="preserve">patient per day (PPD) calculations (PPD = census ÷ accurate daily care hours) reported by staffing schedulers and </w:t>
      </w:r>
      <w:r w:rsidR="00B05391">
        <w:t>agency nursing costs reported on invoices</w:t>
      </w:r>
      <w:r w:rsidR="00CE5C7F">
        <w:t xml:space="preserve">. </w:t>
      </w:r>
      <w:r w:rsidR="00B05391" w:rsidRPr="009639F9">
        <w:t xml:space="preserve">The PPD calculations </w:t>
      </w:r>
      <w:r w:rsidR="009B771D">
        <w:t xml:space="preserve">were averaged from a week prior to the process implementation and a week post process implementation. The PPDs </w:t>
      </w:r>
      <w:r w:rsidR="00B05391" w:rsidRPr="009639F9">
        <w:t xml:space="preserve">were taken from </w:t>
      </w:r>
      <w:r w:rsidR="00342007">
        <w:t xml:space="preserve">the </w:t>
      </w:r>
      <w:r w:rsidR="00B05391" w:rsidRPr="009639F9">
        <w:t>staffing schedulers</w:t>
      </w:r>
      <w:r w:rsidR="00342007">
        <w:t>’</w:t>
      </w:r>
      <w:r w:rsidR="00B05391" w:rsidRPr="009639F9">
        <w:t xml:space="preserve"> </w:t>
      </w:r>
      <w:r w:rsidR="00A71BEB">
        <w:t xml:space="preserve">daily </w:t>
      </w:r>
      <w:r w:rsidR="00B05391" w:rsidRPr="009639F9">
        <w:t>reports</w:t>
      </w:r>
      <w:r w:rsidR="00EE6C93">
        <w:t xml:space="preserve"> of scheduled staff</w:t>
      </w:r>
      <w:r w:rsidR="009C14BE">
        <w:t xml:space="preserve"> work</w:t>
      </w:r>
      <w:r w:rsidR="00EE6C93">
        <w:t xml:space="preserve"> times</w:t>
      </w:r>
      <w:r w:rsidR="00A71BEB">
        <w:t>, which were then</w:t>
      </w:r>
      <w:r w:rsidR="00B05391" w:rsidRPr="009639F9">
        <w:t xml:space="preserve"> reconciled with the Kronos time clock system to reflect accurate employee work time</w:t>
      </w:r>
      <w:r w:rsidR="006C4386">
        <w:t>s</w:t>
      </w:r>
      <w:r w:rsidR="00B05391">
        <w:t>.</w:t>
      </w:r>
      <w:r w:rsidR="001C2DB7">
        <w:tab/>
      </w:r>
      <w:r w:rsidR="001C2DB7">
        <w:tab/>
      </w:r>
      <w:r w:rsidR="001C2DB7">
        <w:tab/>
      </w:r>
      <w:r w:rsidR="001C2DB7">
        <w:tab/>
      </w:r>
      <w:r w:rsidR="001C2DB7">
        <w:tab/>
      </w:r>
      <w:r w:rsidR="00B05391">
        <w:tab/>
      </w:r>
      <w:r w:rsidR="00502937">
        <w:t xml:space="preserve"> </w:t>
      </w:r>
      <w:r w:rsidR="00791D62" w:rsidRPr="00B057AD">
        <w:t xml:space="preserve">Snapshot data of agency nursing invoices from </w:t>
      </w:r>
      <w:r w:rsidR="00791D62">
        <w:t>Ju</w:t>
      </w:r>
      <w:r w:rsidR="00A85437">
        <w:t>ly</w:t>
      </w:r>
      <w:r w:rsidR="00791D62" w:rsidRPr="00B057AD">
        <w:t xml:space="preserve"> 201</w:t>
      </w:r>
      <w:r w:rsidR="00791D62">
        <w:t>8</w:t>
      </w:r>
      <w:r w:rsidR="00791D62" w:rsidRPr="00B057AD">
        <w:t xml:space="preserve"> through </w:t>
      </w:r>
      <w:r w:rsidR="00791D62">
        <w:t>November</w:t>
      </w:r>
      <w:r w:rsidR="00791D62" w:rsidRPr="00B057AD">
        <w:t xml:space="preserve"> 2018 were</w:t>
      </w:r>
      <w:r w:rsidR="00791D62">
        <w:t xml:space="preserve"> recorded to examine trends </w:t>
      </w:r>
      <w:r w:rsidR="00791D62" w:rsidRPr="00B057AD">
        <w:t>for each campus.</w:t>
      </w:r>
    </w:p>
    <w:p w14:paraId="6ABC1AD5" w14:textId="2FDCF01E" w:rsidR="00060E22" w:rsidRPr="00B05391" w:rsidRDefault="00060E22" w:rsidP="00DA66BF">
      <w:pPr>
        <w:jc w:val="left"/>
      </w:pPr>
      <w:r>
        <w:t xml:space="preserve">The observations were recorded prior to the initiation of the project. The PPD calculations were recorded before </w:t>
      </w:r>
      <w:r w:rsidR="00DF4E99">
        <w:t xml:space="preserve">the project began </w:t>
      </w:r>
      <w:r>
        <w:t xml:space="preserve">and </w:t>
      </w:r>
      <w:r w:rsidR="00DF4E99">
        <w:t>after this aspect of the project was fully in place.</w:t>
      </w:r>
      <w:r>
        <w:t xml:space="preserve"> </w:t>
      </w:r>
      <w:r w:rsidR="00F55964">
        <w:t>T</w:t>
      </w:r>
      <w:r>
        <w:t>he agency invoice data were collected retrospectively.</w:t>
      </w:r>
    </w:p>
    <w:p w14:paraId="749066E1" w14:textId="23744146" w:rsidR="00C53640" w:rsidRDefault="00C53640" w:rsidP="00C53640">
      <w:pPr>
        <w:pStyle w:val="Heading2"/>
      </w:pPr>
      <w:bookmarkStart w:id="30" w:name="_Toc5609667"/>
      <w:bookmarkStart w:id="31" w:name="_Toc7005341"/>
      <w:r>
        <w:lastRenderedPageBreak/>
        <w:t>PROCEDURE</w:t>
      </w:r>
      <w:bookmarkEnd w:id="30"/>
      <w:bookmarkEnd w:id="31"/>
    </w:p>
    <w:p w14:paraId="57A5C19E" w14:textId="69330805" w:rsidR="002B6DF6" w:rsidRDefault="00B05391" w:rsidP="00D176D0">
      <w:pPr>
        <w:jc w:val="left"/>
      </w:pPr>
      <w:r>
        <w:t>Performance Improvement staff began this project</w:t>
      </w:r>
      <w:r w:rsidR="00217C90">
        <w:t xml:space="preserve"> </w:t>
      </w:r>
      <w:r w:rsidR="00DF0E82">
        <w:t>May</w:t>
      </w:r>
      <w:r w:rsidR="00217C90">
        <w:t xml:space="preserve"> 2017 </w:t>
      </w:r>
      <w:r>
        <w:t xml:space="preserve">at </w:t>
      </w:r>
      <w:r w:rsidR="007022B3">
        <w:t>Campus A</w:t>
      </w:r>
      <w:r>
        <w:t xml:space="preserve"> and </w:t>
      </w:r>
      <w:r w:rsidR="00217C90">
        <w:t>April 2018</w:t>
      </w:r>
      <w:r>
        <w:t xml:space="preserve"> at </w:t>
      </w:r>
      <w:r w:rsidR="00C51292">
        <w:t>Campus B</w:t>
      </w:r>
      <w:r>
        <w:t xml:space="preserve">. Lean thinking stresses the importance of observing and understanding the </w:t>
      </w:r>
      <w:r w:rsidR="00F139FB">
        <w:t xml:space="preserve">root causes of </w:t>
      </w:r>
      <w:r>
        <w:t>problems</w:t>
      </w:r>
      <w:r w:rsidR="00F139FB">
        <w:t xml:space="preserve"> before implementing solutions</w:t>
      </w:r>
      <w:r>
        <w:t xml:space="preserve">, therefore </w:t>
      </w:r>
      <w:r w:rsidR="00E75313">
        <w:t xml:space="preserve">the </w:t>
      </w:r>
      <w:r>
        <w:t xml:space="preserve">first step </w:t>
      </w:r>
      <w:r w:rsidR="00E75313">
        <w:t>was to observe the staffing and scheduling process at each campus and take</w:t>
      </w:r>
      <w:r w:rsidR="00D176D0">
        <w:t xml:space="preserve"> the</w:t>
      </w:r>
      <w:r w:rsidR="00E75313">
        <w:t xml:space="preserve"> time to receive input from the employees involved in the </w:t>
      </w:r>
      <w:r w:rsidR="00E344B0">
        <w:t xml:space="preserve">daily </w:t>
      </w:r>
      <w:r w:rsidR="00E75313">
        <w:t xml:space="preserve">staffing and scheduling process. </w:t>
      </w:r>
      <w:r w:rsidR="00D06C52">
        <w:t>Following</w:t>
      </w:r>
      <w:r w:rsidR="00EA6815">
        <w:t xml:space="preserve"> the observations</w:t>
      </w:r>
      <w:r w:rsidR="00F2564A">
        <w:t xml:space="preserve">, </w:t>
      </w:r>
      <w:r>
        <w:t>F</w:t>
      </w:r>
      <w:r w:rsidR="0054483C">
        <w:t>igure 1</w:t>
      </w:r>
      <w:r>
        <w:t xml:space="preserve"> was developed to outline the all-encompassing performance improvement project</w:t>
      </w:r>
      <w:r w:rsidR="00F572D0">
        <w:t xml:space="preserve">. The red boxes highlight the initial project efforts which are the focus of this paper. </w:t>
      </w:r>
      <w:r w:rsidR="00131107">
        <w:t xml:space="preserve"> </w:t>
      </w:r>
    </w:p>
    <w:p w14:paraId="5019A223" w14:textId="7A13C78B" w:rsidR="00707A79" w:rsidRDefault="00707A79" w:rsidP="000D19A0">
      <w:pPr>
        <w:ind w:firstLine="0"/>
      </w:pPr>
    </w:p>
    <w:p w14:paraId="1A90CD02" w14:textId="1835763F" w:rsidR="00964810" w:rsidRDefault="00DD4039" w:rsidP="00B05391">
      <w:pPr>
        <w:ind w:firstLine="0"/>
        <w:jc w:val="left"/>
      </w:pPr>
      <w:r>
        <w:rPr>
          <w:noProof/>
        </w:rPr>
        <w:drawing>
          <wp:inline distT="0" distB="0" distL="0" distR="0" wp14:anchorId="62ED0A29" wp14:editId="2115D29B">
            <wp:extent cx="5943600" cy="274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749550"/>
                    </a:xfrm>
                    <a:prstGeom prst="rect">
                      <a:avLst/>
                    </a:prstGeom>
                  </pic:spPr>
                </pic:pic>
              </a:graphicData>
            </a:graphic>
          </wp:inline>
        </w:drawing>
      </w:r>
    </w:p>
    <w:p w14:paraId="7C2A0DF0" w14:textId="08A5E8BE" w:rsidR="000D19A0" w:rsidRDefault="000D19A0" w:rsidP="000D19A0">
      <w:pPr>
        <w:pStyle w:val="Caption"/>
      </w:pPr>
      <w:bookmarkStart w:id="32" w:name="_Toc7005854"/>
      <w:r>
        <w:t xml:space="preserve">Figure </w:t>
      </w:r>
      <w:r w:rsidR="008E1275">
        <w:fldChar w:fldCharType="begin"/>
      </w:r>
      <w:r w:rsidR="008E1275">
        <w:instrText xml:space="preserve"> SEQ Figure \* ARABIC </w:instrText>
      </w:r>
      <w:r w:rsidR="008E1275">
        <w:fldChar w:fldCharType="separate"/>
      </w:r>
      <w:r>
        <w:rPr>
          <w:noProof/>
        </w:rPr>
        <w:t>1</w:t>
      </w:r>
      <w:r w:rsidR="008E1275">
        <w:rPr>
          <w:noProof/>
        </w:rPr>
        <w:fldChar w:fldCharType="end"/>
      </w:r>
      <w:r>
        <w:t xml:space="preserve"> Staffing and Scheduling Overview</w:t>
      </w:r>
      <w:bookmarkEnd w:id="32"/>
    </w:p>
    <w:p w14:paraId="6ECC91FD" w14:textId="77777777" w:rsidR="000D19A0" w:rsidRDefault="000D19A0" w:rsidP="000D19A0">
      <w:pPr>
        <w:spacing w:line="240" w:lineRule="auto"/>
        <w:jc w:val="left"/>
      </w:pPr>
    </w:p>
    <w:p w14:paraId="622FE994" w14:textId="35A7509E" w:rsidR="00B05391" w:rsidRPr="00B05391" w:rsidRDefault="00B05391" w:rsidP="009D0D2C">
      <w:pPr>
        <w:jc w:val="left"/>
      </w:pPr>
      <w:r>
        <w:t>In a gradual rollout process, the performance improvement team worked with the staffing</w:t>
      </w:r>
      <w:r w:rsidR="0039793C">
        <w:t xml:space="preserve"> and scheduling team</w:t>
      </w:r>
      <w:r>
        <w:t xml:space="preserve"> to </w:t>
      </w:r>
      <w:r w:rsidR="006077C3">
        <w:t>build a standardized master schedule, start a staffing and scheduling team huddle</w:t>
      </w:r>
      <w:r w:rsidR="00D14A76">
        <w:t xml:space="preserve"> or meeting</w:t>
      </w:r>
      <w:r w:rsidR="006077C3">
        <w:t>, and creating a process for obtaining accurate care hours</w:t>
      </w:r>
      <w:r w:rsidR="00021F92">
        <w:t xml:space="preserve">. </w:t>
      </w:r>
      <w:r>
        <w:t>The</w:t>
      </w:r>
      <w:r w:rsidR="006C18E1">
        <w:t xml:space="preserve">se </w:t>
      </w:r>
      <w:r>
        <w:t xml:space="preserve">procedures were standardized and </w:t>
      </w:r>
      <w:r w:rsidR="006C18E1">
        <w:t>worked</w:t>
      </w:r>
      <w:r>
        <w:t xml:space="preserve"> into daily and weekly operations</w:t>
      </w:r>
      <w:r w:rsidR="00D03595">
        <w:t xml:space="preserve">. </w:t>
      </w:r>
    </w:p>
    <w:p w14:paraId="6229DE19" w14:textId="53496AD9" w:rsidR="00C53640" w:rsidRDefault="00C53640" w:rsidP="00C53640">
      <w:pPr>
        <w:pStyle w:val="Heading1"/>
      </w:pPr>
      <w:bookmarkStart w:id="33" w:name="_Toc5609669"/>
      <w:bookmarkStart w:id="34" w:name="_Toc7005342"/>
      <w:r>
        <w:lastRenderedPageBreak/>
        <w:t>RESULTS</w:t>
      </w:r>
      <w:bookmarkEnd w:id="33"/>
      <w:bookmarkEnd w:id="34"/>
    </w:p>
    <w:p w14:paraId="0C962CC8" w14:textId="1CA66887" w:rsidR="00DE5FA0" w:rsidRDefault="00DE5FA0" w:rsidP="007F3CB9">
      <w:pPr>
        <w:jc w:val="left"/>
      </w:pPr>
      <w:r>
        <w:t xml:space="preserve">Before </w:t>
      </w:r>
      <w:r w:rsidR="000D10E4">
        <w:t xml:space="preserve">the process </w:t>
      </w:r>
      <w:r>
        <w:t>improvements were implemented, the processes were inconsistent and unstandardized with e</w:t>
      </w:r>
      <w:r w:rsidR="008175A6">
        <w:t xml:space="preserve">ach </w:t>
      </w:r>
      <w:r>
        <w:t>aspect accumulating to affect the performance and sustainability of the entire staffing and scheduling process. This section will walk through the targeted improvement areas before and after the process implementations</w:t>
      </w:r>
      <w:r w:rsidR="00DD0632">
        <w:t>.</w:t>
      </w:r>
    </w:p>
    <w:p w14:paraId="348FC220" w14:textId="047325DB" w:rsidR="00B64A8F" w:rsidRDefault="00B05391" w:rsidP="00DE5FA0">
      <w:pPr>
        <w:ind w:firstLine="630"/>
        <w:jc w:val="left"/>
      </w:pPr>
      <w:r>
        <w:t>The</w:t>
      </w:r>
      <w:r w:rsidR="00275E75">
        <w:t xml:space="preserve"> initial</w:t>
      </w:r>
      <w:r>
        <w:t xml:space="preserve"> root causes of the staffing and scheduling problems were established through q</w:t>
      </w:r>
      <w:r w:rsidRPr="00F05BA7">
        <w:t>ualitative observation</w:t>
      </w:r>
      <w:r>
        <w:t>s of</w:t>
      </w:r>
      <w:r w:rsidRPr="00F05BA7">
        <w:t xml:space="preserve"> staffing schedulers, directors of nursing and nursing home administrators</w:t>
      </w:r>
      <w:r>
        <w:t>. These result</w:t>
      </w:r>
      <w:r w:rsidR="0068753C">
        <w:t xml:space="preserve">s included </w:t>
      </w:r>
      <w:r w:rsidR="00B64A8F">
        <w:t>twelve unique suggestion</w:t>
      </w:r>
      <w:r w:rsidR="0074023B">
        <w:t>s</w:t>
      </w:r>
      <w:r w:rsidR="00B64A8F">
        <w:t>:</w:t>
      </w:r>
    </w:p>
    <w:p w14:paraId="41CE06D2" w14:textId="67196F36" w:rsidR="00B64A8F" w:rsidRDefault="00B64A8F" w:rsidP="001A5DC2">
      <w:pPr>
        <w:pStyle w:val="ListParagraph"/>
        <w:numPr>
          <w:ilvl w:val="0"/>
          <w:numId w:val="15"/>
        </w:numPr>
        <w:jc w:val="left"/>
      </w:pPr>
      <w:r w:rsidRPr="00B64A8F">
        <w:t xml:space="preserve">Open positions </w:t>
      </w:r>
      <w:r w:rsidR="005C3471">
        <w:t>are</w:t>
      </w:r>
      <w:r w:rsidRPr="00B64A8F">
        <w:t xml:space="preserve"> not accurate making i</w:t>
      </w:r>
      <w:r w:rsidR="00E47D95">
        <w:t>t</w:t>
      </w:r>
      <w:r w:rsidRPr="00B64A8F">
        <w:t xml:space="preserve"> difficult for HR</w:t>
      </w:r>
      <w:r w:rsidR="00E47D95">
        <w:t xml:space="preserve"> personnel</w:t>
      </w:r>
      <w:r w:rsidRPr="00B64A8F">
        <w:t xml:space="preserve"> to recruit to meet</w:t>
      </w:r>
      <w:r w:rsidR="00E47D95">
        <w:t xml:space="preserve"> </w:t>
      </w:r>
      <w:r w:rsidRPr="00B64A8F">
        <w:t>staffing needs</w:t>
      </w:r>
    </w:p>
    <w:p w14:paraId="0EA1EFFC" w14:textId="060CEF21" w:rsidR="00B64A8F" w:rsidRDefault="00B64A8F" w:rsidP="001A5DC2">
      <w:pPr>
        <w:pStyle w:val="ListParagraph"/>
        <w:numPr>
          <w:ilvl w:val="0"/>
          <w:numId w:val="15"/>
        </w:numPr>
        <w:jc w:val="left"/>
      </w:pPr>
      <w:r w:rsidRPr="00B64A8F">
        <w:t>Staff schedules chang</w:t>
      </w:r>
      <w:r w:rsidR="005C3471">
        <w:t>e</w:t>
      </w:r>
      <w:r w:rsidRPr="00B64A8F">
        <w:t xml:space="preserve"> every </w:t>
      </w:r>
      <w:r w:rsidR="00580B29">
        <w:t>two</w:t>
      </w:r>
      <w:r w:rsidRPr="00B64A8F">
        <w:t xml:space="preserve"> weeks making it difficult for </w:t>
      </w:r>
      <w:r w:rsidR="005C3471">
        <w:t>team members</w:t>
      </w:r>
      <w:r w:rsidRPr="00B64A8F">
        <w:t xml:space="preserve"> to plan for their personal needs (childcare, MD appointments, etc</w:t>
      </w:r>
      <w:r w:rsidR="005C3471">
        <w:t>.)</w:t>
      </w:r>
    </w:p>
    <w:p w14:paraId="63221744" w14:textId="34994D2C" w:rsidR="00B64A8F" w:rsidRDefault="00B64A8F" w:rsidP="001A5DC2">
      <w:pPr>
        <w:pStyle w:val="ListParagraph"/>
        <w:numPr>
          <w:ilvl w:val="0"/>
          <w:numId w:val="15"/>
        </w:numPr>
        <w:jc w:val="left"/>
      </w:pPr>
      <w:r w:rsidRPr="00B64A8F">
        <w:t xml:space="preserve">Team members </w:t>
      </w:r>
      <w:r w:rsidR="005C3471">
        <w:t xml:space="preserve">are </w:t>
      </w:r>
      <w:r w:rsidRPr="00B64A8F">
        <w:t xml:space="preserve">listed </w:t>
      </w:r>
      <w:r w:rsidR="005C3471">
        <w:t>to work in</w:t>
      </w:r>
      <w:r w:rsidRPr="00B64A8F">
        <w:t xml:space="preserve"> multiple places</w:t>
      </w:r>
      <w:r w:rsidR="005C3471">
        <w:t xml:space="preserve"> and it is</w:t>
      </w:r>
      <w:r w:rsidRPr="00B64A8F">
        <w:t xml:space="preserve"> difficult for them to know where they should be and wh</w:t>
      </w:r>
      <w:r w:rsidR="005C3471">
        <w:t>at time</w:t>
      </w:r>
    </w:p>
    <w:p w14:paraId="665E9FD3" w14:textId="77777777" w:rsidR="00B64A8F" w:rsidRDefault="00B64A8F" w:rsidP="001A5DC2">
      <w:pPr>
        <w:pStyle w:val="ListParagraph"/>
        <w:numPr>
          <w:ilvl w:val="0"/>
          <w:numId w:val="15"/>
        </w:numPr>
        <w:jc w:val="left"/>
      </w:pPr>
      <w:r w:rsidRPr="00B64A8F">
        <w:t>“Overstaffed” on some days and “understaffed” on other days</w:t>
      </w:r>
    </w:p>
    <w:p w14:paraId="5605FD0B" w14:textId="1171446D" w:rsidR="00B64A8F" w:rsidRDefault="00B64A8F" w:rsidP="001A5DC2">
      <w:pPr>
        <w:pStyle w:val="ListParagraph"/>
        <w:numPr>
          <w:ilvl w:val="0"/>
          <w:numId w:val="15"/>
        </w:numPr>
        <w:jc w:val="left"/>
      </w:pPr>
      <w:r w:rsidRPr="00B64A8F">
        <w:t xml:space="preserve">Routine “pulling” of staff from their home </w:t>
      </w:r>
      <w:r w:rsidR="005C3471">
        <w:t>floors to other</w:t>
      </w:r>
      <w:r w:rsidR="00DF5055">
        <w:t xml:space="preserve"> floors</w:t>
      </w:r>
      <w:r w:rsidRPr="00B64A8F">
        <w:t xml:space="preserve"> leading to frustration</w:t>
      </w:r>
    </w:p>
    <w:p w14:paraId="73F1E893" w14:textId="2F6751C8" w:rsidR="00B64A8F" w:rsidRDefault="00B64A8F" w:rsidP="001A5DC2">
      <w:pPr>
        <w:pStyle w:val="ListParagraph"/>
        <w:numPr>
          <w:ilvl w:val="0"/>
          <w:numId w:val="15"/>
        </w:numPr>
        <w:jc w:val="left"/>
      </w:pPr>
      <w:r w:rsidRPr="00B64A8F">
        <w:t xml:space="preserve"> Inconsistent scheduling practices across the network (ex:</w:t>
      </w:r>
      <w:r w:rsidR="00EB632A">
        <w:t xml:space="preserve"> </w:t>
      </w:r>
      <w:r w:rsidRPr="00B64A8F">
        <w:t>reviewing shift trades for overtime, make-up day for a weekend call-off, etc</w:t>
      </w:r>
      <w:r w:rsidR="00EB632A">
        <w:t>.</w:t>
      </w:r>
      <w:r w:rsidRPr="00B64A8F">
        <w:t>)</w:t>
      </w:r>
    </w:p>
    <w:p w14:paraId="3F9AFB32" w14:textId="1AD957F0" w:rsidR="00B64A8F" w:rsidRDefault="00B64A8F" w:rsidP="001A5DC2">
      <w:pPr>
        <w:pStyle w:val="ListParagraph"/>
        <w:numPr>
          <w:ilvl w:val="0"/>
          <w:numId w:val="15"/>
        </w:numPr>
        <w:jc w:val="left"/>
      </w:pPr>
      <w:r w:rsidRPr="00B64A8F">
        <w:t xml:space="preserve">Creating new schedules to meet employee requests that are not in the best interest of the </w:t>
      </w:r>
      <w:r w:rsidR="00D17089">
        <w:t>community</w:t>
      </w:r>
      <w:r w:rsidRPr="00B64A8F">
        <w:t xml:space="preserve"> staffing pattern </w:t>
      </w:r>
      <w:r w:rsidR="00D17089">
        <w:t xml:space="preserve">or resident </w:t>
      </w:r>
      <w:r w:rsidRPr="00B64A8F">
        <w:t>care needs</w:t>
      </w:r>
    </w:p>
    <w:p w14:paraId="26287B0E" w14:textId="34AE9642" w:rsidR="00B64A8F" w:rsidRDefault="00B64A8F" w:rsidP="001A5DC2">
      <w:pPr>
        <w:pStyle w:val="ListParagraph"/>
        <w:numPr>
          <w:ilvl w:val="0"/>
          <w:numId w:val="15"/>
        </w:numPr>
        <w:jc w:val="left"/>
      </w:pPr>
      <w:r w:rsidRPr="00B64A8F">
        <w:t xml:space="preserve">Missed meal break trends </w:t>
      </w:r>
      <w:r w:rsidR="00B266FC">
        <w:t xml:space="preserve">are </w:t>
      </w:r>
      <w:r w:rsidRPr="00B64A8F">
        <w:t xml:space="preserve">not routinely reviewed to determine ways </w:t>
      </w:r>
      <w:r w:rsidR="009C7296">
        <w:t>to</w:t>
      </w:r>
      <w:r w:rsidRPr="00B64A8F">
        <w:t xml:space="preserve"> assist staff </w:t>
      </w:r>
      <w:r w:rsidR="009C7296">
        <w:t>so that they are</w:t>
      </w:r>
      <w:r w:rsidRPr="00B64A8F">
        <w:t xml:space="preserve"> able to take their breaks</w:t>
      </w:r>
    </w:p>
    <w:p w14:paraId="33DEA609" w14:textId="77777777" w:rsidR="00B64A8F" w:rsidRDefault="00B64A8F" w:rsidP="001A5DC2">
      <w:pPr>
        <w:pStyle w:val="ListParagraph"/>
        <w:numPr>
          <w:ilvl w:val="0"/>
          <w:numId w:val="15"/>
        </w:numPr>
        <w:jc w:val="left"/>
      </w:pPr>
      <w:r w:rsidRPr="00B64A8F">
        <w:lastRenderedPageBreak/>
        <w:t>Incremental / “creep” overtime / total overtime is not routinely reviewed</w:t>
      </w:r>
    </w:p>
    <w:p w14:paraId="2C422C53" w14:textId="6B59BB86" w:rsidR="00B64A8F" w:rsidRDefault="00B64A8F" w:rsidP="001A5DC2">
      <w:pPr>
        <w:pStyle w:val="ListParagraph"/>
        <w:numPr>
          <w:ilvl w:val="0"/>
          <w:numId w:val="15"/>
        </w:numPr>
        <w:jc w:val="left"/>
      </w:pPr>
      <w:r w:rsidRPr="00B64A8F">
        <w:t>Staff</w:t>
      </w:r>
      <w:r w:rsidR="00C97B16">
        <w:t xml:space="preserve"> have</w:t>
      </w:r>
      <w:r w:rsidRPr="00B64A8F">
        <w:t xml:space="preserve"> “scheduled” overtime as part of their standard schedule</w:t>
      </w:r>
    </w:p>
    <w:p w14:paraId="215A7B16" w14:textId="77777777" w:rsidR="00B64A8F" w:rsidRDefault="00B64A8F" w:rsidP="001A5DC2">
      <w:pPr>
        <w:pStyle w:val="ListParagraph"/>
        <w:numPr>
          <w:ilvl w:val="0"/>
          <w:numId w:val="15"/>
        </w:numPr>
        <w:jc w:val="left"/>
      </w:pPr>
      <w:r w:rsidRPr="00B64A8F">
        <w:t>Agency costs continue to increase</w:t>
      </w:r>
    </w:p>
    <w:p w14:paraId="662844E2" w14:textId="5DB9DA84" w:rsidR="00B05391" w:rsidRPr="00F05BA7" w:rsidRDefault="00B64A8F" w:rsidP="001A5DC2">
      <w:pPr>
        <w:pStyle w:val="ListParagraph"/>
        <w:numPr>
          <w:ilvl w:val="0"/>
          <w:numId w:val="15"/>
        </w:numPr>
        <w:jc w:val="left"/>
      </w:pPr>
      <w:r>
        <w:t>There is significant</w:t>
      </w:r>
      <w:r w:rsidRPr="00B64A8F">
        <w:t xml:space="preserve"> duplication</w:t>
      </w:r>
      <w:r w:rsidR="00B05391">
        <w:t xml:space="preserve"> </w:t>
      </w:r>
      <w:r w:rsidR="002F2B5D">
        <w:t>throughout the</w:t>
      </w:r>
      <w:r>
        <w:t xml:space="preserve"> processes </w:t>
      </w:r>
    </w:p>
    <w:p w14:paraId="57EF4FCC" w14:textId="70F030B7" w:rsidR="00502937" w:rsidRDefault="00356AC3" w:rsidP="001156B9">
      <w:pPr>
        <w:ind w:firstLine="0"/>
        <w:jc w:val="left"/>
      </w:pPr>
      <w:r>
        <w:t xml:space="preserve">While this </w:t>
      </w:r>
      <w:r w:rsidR="003B4201">
        <w:t xml:space="preserve">essay does not examine all </w:t>
      </w:r>
      <w:r w:rsidR="00907B2C">
        <w:t xml:space="preserve">twelve </w:t>
      </w:r>
      <w:r w:rsidR="003B4201">
        <w:t xml:space="preserve">of these </w:t>
      </w:r>
      <w:r w:rsidR="00F150D3">
        <w:t>suggestions and their corresponding process improvement</w:t>
      </w:r>
      <w:r w:rsidR="00907B2C">
        <w:t>s</w:t>
      </w:r>
      <w:r w:rsidR="00F150D3">
        <w:t>, they will all be attended to throughout the staffing and scheduling improvement journey</w:t>
      </w:r>
      <w:r w:rsidR="00863FAA">
        <w:t>.</w:t>
      </w:r>
    </w:p>
    <w:p w14:paraId="257CB8C3" w14:textId="544CF0F1" w:rsidR="00502937" w:rsidRDefault="00EA6C8B" w:rsidP="007F3CB9">
      <w:pPr>
        <w:jc w:val="left"/>
      </w:pPr>
      <w:r>
        <w:t xml:space="preserve">The first target </w:t>
      </w:r>
      <w:r w:rsidR="00FC479B">
        <w:t xml:space="preserve">improvement </w:t>
      </w:r>
      <w:r>
        <w:t xml:space="preserve">was to </w:t>
      </w:r>
      <w:r w:rsidR="00AC60E9">
        <w:t>build</w:t>
      </w:r>
      <w:r>
        <w:t xml:space="preserve"> a standardized master schedule. </w:t>
      </w:r>
      <w:r w:rsidR="003D6182">
        <w:t>C</w:t>
      </w:r>
      <w:r w:rsidR="00206BA8">
        <w:t xml:space="preserve">omparing the </w:t>
      </w:r>
      <w:r w:rsidR="00502937">
        <w:t>previous</w:t>
      </w:r>
      <w:r w:rsidR="00A709F8">
        <w:t xml:space="preserve"> </w:t>
      </w:r>
      <w:r w:rsidR="007022B3">
        <w:t>Campus B</w:t>
      </w:r>
      <w:r w:rsidR="00502937">
        <w:t xml:space="preserve"> nursing schedule to the current </w:t>
      </w:r>
      <w:r w:rsidR="00206BA8">
        <w:t xml:space="preserve">standard </w:t>
      </w:r>
      <w:r w:rsidR="00502937">
        <w:t>master schedule (</w:t>
      </w:r>
      <w:r w:rsidR="007D5CE1">
        <w:t xml:space="preserve">Appendix </w:t>
      </w:r>
      <w:r w:rsidR="00E73C27">
        <w:t>B</w:t>
      </w:r>
      <w:r w:rsidR="00502937">
        <w:t>), shows the evident improvement</w:t>
      </w:r>
      <w:r w:rsidR="0008298C">
        <w:t>s</w:t>
      </w:r>
      <w:r w:rsidR="00502937">
        <w:t xml:space="preserve"> in clarity and information. </w:t>
      </w:r>
      <w:r w:rsidR="007752F9">
        <w:t xml:space="preserve">The </w:t>
      </w:r>
      <w:r w:rsidR="00502937">
        <w:t xml:space="preserve">current master schedule is a </w:t>
      </w:r>
      <w:r w:rsidR="00E6046B">
        <w:t xml:space="preserve">2 page, </w:t>
      </w:r>
      <w:r w:rsidR="00502937" w:rsidRPr="00E21344">
        <w:t>four-week</w:t>
      </w:r>
      <w:r w:rsidR="00502937">
        <w:t xml:space="preserve"> repeating </w:t>
      </w:r>
      <w:r w:rsidR="008064AA">
        <w:t xml:space="preserve">electronic </w:t>
      </w:r>
      <w:r w:rsidR="00502937">
        <w:t>schedule, with monthly adaptations based on holidays and requested personal or vacation days. The</w:t>
      </w:r>
      <w:r w:rsidR="008064AA">
        <w:t xml:space="preserve"> master schedule also includes </w:t>
      </w:r>
      <w:r w:rsidR="00701A86">
        <w:t xml:space="preserve">a </w:t>
      </w:r>
      <w:r w:rsidR="00502937">
        <w:t>section</w:t>
      </w:r>
      <w:r w:rsidR="00701A86">
        <w:t xml:space="preserve"> that automatically calculates the number of </w:t>
      </w:r>
      <w:r w:rsidR="00CD26A9">
        <w:t>employees</w:t>
      </w:r>
      <w:r w:rsidR="00701A86">
        <w:t xml:space="preserve"> scheduled by shift and </w:t>
      </w:r>
      <w:r w:rsidR="00BD4749">
        <w:t>neighborhood</w:t>
      </w:r>
      <w:r w:rsidR="00701A86">
        <w:t xml:space="preserve"> corresponding with a color that </w:t>
      </w:r>
      <w:r w:rsidR="005C1D17">
        <w:t>alerts staffing</w:t>
      </w:r>
      <w:r w:rsidR="00701A86">
        <w:t xml:space="preserve"> team members of </w:t>
      </w:r>
      <w:r w:rsidR="00502937">
        <w:t xml:space="preserve">days and shifts that </w:t>
      </w:r>
      <w:r w:rsidR="00D4285D">
        <w:t>are</w:t>
      </w:r>
      <w:r w:rsidR="00502937">
        <w:t xml:space="preserve"> overstaffed </w:t>
      </w:r>
      <w:r w:rsidR="00B07181">
        <w:t xml:space="preserve">(see Appendix </w:t>
      </w:r>
      <w:r w:rsidR="00D516D5">
        <w:t>B1</w:t>
      </w:r>
      <w:r w:rsidR="00B07181">
        <w:t>)</w:t>
      </w:r>
      <w:r w:rsidR="00701A86">
        <w:t xml:space="preserve">. It also includes </w:t>
      </w:r>
      <w:r w:rsidR="00DC63BC">
        <w:t>a</w:t>
      </w:r>
      <w:r w:rsidR="00701A86">
        <w:t xml:space="preserve"> section of </w:t>
      </w:r>
      <w:r w:rsidR="003B5B4D">
        <w:t xml:space="preserve">specific </w:t>
      </w:r>
      <w:r w:rsidR="00502937">
        <w:t xml:space="preserve">open positions </w:t>
      </w:r>
      <w:r w:rsidR="00930A66">
        <w:t>that</w:t>
      </w:r>
      <w:r w:rsidR="00502937">
        <w:t xml:space="preserve"> HR employees can</w:t>
      </w:r>
      <w:r w:rsidR="00930A66">
        <w:t xml:space="preserve"> </w:t>
      </w:r>
      <w:r w:rsidR="00502937">
        <w:t>utilize for recruitment and hiring purposes</w:t>
      </w:r>
      <w:r w:rsidR="000F1A7F">
        <w:t>. This section</w:t>
      </w:r>
      <w:r w:rsidR="00701A86">
        <w:t xml:space="preserve"> </w:t>
      </w:r>
      <w:r w:rsidR="004671C4">
        <w:t>is</w:t>
      </w:r>
      <w:r w:rsidR="00701A86">
        <w:t xml:space="preserve"> a </w:t>
      </w:r>
      <w:r w:rsidR="000F1A7F">
        <w:t>visual tool</w:t>
      </w:r>
      <w:r w:rsidR="00701A86">
        <w:t xml:space="preserve"> </w:t>
      </w:r>
      <w:r w:rsidR="009A5004">
        <w:t xml:space="preserve">used to </w:t>
      </w:r>
      <w:r w:rsidR="00701A86">
        <w:t xml:space="preserve">hire </w:t>
      </w:r>
      <w:r w:rsidR="00F12510">
        <w:t xml:space="preserve">prospective employees </w:t>
      </w:r>
      <w:r w:rsidR="00701A86">
        <w:t xml:space="preserve">directly into a </w:t>
      </w:r>
      <w:r w:rsidR="00F12510">
        <w:t>schedule</w:t>
      </w:r>
      <w:r w:rsidR="003B6EF6">
        <w:t>d position</w:t>
      </w:r>
      <w:r w:rsidR="000F1A7F">
        <w:t xml:space="preserve"> that fits with the staffing pattern needed to provide the</w:t>
      </w:r>
      <w:r w:rsidR="00D074C5">
        <w:t xml:space="preserve"> best care for the</w:t>
      </w:r>
      <w:r w:rsidR="000F1A7F">
        <w:t xml:space="preserve"> </w:t>
      </w:r>
      <w:r w:rsidR="00D074C5">
        <w:t>residents</w:t>
      </w:r>
      <w:r w:rsidR="008F7EBF">
        <w:t xml:space="preserve"> </w:t>
      </w:r>
      <w:r w:rsidR="006C26EA">
        <w:t>at that time</w:t>
      </w:r>
      <w:r w:rsidR="00056075">
        <w:t xml:space="preserve"> </w:t>
      </w:r>
      <w:r w:rsidR="00502937">
        <w:t>(</w:t>
      </w:r>
      <w:r w:rsidR="00F476D0">
        <w:t xml:space="preserve">see </w:t>
      </w:r>
      <w:r w:rsidR="00B07181">
        <w:t>A</w:t>
      </w:r>
      <w:r w:rsidR="00701A86">
        <w:t>ppendix</w:t>
      </w:r>
      <w:r w:rsidR="00F476D0">
        <w:t xml:space="preserve"> </w:t>
      </w:r>
      <w:r w:rsidR="00D516D5">
        <w:t>B2</w:t>
      </w:r>
      <w:r w:rsidR="00701A86">
        <w:t>)</w:t>
      </w:r>
      <w:r w:rsidR="00F476D0">
        <w:t xml:space="preserve">. </w:t>
      </w:r>
    </w:p>
    <w:p w14:paraId="5C963E03" w14:textId="06E6D81E" w:rsidR="00502937" w:rsidRDefault="00AC60E9" w:rsidP="00765EA7">
      <w:pPr>
        <w:jc w:val="left"/>
      </w:pPr>
      <w:r>
        <w:t>The second target improvement was to create a</w:t>
      </w:r>
      <w:r w:rsidR="00502937">
        <w:t xml:space="preserve"> staffing </w:t>
      </w:r>
      <w:r w:rsidR="00F27AAD">
        <w:t>team huddle</w:t>
      </w:r>
      <w:r>
        <w:t xml:space="preserve">. </w:t>
      </w:r>
      <w:r w:rsidR="000E7D0F">
        <w:t>Huddle</w:t>
      </w:r>
      <w:r w:rsidR="00502937">
        <w:t xml:space="preserve"> attendees include nursing home administrators, directors of nursing, HR Personnel, staffing scheduler</w:t>
      </w:r>
      <w:r w:rsidR="00B6303C">
        <w:t>s</w:t>
      </w:r>
      <w:r w:rsidR="00502937">
        <w:t xml:space="preserve"> and any other person the team views as an important </w:t>
      </w:r>
      <w:r w:rsidR="003D26D9">
        <w:t xml:space="preserve">staffing and scheduling </w:t>
      </w:r>
      <w:r w:rsidR="00502937">
        <w:t xml:space="preserve">communication outlet. At these meetings, standardized forms used as visual tracking tools are completed once or twice each week which have improved the communication transfer between departments. The tracking </w:t>
      </w:r>
      <w:r w:rsidR="00502937">
        <w:lastRenderedPageBreak/>
        <w:t>tools include new and pending job applicants, recruitment initiatives, terminations and resignations, light duty and leave of absence, schedule change (</w:t>
      </w:r>
      <w:r w:rsidR="00933EA3">
        <w:t>e.g</w:t>
      </w:r>
      <w:r w:rsidR="00E00B44">
        <w:t>.</w:t>
      </w:r>
      <w:r w:rsidR="001435B8">
        <w:t xml:space="preserve"> </w:t>
      </w:r>
      <w:r w:rsidR="00933EA3">
        <w:t>daylight shift to evening shift</w:t>
      </w:r>
      <w:r w:rsidR="00502937">
        <w:t>) or status change requests (</w:t>
      </w:r>
      <w:r w:rsidR="00646FD0">
        <w:t>e</w:t>
      </w:r>
      <w:r w:rsidR="00502937">
        <w:t>.</w:t>
      </w:r>
      <w:r w:rsidR="00646FD0">
        <w:t xml:space="preserve">g. </w:t>
      </w:r>
      <w:r w:rsidR="00502937">
        <w:t>part-time</w:t>
      </w:r>
      <w:r w:rsidR="001435B8">
        <w:t xml:space="preserve"> to </w:t>
      </w:r>
      <w:r w:rsidR="00502937">
        <w:t xml:space="preserve">full-time), miscellaneous updates, and agency use tracking. The inclusion of this meeting and </w:t>
      </w:r>
      <w:r w:rsidR="00BE7DFE">
        <w:t xml:space="preserve">the </w:t>
      </w:r>
      <w:r w:rsidR="00502937">
        <w:t>attendance of key team members has improved communication</w:t>
      </w:r>
      <w:r w:rsidR="00ED0964">
        <w:t xml:space="preserve"> transfer and timely </w:t>
      </w:r>
      <w:r w:rsidR="00FD528C">
        <w:t xml:space="preserve">staffing and scheduling </w:t>
      </w:r>
      <w:r w:rsidR="00ED0964">
        <w:t xml:space="preserve">decision making. </w:t>
      </w:r>
    </w:p>
    <w:p w14:paraId="1DBE2BE0" w14:textId="0554A302" w:rsidR="000D19A0" w:rsidRDefault="00E900D9" w:rsidP="00AE4171">
      <w:r>
        <w:t>T</w:t>
      </w:r>
      <w:r w:rsidR="008C24A3">
        <w:t xml:space="preserve">he </w:t>
      </w:r>
      <w:r w:rsidR="00273339">
        <w:t xml:space="preserve">third target improvement </w:t>
      </w:r>
      <w:r w:rsidR="008C24A3">
        <w:t>initiative</w:t>
      </w:r>
      <w:r w:rsidR="00273339">
        <w:t xml:space="preserve">, </w:t>
      </w:r>
      <w:r w:rsidR="008C24A3">
        <w:t xml:space="preserve">to </w:t>
      </w:r>
      <w:r w:rsidR="00672DA2">
        <w:t>report accurate</w:t>
      </w:r>
      <w:r w:rsidR="008C24A3">
        <w:t xml:space="preserve"> care hour</w:t>
      </w:r>
      <w:r w:rsidR="00672DA2">
        <w:t>s</w:t>
      </w:r>
      <w:r w:rsidR="002D5425">
        <w:t>,</w:t>
      </w:r>
      <w:r w:rsidR="008C24A3">
        <w:t xml:space="preserve"> has</w:t>
      </w:r>
      <w:r w:rsidR="008A3622">
        <w:t xml:space="preserve"> </w:t>
      </w:r>
      <w:r w:rsidR="008C24A3">
        <w:t>shown significant improvement resulting in a process that has produced accurately reported care hours and PPD calculation</w:t>
      </w:r>
      <w:r w:rsidR="001D3696">
        <w:t>s</w:t>
      </w:r>
      <w:r w:rsidR="00C93EC4">
        <w:t xml:space="preserve"> </w:t>
      </w:r>
      <w:r w:rsidR="00810320">
        <w:t>on</w:t>
      </w:r>
      <w:r w:rsidR="008C24A3">
        <w:t xml:space="preserve"> each campus</w:t>
      </w:r>
      <w:r w:rsidR="00DF601E">
        <w:t xml:space="preserve"> since it was adopted into practice</w:t>
      </w:r>
      <w:r w:rsidR="008C24A3">
        <w:t xml:space="preserve">. Figure </w:t>
      </w:r>
      <w:r w:rsidR="003E6ABC">
        <w:t>2</w:t>
      </w:r>
      <w:r w:rsidR="008C24A3">
        <w:t xml:space="preserve"> show</w:t>
      </w:r>
      <w:r w:rsidR="00FB66A7">
        <w:t>s</w:t>
      </w:r>
      <w:r w:rsidR="008C24A3">
        <w:t xml:space="preserve"> PPD calculations before and after the standardized reconciliation process.</w:t>
      </w:r>
      <w:r w:rsidR="002D3948">
        <w:t xml:space="preserve"> Before the reconciliation process, the </w:t>
      </w:r>
      <w:r w:rsidR="00D9317F">
        <w:t>reported</w:t>
      </w:r>
      <w:r w:rsidR="002D3948">
        <w:t xml:space="preserve"> PPDs were utilized for decision making and to monitor the budget.</w:t>
      </w:r>
      <w:r w:rsidR="009A2741">
        <w:t xml:space="preserve"> The Before </w:t>
      </w:r>
      <w:r w:rsidR="006F0644">
        <w:t>column</w:t>
      </w:r>
      <w:r w:rsidR="009A2741">
        <w:t xml:space="preserve"> in </w:t>
      </w:r>
      <w:r w:rsidR="002D3948">
        <w:t xml:space="preserve">Figure 2 shows the variation between the </w:t>
      </w:r>
      <w:r w:rsidR="009F71D6">
        <w:t>reported</w:t>
      </w:r>
      <w:r w:rsidR="002D3948">
        <w:t xml:space="preserve"> PPD, the actual </w:t>
      </w:r>
      <w:r w:rsidR="00AF7690">
        <w:t>PPD</w:t>
      </w:r>
      <w:r w:rsidR="002D3948">
        <w:t>, and the budget</w:t>
      </w:r>
      <w:r w:rsidR="009A2741">
        <w:t>ed PPD</w:t>
      </w:r>
      <w:r w:rsidR="002D3948">
        <w:t xml:space="preserve"> which is problematic.</w:t>
      </w:r>
      <w:r w:rsidR="006F0644">
        <w:t xml:space="preserve"> The After column </w:t>
      </w:r>
      <w:r w:rsidR="00AE4171">
        <w:t xml:space="preserve">shows the improvement in care hour reporting, with </w:t>
      </w:r>
      <w:r w:rsidR="00361E54">
        <w:t xml:space="preserve">the </w:t>
      </w:r>
      <w:r w:rsidR="00D9317F">
        <w:t>reported</w:t>
      </w:r>
      <w:r w:rsidR="00AE4171">
        <w:t xml:space="preserve"> </w:t>
      </w:r>
      <w:r w:rsidR="007E1B07">
        <w:t>PPD</w:t>
      </w:r>
      <w:r w:rsidR="00361E54">
        <w:t xml:space="preserve"> reflecting </w:t>
      </w:r>
      <w:r w:rsidR="00AE4171">
        <w:t>actual care hours</w:t>
      </w:r>
      <w:r w:rsidR="00361E54">
        <w:t xml:space="preserve">. </w:t>
      </w:r>
    </w:p>
    <w:p w14:paraId="2B832650" w14:textId="77777777" w:rsidR="00AE4171" w:rsidRDefault="00AE4171" w:rsidP="00AE4171"/>
    <w:p w14:paraId="3288E5CF" w14:textId="70E0CF70" w:rsidR="001677AB" w:rsidRDefault="00C529C4" w:rsidP="00A045F3">
      <w:pPr>
        <w:ind w:left="-360" w:hanging="90"/>
      </w:pPr>
      <w:r>
        <w:rPr>
          <w:noProof/>
        </w:rPr>
        <w:drawing>
          <wp:inline distT="0" distB="0" distL="0" distR="0" wp14:anchorId="7B82FFDC" wp14:editId="5D6F37C4">
            <wp:extent cx="6351240" cy="2482215"/>
            <wp:effectExtent l="0" t="0" r="12065" b="13335"/>
            <wp:docPr id="14" name="Chart 14">
              <a:extLst xmlns:a="http://schemas.openxmlformats.org/drawingml/2006/main">
                <a:ext uri="{FF2B5EF4-FFF2-40B4-BE49-F238E27FC236}">
                  <a16:creationId xmlns:a16="http://schemas.microsoft.com/office/drawing/2014/main" id="{22CBC2B5-028A-4441-8607-2DDA65728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2DBBC7" w14:textId="3E3082AA" w:rsidR="000D19A0" w:rsidRDefault="000D19A0" w:rsidP="000D19A0">
      <w:pPr>
        <w:pStyle w:val="Caption"/>
      </w:pPr>
      <w:bookmarkStart w:id="35" w:name="_Toc7005855"/>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00C511EA">
        <w:t xml:space="preserve">Average </w:t>
      </w:r>
      <w:r>
        <w:t>PPD Re</w:t>
      </w:r>
      <w:r w:rsidR="00AE4171">
        <w:t>porting</w:t>
      </w:r>
      <w:bookmarkEnd w:id="35"/>
    </w:p>
    <w:p w14:paraId="4406C7BD" w14:textId="77777777" w:rsidR="000008F3" w:rsidRDefault="000008F3" w:rsidP="000008F3"/>
    <w:p w14:paraId="7B723D4B" w14:textId="77777777" w:rsidR="000008F3" w:rsidRDefault="000008F3" w:rsidP="000008F3"/>
    <w:p w14:paraId="38F4EA17" w14:textId="3A7661B5" w:rsidR="000D19A0" w:rsidRDefault="000D19A0" w:rsidP="003E65A6">
      <w:pPr>
        <w:spacing w:line="240" w:lineRule="auto"/>
      </w:pPr>
    </w:p>
    <w:p w14:paraId="31E791A1" w14:textId="07E36620" w:rsidR="00B05391" w:rsidRDefault="005F1054" w:rsidP="00765EA7">
      <w:pPr>
        <w:jc w:val="left"/>
      </w:pPr>
      <w:r>
        <w:t xml:space="preserve">The fourth and final </w:t>
      </w:r>
      <w:r w:rsidR="00F821E3">
        <w:t xml:space="preserve">primary </w:t>
      </w:r>
      <w:r>
        <w:t>target improvement</w:t>
      </w:r>
      <w:r w:rsidR="00EF1758">
        <w:t>,</w:t>
      </w:r>
      <w:r w:rsidR="00F821E3">
        <w:t xml:space="preserve"> </w:t>
      </w:r>
      <w:r w:rsidR="00B05391">
        <w:t>reduc</w:t>
      </w:r>
      <w:r w:rsidR="007A442E">
        <w:t xml:space="preserve">ing </w:t>
      </w:r>
      <w:r w:rsidR="00B05391">
        <w:t xml:space="preserve">agency use and cost, yielded success </w:t>
      </w:r>
      <w:r w:rsidR="00EF1758">
        <w:t>on</w:t>
      </w:r>
      <w:r w:rsidR="00B05391">
        <w:t xml:space="preserve"> both campuses.</w:t>
      </w:r>
      <w:r w:rsidR="000A3F21">
        <w:t xml:space="preserve"> This target is </w:t>
      </w:r>
      <w:r w:rsidR="009A3209">
        <w:t xml:space="preserve">not a process itself, but </w:t>
      </w:r>
      <w:r w:rsidR="000A3F21">
        <w:t>a product of each of the improvement initiatives mentioned earlier</w:t>
      </w:r>
      <w:r w:rsidR="001F3912">
        <w:t xml:space="preserve"> that</w:t>
      </w:r>
      <w:r w:rsidR="000A3F21">
        <w:t xml:space="preserve"> result in the elimination of agency staff usage and cost. </w:t>
      </w:r>
      <w:r w:rsidR="00B05391">
        <w:t xml:space="preserve">At </w:t>
      </w:r>
      <w:r w:rsidR="007022B3">
        <w:t>Campus A</w:t>
      </w:r>
      <w:r w:rsidR="00B05391">
        <w:t>, agency use has been completely eliminated since October, 14</w:t>
      </w:r>
      <w:r w:rsidR="00B05391" w:rsidRPr="00463F7F">
        <w:rPr>
          <w:vertAlign w:val="superscript"/>
        </w:rPr>
        <w:t>th</w:t>
      </w:r>
      <w:r w:rsidR="00B05391">
        <w:t xml:space="preserve">, 2018. The cost of agency nursing went from </w:t>
      </w:r>
      <w:r w:rsidR="00440313">
        <w:t>an average of $</w:t>
      </w:r>
      <w:r w:rsidR="002241BF">
        <w:t>17,598.71</w:t>
      </w:r>
      <w:r w:rsidR="00E00C2F">
        <w:t xml:space="preserve"> </w:t>
      </w:r>
      <w:r w:rsidR="00440313">
        <w:t xml:space="preserve">per month </w:t>
      </w:r>
      <w:r w:rsidR="00273204">
        <w:t>from</w:t>
      </w:r>
      <w:r w:rsidR="00440313">
        <w:t xml:space="preserve"> July to September</w:t>
      </w:r>
      <w:r w:rsidR="00984E2F">
        <w:t xml:space="preserve"> to </w:t>
      </w:r>
      <w:r w:rsidR="00EA3DA0">
        <w:t>$</w:t>
      </w:r>
      <w:r w:rsidR="00440313">
        <w:t>0 from November to present</w:t>
      </w:r>
      <w:r w:rsidR="001156A2">
        <w:t xml:space="preserve"> </w:t>
      </w:r>
      <w:r w:rsidR="00C77351">
        <w:t>day</w:t>
      </w:r>
      <w:r w:rsidR="00091AFE">
        <w:t xml:space="preserve"> </w:t>
      </w:r>
      <w:r w:rsidR="001156A2">
        <w:t xml:space="preserve">(Figure </w:t>
      </w:r>
      <w:r w:rsidR="00091AFE">
        <w:t>4</w:t>
      </w:r>
      <w:r w:rsidR="001156A2">
        <w:t>)</w:t>
      </w:r>
      <w:r w:rsidR="00440313">
        <w:t xml:space="preserve">. </w:t>
      </w:r>
    </w:p>
    <w:p w14:paraId="60CFED2A" w14:textId="796E1AA7" w:rsidR="007531AD" w:rsidRDefault="00440313" w:rsidP="001B1E67">
      <w:pPr>
        <w:pStyle w:val="Caption"/>
      </w:pPr>
      <w:bookmarkStart w:id="36" w:name="_Toc5609672"/>
      <w:r>
        <w:rPr>
          <w:noProof/>
        </w:rPr>
        <w:drawing>
          <wp:inline distT="0" distB="0" distL="0" distR="0" wp14:anchorId="194D6EDB" wp14:editId="43E7F2DB">
            <wp:extent cx="5438775" cy="188595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36"/>
    </w:p>
    <w:p w14:paraId="7815E0CE" w14:textId="640426EC" w:rsidR="000D19A0" w:rsidRDefault="000D19A0" w:rsidP="000D19A0">
      <w:pPr>
        <w:pStyle w:val="Caption"/>
      </w:pPr>
      <w:bookmarkStart w:id="37" w:name="_Toc7005856"/>
      <w:r>
        <w:t xml:space="preserve">Figure </w:t>
      </w:r>
      <w:r w:rsidR="008E1275">
        <w:fldChar w:fldCharType="begin"/>
      </w:r>
      <w:r w:rsidR="008E1275">
        <w:instrText xml:space="preserve"> SEQ Figure \* ARABIC </w:instrText>
      </w:r>
      <w:r w:rsidR="008E1275">
        <w:fldChar w:fldCharType="separate"/>
      </w:r>
      <w:r>
        <w:rPr>
          <w:noProof/>
        </w:rPr>
        <w:t>4</w:t>
      </w:r>
      <w:r w:rsidR="008E1275">
        <w:rPr>
          <w:noProof/>
        </w:rPr>
        <w:fldChar w:fldCharType="end"/>
      </w:r>
      <w:r>
        <w:t xml:space="preserve"> Campus </w:t>
      </w:r>
      <w:proofErr w:type="gramStart"/>
      <w:r>
        <w:t>A</w:t>
      </w:r>
      <w:proofErr w:type="gramEnd"/>
      <w:r>
        <w:t xml:space="preserve"> Agency Cost</w:t>
      </w:r>
      <w:bookmarkEnd w:id="37"/>
    </w:p>
    <w:p w14:paraId="01B763F1" w14:textId="64B83F46" w:rsidR="001677AB" w:rsidRDefault="00B05391" w:rsidP="007B4EF8">
      <w:pPr>
        <w:jc w:val="left"/>
      </w:pPr>
      <w:r>
        <w:t xml:space="preserve">At </w:t>
      </w:r>
      <w:r w:rsidR="00C51292">
        <w:t>Campus B</w:t>
      </w:r>
      <w:r>
        <w:t xml:space="preserve">, agency use has </w:t>
      </w:r>
      <w:r w:rsidR="0012116C">
        <w:t>been trendi</w:t>
      </w:r>
      <w:r w:rsidR="00EA31BA">
        <w:t>ng downward since Ju</w:t>
      </w:r>
      <w:r w:rsidR="00BB00C7">
        <w:t>ly</w:t>
      </w:r>
      <w:r w:rsidR="00EA31BA">
        <w:t xml:space="preserve">, however, there is not total agency elimination as </w:t>
      </w:r>
      <w:r w:rsidR="007022B3">
        <w:t>Campus A</w:t>
      </w:r>
      <w:r w:rsidR="00EA31BA">
        <w:t xml:space="preserve"> </w:t>
      </w:r>
      <w:r w:rsidR="00976BD4">
        <w:t>h</w:t>
      </w:r>
      <w:r w:rsidR="00EA31BA">
        <w:t>as experienced</w:t>
      </w:r>
      <w:r w:rsidR="001156A2">
        <w:t xml:space="preserve"> (Figure </w:t>
      </w:r>
      <w:r w:rsidR="007531AD">
        <w:t>5</w:t>
      </w:r>
      <w:r w:rsidR="001156A2">
        <w:t>)</w:t>
      </w:r>
      <w:r w:rsidR="00EA31BA">
        <w:t xml:space="preserve">. </w:t>
      </w:r>
    </w:p>
    <w:p w14:paraId="0B60473C" w14:textId="77777777" w:rsidR="000D19A0" w:rsidRDefault="000D19A0" w:rsidP="000D19A0">
      <w:pPr>
        <w:spacing w:line="240" w:lineRule="auto"/>
        <w:jc w:val="left"/>
      </w:pPr>
    </w:p>
    <w:p w14:paraId="2E7EC374" w14:textId="77777777" w:rsidR="007B1E76" w:rsidRDefault="00EA31BA" w:rsidP="007B1E76">
      <w:pPr>
        <w:ind w:firstLine="0"/>
        <w:jc w:val="center"/>
      </w:pPr>
      <w:r>
        <w:rPr>
          <w:noProof/>
        </w:rPr>
        <w:drawing>
          <wp:inline distT="0" distB="0" distL="0" distR="0" wp14:anchorId="29E8781E" wp14:editId="584084B3">
            <wp:extent cx="5467350" cy="1905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14D20C" w14:textId="1892AA23" w:rsidR="00220E7A" w:rsidRDefault="000D19A0" w:rsidP="001421BD">
      <w:pPr>
        <w:pStyle w:val="Caption"/>
      </w:pPr>
      <w:bookmarkStart w:id="38" w:name="_Toc7005857"/>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Campus B Agency Cost</w:t>
      </w:r>
      <w:bookmarkEnd w:id="38"/>
    </w:p>
    <w:p w14:paraId="5658342D" w14:textId="65330A12" w:rsidR="00C53640" w:rsidRDefault="00C53640" w:rsidP="00C53640">
      <w:pPr>
        <w:pStyle w:val="Heading1"/>
      </w:pPr>
      <w:bookmarkStart w:id="39" w:name="_Toc5609674"/>
      <w:bookmarkStart w:id="40" w:name="_Toc7005343"/>
      <w:r>
        <w:lastRenderedPageBreak/>
        <w:t>DISCUSSION</w:t>
      </w:r>
      <w:bookmarkEnd w:id="39"/>
      <w:bookmarkEnd w:id="40"/>
    </w:p>
    <w:p w14:paraId="12005806" w14:textId="0ED68A20" w:rsidR="00BE08A2" w:rsidRDefault="00B05391" w:rsidP="008A685E">
      <w:r>
        <w:t>While this improvement project did not begin with a complete and clear understanding of all of the scheduling and staffing problems, the lean strategy of asking questions and observing the work uncovered a wide range of inconsistencies, waste and improvement</w:t>
      </w:r>
      <w:r w:rsidR="00BE0B54">
        <w:t xml:space="preserve"> areas</w:t>
      </w:r>
      <w:r>
        <w:t xml:space="preserve">. Upon discovery of problems, the team was able to utilize lean strategies to gradually improve the process in the best way suitable for the employees. </w:t>
      </w:r>
    </w:p>
    <w:p w14:paraId="0C413952" w14:textId="4656F3DD" w:rsidR="00696B78" w:rsidRDefault="00B55BCF" w:rsidP="00696B78">
      <w:r>
        <w:t xml:space="preserve">By </w:t>
      </w:r>
      <w:r w:rsidR="003E2C31">
        <w:t xml:space="preserve">working to </w:t>
      </w:r>
      <w:r w:rsidR="00976EAC">
        <w:t>establish</w:t>
      </w:r>
      <w:r w:rsidR="00696B78">
        <w:t xml:space="preserve"> a </w:t>
      </w:r>
      <w:r w:rsidR="00976EAC">
        <w:t xml:space="preserve">standardized </w:t>
      </w:r>
      <w:r w:rsidR="00696B78">
        <w:t>master schedul</w:t>
      </w:r>
      <w:r w:rsidR="00405C81">
        <w:t>e</w:t>
      </w:r>
      <w:r w:rsidR="00696B78">
        <w:t xml:space="preserve">, significant room for improvement was uncovered. The previous process required a total of 8 handwritten schedules as shown in </w:t>
      </w:r>
      <w:r w:rsidR="00296183">
        <w:t>A</w:t>
      </w:r>
      <w:r w:rsidR="00696B78">
        <w:t>ppendi</w:t>
      </w:r>
      <w:r w:rsidR="00296183">
        <w:t xml:space="preserve">x </w:t>
      </w:r>
      <w:r w:rsidR="00B51433">
        <w:t>B</w:t>
      </w:r>
      <w:r w:rsidR="00696B78">
        <w:t xml:space="preserve">, including 1 for nurses and 1 for CNAs on each of the 4 </w:t>
      </w:r>
      <w:r w:rsidR="00E41030">
        <w:t>floors</w:t>
      </w:r>
      <w:r w:rsidR="00AD05BD">
        <w:t xml:space="preserve"> of </w:t>
      </w:r>
      <w:r w:rsidR="00C51292">
        <w:t>Campus B</w:t>
      </w:r>
      <w:r w:rsidR="00696B78">
        <w:t xml:space="preserve">. Nurses and CNAs who did not </w:t>
      </w:r>
      <w:r w:rsidR="00B944A6">
        <w:t xml:space="preserve">regularly </w:t>
      </w:r>
      <w:r w:rsidR="00696B78">
        <w:t xml:space="preserve">work on one </w:t>
      </w:r>
      <w:r w:rsidR="007E0D9D">
        <w:t>floor</w:t>
      </w:r>
      <w:r w:rsidR="00696B78">
        <w:t xml:space="preserve"> had to locate each</w:t>
      </w:r>
      <w:r w:rsidR="007E0D9D">
        <w:t xml:space="preserve"> floor</w:t>
      </w:r>
      <w:r w:rsidR="00194EA7">
        <w:t>’</w:t>
      </w:r>
      <w:r w:rsidR="007E0D9D">
        <w:t>s</w:t>
      </w:r>
      <w:r w:rsidR="00696B78">
        <w:t xml:space="preserve"> schedule to view their upcoming work </w:t>
      </w:r>
      <w:r w:rsidR="005D0541">
        <w:t>shi</w:t>
      </w:r>
      <w:r w:rsidR="00922BA1">
        <w:t>fts</w:t>
      </w:r>
      <w:r w:rsidR="00696B78">
        <w:t xml:space="preserve">. </w:t>
      </w:r>
      <w:r w:rsidR="001D76F6">
        <w:t>T</w:t>
      </w:r>
      <w:r w:rsidR="00696B78">
        <w:t xml:space="preserve">he staffing scheduler </w:t>
      </w:r>
      <w:r w:rsidR="001D76F6">
        <w:t xml:space="preserve">also </w:t>
      </w:r>
      <w:r w:rsidR="00696B78">
        <w:t>had t</w:t>
      </w:r>
      <w:r w:rsidR="001D76F6">
        <w:t>he task of</w:t>
      </w:r>
      <w:r w:rsidR="00696B78">
        <w:t xml:space="preserve"> manag</w:t>
      </w:r>
      <w:r w:rsidR="001D76F6">
        <w:t>ing</w:t>
      </w:r>
      <w:r w:rsidR="00696B78">
        <w:t xml:space="preserve"> eight pages of a handwritten schedule that changed significantly each month. This process led to </w:t>
      </w:r>
      <w:r w:rsidR="003661CB">
        <w:t>inevitable</w:t>
      </w:r>
      <w:r w:rsidR="00696B78">
        <w:t xml:space="preserve"> mistakes such as, placing a team member on more than one </w:t>
      </w:r>
      <w:r w:rsidR="007E0D9D">
        <w:t>floor</w:t>
      </w:r>
      <w:r w:rsidR="00696B78">
        <w:t xml:space="preserve"> during </w:t>
      </w:r>
      <w:r w:rsidR="00F8342E">
        <w:t>a</w:t>
      </w:r>
      <w:r w:rsidR="00696B78">
        <w:t xml:space="preserve"> shift, staff arriving to work when they were not scheduled and not </w:t>
      </w:r>
      <w:r w:rsidR="00197A9F">
        <w:t>showing up</w:t>
      </w:r>
      <w:r w:rsidR="00696B78">
        <w:t xml:space="preserve"> when they were scheduled, wasted time writing and re-writing the schedules to make changes and correct mistakes, wasted direct </w:t>
      </w:r>
      <w:r w:rsidR="00A04725">
        <w:t xml:space="preserve">care </w:t>
      </w:r>
      <w:r w:rsidR="00696B78">
        <w:t>work</w:t>
      </w:r>
      <w:r w:rsidR="005F0A87">
        <w:t>er</w:t>
      </w:r>
      <w:r w:rsidR="00696B78">
        <w:t xml:space="preserve"> time searching for schedule</w:t>
      </w:r>
      <w:r w:rsidR="009F5CD4">
        <w:t>s</w:t>
      </w:r>
      <w:r w:rsidR="00696B78">
        <w:t xml:space="preserve"> rather than tending to residents, and so on. </w:t>
      </w:r>
    </w:p>
    <w:p w14:paraId="3D40B749" w14:textId="11EA0FF9" w:rsidR="00696B78" w:rsidRDefault="00AE3FB5" w:rsidP="00696B78">
      <w:r>
        <w:t>I</w:t>
      </w:r>
      <w:r w:rsidR="00696B78">
        <w:t xml:space="preserve">t was also uncovered on each campus that the HR team was not previously recruiting for </w:t>
      </w:r>
      <w:r w:rsidR="005F16A6">
        <w:t xml:space="preserve">specific </w:t>
      </w:r>
      <w:r w:rsidR="00696B78">
        <w:t>existing open positions, which was resulting in overstaffing on some days and understaffing on others. With the new process in place, team members are able to vi</w:t>
      </w:r>
      <w:r w:rsidR="00895A54">
        <w:t>ew</w:t>
      </w:r>
      <w:r w:rsidR="00696B78">
        <w:t xml:space="preserve"> where the staffing needs are and hire</w:t>
      </w:r>
      <w:r w:rsidR="00D63B6B">
        <w:t xml:space="preserve"> applicants</w:t>
      </w:r>
      <w:r w:rsidR="00696B78">
        <w:t xml:space="preserve"> to meet each </w:t>
      </w:r>
      <w:r w:rsidR="009A037C">
        <w:t xml:space="preserve">specific </w:t>
      </w:r>
      <w:r w:rsidR="00696B78">
        <w:t>open</w:t>
      </w:r>
      <w:r w:rsidR="006653D3">
        <w:t xml:space="preserve"> position</w:t>
      </w:r>
      <w:r w:rsidR="005A3A0C">
        <w:t>. In this way,</w:t>
      </w:r>
      <w:r w:rsidR="00850D84">
        <w:t xml:space="preserve"> </w:t>
      </w:r>
      <w:r w:rsidR="000A2A4A">
        <w:t>the</w:t>
      </w:r>
      <w:r w:rsidR="005A3A0C">
        <w:t xml:space="preserve"> Network </w:t>
      </w:r>
      <w:r w:rsidR="004D4C0C">
        <w:t xml:space="preserve">can </w:t>
      </w:r>
      <w:r w:rsidR="00E9559E">
        <w:t>obtain</w:t>
      </w:r>
      <w:r w:rsidR="00006ADD">
        <w:t xml:space="preserve"> the proper staffing patterns </w:t>
      </w:r>
      <w:r w:rsidR="00E9559E">
        <w:t>needed to achieve</w:t>
      </w:r>
      <w:r w:rsidR="00006ADD">
        <w:t xml:space="preserve"> </w:t>
      </w:r>
      <w:r w:rsidR="00954029">
        <w:t>optimal person</w:t>
      </w:r>
      <w:r w:rsidR="00816D65">
        <w:t>-</w:t>
      </w:r>
      <w:r w:rsidR="00954029">
        <w:t>centered</w:t>
      </w:r>
      <w:r w:rsidR="00A95C6E">
        <w:t xml:space="preserve"> </w:t>
      </w:r>
      <w:r w:rsidR="00391317">
        <w:t xml:space="preserve">resident </w:t>
      </w:r>
      <w:r w:rsidR="00A95C6E">
        <w:t>care</w:t>
      </w:r>
      <w:r w:rsidR="00006ADD">
        <w:t>.</w:t>
      </w:r>
      <w:r w:rsidR="00954029">
        <w:t xml:space="preserve"> </w:t>
      </w:r>
      <w:r w:rsidR="00696B78">
        <w:t xml:space="preserve">Additionally, team members have experienced less confusion and frustration with their schedules </w:t>
      </w:r>
      <w:r w:rsidR="00696B78">
        <w:lastRenderedPageBreak/>
        <w:t xml:space="preserve">because the process is well-known and standardized leaving no room for bias or unfair scheduling practices. </w:t>
      </w:r>
    </w:p>
    <w:p w14:paraId="0C2C1D59" w14:textId="79FFF896" w:rsidR="00BE08A2" w:rsidRDefault="00696B78" w:rsidP="00696B78">
      <w:r>
        <w:t xml:space="preserve">The staffing </w:t>
      </w:r>
      <w:r w:rsidR="00756581">
        <w:t xml:space="preserve">and </w:t>
      </w:r>
      <w:r>
        <w:t xml:space="preserve">scheduling </w:t>
      </w:r>
      <w:r w:rsidR="00756581">
        <w:t>team huddle</w:t>
      </w:r>
      <w:r>
        <w:t xml:space="preserve"> ha</w:t>
      </w:r>
      <w:r w:rsidR="00C14415">
        <w:t>s</w:t>
      </w:r>
      <w:r>
        <w:t xml:space="preserve"> provided a necessary framework to communicate information such as when a CNA is injured and deemed light duty or when a schedule change is desired. The meeting attendees are then able to discuss modifications to the </w:t>
      </w:r>
      <w:r w:rsidR="00045171">
        <w:t>team members</w:t>
      </w:r>
      <w:r>
        <w:t xml:space="preserve"> work and </w:t>
      </w:r>
      <w:r w:rsidR="00441726">
        <w:t>whether or not</w:t>
      </w:r>
      <w:r>
        <w:t xml:space="preserve"> the schedule change request can be </w:t>
      </w:r>
      <w:r w:rsidR="00030E9F">
        <w:t>accommodated</w:t>
      </w:r>
      <w:r>
        <w:t xml:space="preserve"> at that time. </w:t>
      </w:r>
      <w:r w:rsidR="0041735A">
        <w:t>T</w:t>
      </w:r>
      <w:r>
        <w:t xml:space="preserve">his meeting has </w:t>
      </w:r>
      <w:r w:rsidR="0041735A">
        <w:t xml:space="preserve">also </w:t>
      </w:r>
      <w:r>
        <w:t xml:space="preserve">reduced the waste, confusion and incomplete information transfer from emails between </w:t>
      </w:r>
      <w:r w:rsidR="00982D24">
        <w:t xml:space="preserve">the </w:t>
      </w:r>
      <w:r>
        <w:t xml:space="preserve">staffing and scheduling </w:t>
      </w:r>
      <w:r w:rsidR="00982D24">
        <w:t>team</w:t>
      </w:r>
      <w:r w:rsidR="002E2884">
        <w:t xml:space="preserve">. </w:t>
      </w:r>
    </w:p>
    <w:p w14:paraId="58383C1B" w14:textId="7E0FA322" w:rsidR="00947BF9" w:rsidRDefault="00253FD1" w:rsidP="00253FD1">
      <w:r>
        <w:t xml:space="preserve">The </w:t>
      </w:r>
      <w:r w:rsidR="006A3A51">
        <w:t xml:space="preserve">improvement </w:t>
      </w:r>
      <w:r w:rsidR="008C0EB0">
        <w:t xml:space="preserve">initiative </w:t>
      </w:r>
      <w:r w:rsidR="006A3A51">
        <w:t>of</w:t>
      </w:r>
      <w:r w:rsidR="00D15FD9">
        <w:t xml:space="preserve"> reconcil</w:t>
      </w:r>
      <w:r w:rsidR="006A3A51">
        <w:t>ing</w:t>
      </w:r>
      <w:r w:rsidR="00D15FD9">
        <w:t xml:space="preserve"> </w:t>
      </w:r>
      <w:r>
        <w:t xml:space="preserve">care hours attempts to </w:t>
      </w:r>
      <w:r w:rsidR="00153A5E">
        <w:t>generate</w:t>
      </w:r>
      <w:r>
        <w:t xml:space="preserve"> meaningful data that administrators and senior directors can utilize for data driven decision making. With an unstandardized process of reporting direct care hours and subsequent inaccuracies of direct care hours and PPD calculations, </w:t>
      </w:r>
      <w:r w:rsidR="00947BF9">
        <w:t xml:space="preserve">important decisions regarding budgeting and staffing were being made </w:t>
      </w:r>
      <w:r w:rsidR="00970253">
        <w:t>based upon data that w</w:t>
      </w:r>
      <w:r w:rsidR="001A55B8">
        <w:t>ere</w:t>
      </w:r>
      <w:r w:rsidR="00970253">
        <w:t xml:space="preserve"> unreliable. </w:t>
      </w:r>
      <w:r w:rsidR="008E6474">
        <w:t>With the new process in place, budgeted PPDs will likely become more in line with accurate PPD calculations</w:t>
      </w:r>
      <w:r w:rsidR="00B235BF">
        <w:t xml:space="preserve"> to improve planning and cost contro</w:t>
      </w:r>
      <w:r w:rsidR="00215A24">
        <w:t xml:space="preserve">l. </w:t>
      </w:r>
    </w:p>
    <w:p w14:paraId="5B9B4047" w14:textId="2AB64D3A" w:rsidR="008A14CA" w:rsidRDefault="003E4CD9" w:rsidP="005949E7">
      <w:r>
        <w:t>Finally, while</w:t>
      </w:r>
      <w:r w:rsidR="00D02307">
        <w:t xml:space="preserve"> the agency reduction process </w:t>
      </w:r>
      <w:r w:rsidR="000D0376">
        <w:t xml:space="preserve">as a whole </w:t>
      </w:r>
      <w:r w:rsidR="00D02307">
        <w:t xml:space="preserve">looked slightly different on each campus, both </w:t>
      </w:r>
      <w:r w:rsidR="003570DE">
        <w:t xml:space="preserve">were </w:t>
      </w:r>
      <w:r w:rsidR="00D02307">
        <w:t xml:space="preserve">successful in </w:t>
      </w:r>
      <w:r w:rsidR="002E684D">
        <w:t xml:space="preserve">decreasing the usage and cost of agency staffing. </w:t>
      </w:r>
      <w:r w:rsidR="006E2583">
        <w:t>At</w:t>
      </w:r>
      <w:r w:rsidR="002E684D">
        <w:t xml:space="preserve"> </w:t>
      </w:r>
      <w:r w:rsidR="007022B3">
        <w:t>Campus A</w:t>
      </w:r>
      <w:r w:rsidR="002E684D">
        <w:t>, agency was gradually reduced to the point of elimination</w:t>
      </w:r>
      <w:r w:rsidR="000F208E">
        <w:t xml:space="preserve"> </w:t>
      </w:r>
      <w:r w:rsidR="00C10446">
        <w:t>eleven</w:t>
      </w:r>
      <w:r w:rsidR="000F208E">
        <w:t xml:space="preserve"> months </w:t>
      </w:r>
      <w:r w:rsidR="00795069">
        <w:t xml:space="preserve">after </w:t>
      </w:r>
      <w:r w:rsidR="000F208E">
        <w:t xml:space="preserve">implementation. </w:t>
      </w:r>
      <w:r w:rsidR="00751A3F">
        <w:t xml:space="preserve">At </w:t>
      </w:r>
      <w:r w:rsidR="00EC6208">
        <w:t>Campus B</w:t>
      </w:r>
      <w:r w:rsidR="00751A3F">
        <w:t xml:space="preserve">, the </w:t>
      </w:r>
      <w:r w:rsidR="00667B40">
        <w:t>us</w:t>
      </w:r>
      <w:r w:rsidR="000D091D">
        <w:t xml:space="preserve">age </w:t>
      </w:r>
      <w:r w:rsidR="00751A3F">
        <w:t xml:space="preserve">trend line is continuing downward, however </w:t>
      </w:r>
      <w:r w:rsidR="00FE0B1C">
        <w:t xml:space="preserve">the need for </w:t>
      </w:r>
      <w:r w:rsidR="000D091D">
        <w:t xml:space="preserve">agency staff </w:t>
      </w:r>
      <w:r w:rsidR="00E00A47">
        <w:t>has</w:t>
      </w:r>
      <w:r w:rsidR="000D091D">
        <w:t xml:space="preserve"> </w:t>
      </w:r>
      <w:r w:rsidR="00751A3F">
        <w:t xml:space="preserve">not been </w:t>
      </w:r>
      <w:r w:rsidR="00235125">
        <w:t>eliminated</w:t>
      </w:r>
      <w:r w:rsidR="00E05A30">
        <w:t xml:space="preserve"> yet</w:t>
      </w:r>
      <w:r w:rsidR="000D091D">
        <w:t>.</w:t>
      </w:r>
      <w:r w:rsidR="006A7BB9">
        <w:t xml:space="preserve"> </w:t>
      </w:r>
      <w:r w:rsidR="0066203D">
        <w:t xml:space="preserve">While similar standardized practices were utilized at each campus, </w:t>
      </w:r>
      <w:r w:rsidR="00EC6208">
        <w:t>Campus B</w:t>
      </w:r>
      <w:r w:rsidR="00756ADF">
        <w:t xml:space="preserve"> </w:t>
      </w:r>
      <w:r w:rsidR="00101DA2">
        <w:t>is a slightly larger skilled nursing community with a higher average census</w:t>
      </w:r>
      <w:r w:rsidR="00F65647">
        <w:t>,</w:t>
      </w:r>
      <w:r w:rsidR="00D22BFA">
        <w:t xml:space="preserve"> which may be a contributing factor to </w:t>
      </w:r>
      <w:r w:rsidR="00EC6208">
        <w:t>Campus B</w:t>
      </w:r>
      <w:r w:rsidR="00BF7900">
        <w:t xml:space="preserve">’s </w:t>
      </w:r>
      <w:r w:rsidR="0000111F">
        <w:t xml:space="preserve">slower </w:t>
      </w:r>
      <w:r w:rsidR="00110D0C">
        <w:t xml:space="preserve">elimination of </w:t>
      </w:r>
      <w:r w:rsidR="0000111F">
        <w:t xml:space="preserve">agency </w:t>
      </w:r>
      <w:r w:rsidR="00110D0C">
        <w:t>staff</w:t>
      </w:r>
      <w:r w:rsidR="0000111F">
        <w:t xml:space="preserve">. Additionally, </w:t>
      </w:r>
      <w:r w:rsidR="00EC6208">
        <w:t>Campus B</w:t>
      </w:r>
      <w:r w:rsidR="0000111F">
        <w:t xml:space="preserve"> began the project with a significantly higher agency staff usage than </w:t>
      </w:r>
      <w:r w:rsidR="007022B3">
        <w:t>Campus A</w:t>
      </w:r>
      <w:r w:rsidR="0000111F">
        <w:t xml:space="preserve"> and has experienced </w:t>
      </w:r>
      <w:r w:rsidR="001D1679">
        <w:t xml:space="preserve">a greater </w:t>
      </w:r>
      <w:r w:rsidR="00595C68">
        <w:t xml:space="preserve">turnover </w:t>
      </w:r>
      <w:r w:rsidR="001D1679">
        <w:t>rate</w:t>
      </w:r>
      <w:r w:rsidR="001A47FA">
        <w:t xml:space="preserve"> in CNAs and nurses</w:t>
      </w:r>
      <w:r w:rsidR="001D1679">
        <w:t xml:space="preserve">. </w:t>
      </w:r>
      <w:r w:rsidR="00AB753F">
        <w:t xml:space="preserve">With the </w:t>
      </w:r>
      <w:r w:rsidR="002F1CCA">
        <w:t xml:space="preserve">staffing and scheduling </w:t>
      </w:r>
      <w:r w:rsidR="001A0CA0">
        <w:lastRenderedPageBreak/>
        <w:t xml:space="preserve">standardized practices and </w:t>
      </w:r>
      <w:r w:rsidR="002F1CCA">
        <w:t xml:space="preserve">policies in place, </w:t>
      </w:r>
      <w:r w:rsidR="00EC6208">
        <w:t>Campus B</w:t>
      </w:r>
      <w:r w:rsidR="002F1CCA">
        <w:t xml:space="preserve"> </w:t>
      </w:r>
      <w:r w:rsidR="003B4021">
        <w:t>is expected</w:t>
      </w:r>
      <w:r w:rsidR="00FA6DD8">
        <w:t xml:space="preserve"> to</w:t>
      </w:r>
      <w:r w:rsidR="002F1CCA">
        <w:t xml:space="preserve"> continue to experience a </w:t>
      </w:r>
      <w:r w:rsidR="0038122A">
        <w:t>decreasing trend of agency staffing and ultimat</w:t>
      </w:r>
      <w:r w:rsidR="00B66915">
        <w:t>e</w:t>
      </w:r>
      <w:r w:rsidR="0038122A">
        <w:t xml:space="preserve"> </w:t>
      </w:r>
      <w:r w:rsidR="009451E7">
        <w:t xml:space="preserve">agency </w:t>
      </w:r>
      <w:r w:rsidR="00845526">
        <w:t xml:space="preserve">use </w:t>
      </w:r>
      <w:r w:rsidR="009451E7">
        <w:t>elimination</w:t>
      </w:r>
      <w:r w:rsidR="0038122A">
        <w:t>.</w:t>
      </w:r>
      <w:r w:rsidR="00BF0747">
        <w:t xml:space="preserve"> </w:t>
      </w:r>
      <w:r w:rsidR="004E4613">
        <w:t>A</w:t>
      </w:r>
      <w:r w:rsidR="0047425F">
        <w:t xml:space="preserve">lthough </w:t>
      </w:r>
      <w:r w:rsidR="00BF0747">
        <w:t>no data</w:t>
      </w:r>
      <w:r w:rsidR="005949E7">
        <w:t xml:space="preserve"> were</w:t>
      </w:r>
      <w:r w:rsidR="00BF0747">
        <w:t xml:space="preserve"> </w:t>
      </w:r>
      <w:r w:rsidR="00FF633F">
        <w:t xml:space="preserve">tracked pertaining to </w:t>
      </w:r>
      <w:r w:rsidR="00BF0747">
        <w:t xml:space="preserve">a specific quality metric </w:t>
      </w:r>
      <w:r w:rsidR="00FF633F">
        <w:t xml:space="preserve">for </w:t>
      </w:r>
      <w:r w:rsidR="00BF0747">
        <w:t xml:space="preserve">this </w:t>
      </w:r>
      <w:r w:rsidR="00FF633F">
        <w:t>project</w:t>
      </w:r>
      <w:r w:rsidR="00BF0747">
        <w:t>, it is believed that having</w:t>
      </w:r>
      <w:r w:rsidR="007E0630">
        <w:t xml:space="preserve"> Network </w:t>
      </w:r>
      <w:r w:rsidR="00BF0747">
        <w:t>trained employees consistently serving residents rather than agency staff members that person-centered quality</w:t>
      </w:r>
      <w:r w:rsidR="0013509C">
        <w:t xml:space="preserve"> of care</w:t>
      </w:r>
      <w:r w:rsidR="00BF0747">
        <w:t xml:space="preserve"> is enhanced. </w:t>
      </w:r>
    </w:p>
    <w:p w14:paraId="0C5D8DA3" w14:textId="3FE952D4" w:rsidR="00967E0C" w:rsidRDefault="00E70113" w:rsidP="001E5375">
      <w:r>
        <w:t>While this essay examines the many positives of th</w:t>
      </w:r>
      <w:r w:rsidR="00BF2A9A">
        <w:t>e</w:t>
      </w:r>
      <w:r w:rsidR="006B0B6F">
        <w:t xml:space="preserve"> staffing and scheduling</w:t>
      </w:r>
      <w:r>
        <w:t xml:space="preserve"> improvement project, there </w:t>
      </w:r>
      <w:r w:rsidR="008849AC">
        <w:t>are</w:t>
      </w:r>
      <w:r>
        <w:t xml:space="preserve"> limitations. </w:t>
      </w:r>
      <w:r w:rsidR="00833419">
        <w:t>One being that t</w:t>
      </w:r>
      <w:r w:rsidR="00EA461C">
        <w:t>he data collected for agency spending was in the form of invoices and therefore only included the invoices that have be</w:t>
      </w:r>
      <w:r w:rsidR="002E6476">
        <w:t>en</w:t>
      </w:r>
      <w:r w:rsidR="00EA461C">
        <w:t xml:space="preserve"> processe</w:t>
      </w:r>
      <w:r w:rsidR="002E6476">
        <w:t>d</w:t>
      </w:r>
      <w:r w:rsidR="00DC1F70">
        <w:t>. Because of this,</w:t>
      </w:r>
      <w:r w:rsidR="00EA461C">
        <w:t xml:space="preserve"> </w:t>
      </w:r>
      <w:r w:rsidR="00DC1F70">
        <w:t>the</w:t>
      </w:r>
      <w:r w:rsidR="00B71BEB">
        <w:t xml:space="preserve"> </w:t>
      </w:r>
      <w:r w:rsidR="00D2151B">
        <w:t>a</w:t>
      </w:r>
      <w:r w:rsidR="00B71BEB">
        <w:t>gency</w:t>
      </w:r>
      <w:r w:rsidR="00DC1F70">
        <w:t xml:space="preserve"> cost data</w:t>
      </w:r>
      <w:r w:rsidR="00B71BEB">
        <w:t xml:space="preserve"> presented</w:t>
      </w:r>
      <w:r w:rsidR="00EA461C">
        <w:t xml:space="preserve"> </w:t>
      </w:r>
      <w:r w:rsidR="00B71BEB">
        <w:t xml:space="preserve">in the essay </w:t>
      </w:r>
      <w:r w:rsidR="00424A94">
        <w:t>may not be</w:t>
      </w:r>
      <w:r w:rsidR="00EA461C">
        <w:t xml:space="preserve"> </w:t>
      </w:r>
      <w:r w:rsidR="0023035F">
        <w:t>complete</w:t>
      </w:r>
      <w:r w:rsidR="00EA461C">
        <w:t xml:space="preserve">. </w:t>
      </w:r>
      <w:r w:rsidR="008A51E2">
        <w:t xml:space="preserve">Additionally, </w:t>
      </w:r>
      <w:r w:rsidR="00BB2912">
        <w:t>higher a</w:t>
      </w:r>
      <w:r w:rsidR="008A51E2">
        <w:t xml:space="preserve">gency </w:t>
      </w:r>
      <w:r w:rsidR="00BB2912">
        <w:t>use</w:t>
      </w:r>
      <w:r w:rsidR="008A51E2">
        <w:t xml:space="preserve"> is expected in the </w:t>
      </w:r>
      <w:r w:rsidR="00BB2912">
        <w:t>s</w:t>
      </w:r>
      <w:r w:rsidR="008A51E2">
        <w:t xml:space="preserve">ummer months because of increased </w:t>
      </w:r>
      <w:r w:rsidR="00A24F69">
        <w:t xml:space="preserve">staff </w:t>
      </w:r>
      <w:r w:rsidR="008A51E2">
        <w:t>vacations, therefore</w:t>
      </w:r>
      <w:r w:rsidR="00BB2912">
        <w:t xml:space="preserve"> the improvement project success may be heightened </w:t>
      </w:r>
      <w:r w:rsidR="00215719">
        <w:t>by</w:t>
      </w:r>
      <w:r w:rsidR="00BB2912">
        <w:t xml:space="preserve"> an existing</w:t>
      </w:r>
      <w:r w:rsidR="00596E3A">
        <w:t xml:space="preserve"> </w:t>
      </w:r>
      <w:r w:rsidR="00450424">
        <w:t xml:space="preserve">downward </w:t>
      </w:r>
      <w:r w:rsidR="00BB2912">
        <w:t>trend in agency usage form Ju</w:t>
      </w:r>
      <w:r w:rsidR="009C6D1E">
        <w:t>ly</w:t>
      </w:r>
      <w:r w:rsidR="00BB2912">
        <w:t xml:space="preserve"> to November. </w:t>
      </w:r>
      <w:r w:rsidR="001E5375">
        <w:t>Lastly</w:t>
      </w:r>
      <w:r w:rsidR="00130932">
        <w:t>,</w:t>
      </w:r>
      <w:r w:rsidR="00930B95">
        <w:t xml:space="preserve"> </w:t>
      </w:r>
      <w:r w:rsidR="00F31E35">
        <w:t>there w</w:t>
      </w:r>
      <w:r w:rsidR="00D1103D">
        <w:t>ere</w:t>
      </w:r>
      <w:r w:rsidR="00F31E35">
        <w:t xml:space="preserve"> no </w:t>
      </w:r>
      <w:r w:rsidR="00D1103D">
        <w:t xml:space="preserve">quantitative </w:t>
      </w:r>
      <w:r w:rsidR="00F31E35">
        <w:t>element</w:t>
      </w:r>
      <w:r w:rsidR="00D1103D">
        <w:t>s built in</w:t>
      </w:r>
      <w:r w:rsidR="00790C5D">
        <w:t xml:space="preserve">to the project </w:t>
      </w:r>
      <w:r w:rsidR="00F31E35">
        <w:t xml:space="preserve">to measure </w:t>
      </w:r>
      <w:r w:rsidR="009F4492">
        <w:t>communication</w:t>
      </w:r>
      <w:r w:rsidR="00D1103D">
        <w:t xml:space="preserve"> improvements</w:t>
      </w:r>
      <w:r w:rsidR="009F4492">
        <w:t>, time saved</w:t>
      </w:r>
      <w:r w:rsidR="004A71B8">
        <w:t xml:space="preserve">, or staff satisfaction, </w:t>
      </w:r>
      <w:r w:rsidR="009F4492">
        <w:t xml:space="preserve">all </w:t>
      </w:r>
      <w:r w:rsidR="004A71B8">
        <w:t xml:space="preserve">of which </w:t>
      </w:r>
      <w:r w:rsidR="009F4492">
        <w:t xml:space="preserve">would </w:t>
      </w:r>
      <w:r w:rsidR="004A71B8">
        <w:t>be</w:t>
      </w:r>
      <w:r w:rsidR="009F4492">
        <w:t xml:space="preserve"> beneficial to track for continuous improvement</w:t>
      </w:r>
      <w:r w:rsidR="00F31E35">
        <w:t xml:space="preserve">. </w:t>
      </w:r>
    </w:p>
    <w:p w14:paraId="3676FC4F" w14:textId="16E7A376" w:rsidR="00706773" w:rsidRDefault="00930B95" w:rsidP="005E7F0D">
      <w:pPr>
        <w:contextualSpacing/>
      </w:pPr>
      <w:r>
        <w:t xml:space="preserve">This staffing and scheduling improvement project </w:t>
      </w:r>
      <w:r w:rsidR="0083102A">
        <w:t xml:space="preserve">stressed the importance of recognizing </w:t>
      </w:r>
      <w:r w:rsidR="00CB4C5B">
        <w:t>that</w:t>
      </w:r>
      <w:r w:rsidR="00D97C53">
        <w:t xml:space="preserve"> </w:t>
      </w:r>
      <w:r w:rsidR="0083102A">
        <w:t>standardized</w:t>
      </w:r>
      <w:r w:rsidR="00D54E19">
        <w:t xml:space="preserve"> </w:t>
      </w:r>
      <w:r w:rsidR="0083102A">
        <w:t>processes</w:t>
      </w:r>
      <w:r w:rsidR="00D54E19">
        <w:t xml:space="preserve"> </w:t>
      </w:r>
      <w:r w:rsidR="0083102A">
        <w:t>are</w:t>
      </w:r>
      <w:r w:rsidR="00D54E19">
        <w:t xml:space="preserve"> important however, allowing flexibility in some of the process gives different campuses the ability to do what works best for them. </w:t>
      </w:r>
      <w:r w:rsidR="00C74B0D">
        <w:t>For example, w</w:t>
      </w:r>
      <w:r w:rsidR="006F3020">
        <w:t xml:space="preserve">hile </w:t>
      </w:r>
      <w:r w:rsidR="004E21A3">
        <w:t xml:space="preserve">both campuses practice a staffing and scheduling team huddle, </w:t>
      </w:r>
      <w:r w:rsidR="003904F6">
        <w:t>each</w:t>
      </w:r>
      <w:r w:rsidR="004E21A3">
        <w:t xml:space="preserve"> </w:t>
      </w:r>
      <w:r w:rsidR="008B3039">
        <w:t xml:space="preserve">one </w:t>
      </w:r>
      <w:r w:rsidR="004E21A3">
        <w:t>include</w:t>
      </w:r>
      <w:r w:rsidR="003904F6">
        <w:t>s</w:t>
      </w:r>
      <w:r w:rsidR="004E21A3">
        <w:t xml:space="preserve"> a different number of people in the meetings </w:t>
      </w:r>
      <w:r w:rsidR="008B3039">
        <w:t>and they</w:t>
      </w:r>
      <w:r w:rsidR="004E21A3">
        <w:t xml:space="preserve"> transfer slightly different information.  </w:t>
      </w:r>
    </w:p>
    <w:p w14:paraId="26A9F8D8" w14:textId="6D8F8832" w:rsidR="00F46DD1" w:rsidRDefault="00706773" w:rsidP="00027901">
      <w:pPr>
        <w:contextualSpacing/>
      </w:pPr>
      <w:r>
        <w:t xml:space="preserve">Moving forward, it is important to note that an </w:t>
      </w:r>
      <w:r w:rsidR="00B05391">
        <w:t xml:space="preserve">essential piece of lean thinking is continuous improvement. Just as this </w:t>
      </w:r>
      <w:r w:rsidR="00CC005B">
        <w:t>project</w:t>
      </w:r>
      <w:r w:rsidR="00B05391">
        <w:t xml:space="preserve"> challenged practices and policies that were not working, </w:t>
      </w:r>
      <w:r w:rsidR="002C2318">
        <w:t>the new</w:t>
      </w:r>
      <w:r w:rsidR="00B05391">
        <w:t xml:space="preserve"> standardized process should continue to be questioned and adapted to eliminate waste and facilitate the best </w:t>
      </w:r>
      <w:r w:rsidR="00DE699C">
        <w:t xml:space="preserve">possible resident </w:t>
      </w:r>
      <w:r w:rsidR="00C6513F">
        <w:t>care</w:t>
      </w:r>
      <w:r w:rsidR="00B05391">
        <w:t>.</w:t>
      </w:r>
      <w:r w:rsidR="003C627F">
        <w:t xml:space="preserve"> While </w:t>
      </w:r>
      <w:r w:rsidR="006F6FA6">
        <w:t>a standard master schedule</w:t>
      </w:r>
      <w:r w:rsidR="0032062C">
        <w:t xml:space="preserve">, weekly huddle, and direct care </w:t>
      </w:r>
      <w:r w:rsidR="0032062C">
        <w:lastRenderedPageBreak/>
        <w:t xml:space="preserve">hours </w:t>
      </w:r>
      <w:r w:rsidR="003C627F">
        <w:t>reconciliation process</w:t>
      </w:r>
      <w:r w:rsidR="000A6E58">
        <w:t xml:space="preserve"> </w:t>
      </w:r>
      <w:r w:rsidR="006F6FA6">
        <w:t>are fully in place on each campus</w:t>
      </w:r>
      <w:r w:rsidR="003C627F">
        <w:t xml:space="preserve">, the </w:t>
      </w:r>
      <w:r w:rsidR="007F3CB9">
        <w:t xml:space="preserve">entire </w:t>
      </w:r>
      <w:r w:rsidR="003C627F">
        <w:t xml:space="preserve">staffing and scheduling process is much more complex and </w:t>
      </w:r>
      <w:r w:rsidR="00A03363">
        <w:t>improvements will continue to</w:t>
      </w:r>
      <w:r w:rsidR="003C627F">
        <w:t xml:space="preserve"> </w:t>
      </w:r>
      <w:r w:rsidR="00A03363">
        <w:t>be made</w:t>
      </w:r>
      <w:r w:rsidR="003C627F">
        <w:t xml:space="preserve">. </w:t>
      </w:r>
      <w:r w:rsidR="00526258">
        <w:t xml:space="preserve">The </w:t>
      </w:r>
      <w:r w:rsidR="003C627F">
        <w:t xml:space="preserve">Network’s </w:t>
      </w:r>
      <w:proofErr w:type="spellStart"/>
      <w:r w:rsidR="003C627F">
        <w:t>Lean</w:t>
      </w:r>
      <w:r w:rsidR="003C627F">
        <w:rPr>
          <w:i/>
        </w:rPr>
        <w:t>forward</w:t>
      </w:r>
      <w:proofErr w:type="spellEnd"/>
      <w:r w:rsidR="003C627F">
        <w:rPr>
          <w:i/>
        </w:rPr>
        <w:t xml:space="preserve"> </w:t>
      </w:r>
      <w:r w:rsidR="003C627F">
        <w:t xml:space="preserve">initiative hopes to continue </w:t>
      </w:r>
      <w:r w:rsidR="001E6592">
        <w:t xml:space="preserve">to </w:t>
      </w:r>
      <w:r w:rsidR="003C627F">
        <w:t>challeng</w:t>
      </w:r>
      <w:r w:rsidR="001E6592">
        <w:t>e</w:t>
      </w:r>
      <w:r w:rsidR="003C627F">
        <w:t xml:space="preserve"> the existing </w:t>
      </w:r>
      <w:r w:rsidR="00A263B3">
        <w:t>long-term</w:t>
      </w:r>
      <w:r w:rsidR="003C627F">
        <w:t xml:space="preserve"> care framework and push for continuous improvement </w:t>
      </w:r>
      <w:r w:rsidR="002E55D1">
        <w:t xml:space="preserve">to fulfill the </w:t>
      </w:r>
      <w:r w:rsidR="00027901">
        <w:t>mission of making aging easier.</w:t>
      </w:r>
    </w:p>
    <w:p w14:paraId="0E92ED32" w14:textId="3AC7BC60" w:rsidR="00E35361" w:rsidRDefault="00CA0557" w:rsidP="00CA0557">
      <w:pPr>
        <w:pStyle w:val="Appendix"/>
        <w:numPr>
          <w:ilvl w:val="0"/>
          <w:numId w:val="0"/>
        </w:numPr>
      </w:pPr>
      <w:bookmarkStart w:id="41" w:name="_Toc5609675"/>
      <w:bookmarkStart w:id="42" w:name="_Toc7005344"/>
      <w:bookmarkStart w:id="43" w:name="_Toc106513536"/>
      <w:bookmarkStart w:id="44" w:name="_Toc106717794"/>
      <w:r>
        <w:lastRenderedPageBreak/>
        <w:t>APPENDIX A OBSERVATION QUESTIONS</w:t>
      </w:r>
      <w:bookmarkEnd w:id="41"/>
      <w:bookmarkEnd w:id="42"/>
    </w:p>
    <w:p w14:paraId="34DD81D7" w14:textId="709E400E" w:rsidR="00A55979" w:rsidRDefault="00A55979" w:rsidP="00A55979">
      <w:r>
        <w:rPr>
          <w:noProof/>
        </w:rPr>
        <w:drawing>
          <wp:inline distT="0" distB="0" distL="0" distR="0" wp14:anchorId="020C47AF" wp14:editId="31C22B28">
            <wp:extent cx="5429250" cy="695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9250" cy="6953250"/>
                    </a:xfrm>
                    <a:prstGeom prst="rect">
                      <a:avLst/>
                    </a:prstGeom>
                  </pic:spPr>
                </pic:pic>
              </a:graphicData>
            </a:graphic>
          </wp:inline>
        </w:drawing>
      </w:r>
    </w:p>
    <w:p w14:paraId="392B7704" w14:textId="359CB845" w:rsidR="0060451B" w:rsidRDefault="0060451B" w:rsidP="00153691">
      <w:pPr>
        <w:spacing w:line="240" w:lineRule="auto"/>
        <w:ind w:firstLine="810"/>
        <w:jc w:val="left"/>
        <w:rPr>
          <w:noProof/>
        </w:rPr>
      </w:pPr>
      <w:r>
        <w:rPr>
          <w:noProof/>
        </w:rPr>
        <w:br w:type="page"/>
      </w:r>
      <w:r w:rsidR="00153691">
        <w:rPr>
          <w:noProof/>
        </w:rPr>
        <w:lastRenderedPageBreak/>
        <w:drawing>
          <wp:inline distT="0" distB="0" distL="0" distR="0" wp14:anchorId="585606CE" wp14:editId="77500192">
            <wp:extent cx="5400675" cy="5448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5448300"/>
                    </a:xfrm>
                    <a:prstGeom prst="rect">
                      <a:avLst/>
                    </a:prstGeom>
                  </pic:spPr>
                </pic:pic>
              </a:graphicData>
            </a:graphic>
          </wp:inline>
        </w:drawing>
      </w:r>
    </w:p>
    <w:p w14:paraId="7E6DF77C" w14:textId="55C8EB57" w:rsidR="00B42767" w:rsidRDefault="00B42767" w:rsidP="0002029E"/>
    <w:p w14:paraId="0BB412BF" w14:textId="163FE089" w:rsidR="0060451B" w:rsidRDefault="0060451B" w:rsidP="0002029E"/>
    <w:p w14:paraId="2B95B59F" w14:textId="2965640A" w:rsidR="0060451B" w:rsidRDefault="0060451B" w:rsidP="0002029E"/>
    <w:p w14:paraId="31BB8DDA" w14:textId="033DC335" w:rsidR="0060451B" w:rsidRDefault="0060451B" w:rsidP="0002029E"/>
    <w:p w14:paraId="73768804" w14:textId="254CF166" w:rsidR="0060451B" w:rsidRDefault="0060451B" w:rsidP="0002029E"/>
    <w:p w14:paraId="5878EE34" w14:textId="5A023FC9" w:rsidR="0060451B" w:rsidRDefault="0060451B">
      <w:pPr>
        <w:spacing w:line="240" w:lineRule="auto"/>
        <w:ind w:firstLine="0"/>
        <w:jc w:val="left"/>
      </w:pPr>
      <w:r>
        <w:br w:type="page"/>
      </w:r>
    </w:p>
    <w:p w14:paraId="20BF5407" w14:textId="5DC7214F" w:rsidR="00B42767" w:rsidRDefault="007D3F9F" w:rsidP="007D3F9F">
      <w:pPr>
        <w:pStyle w:val="Appendix"/>
        <w:numPr>
          <w:ilvl w:val="0"/>
          <w:numId w:val="0"/>
        </w:numPr>
      </w:pPr>
      <w:bookmarkStart w:id="45" w:name="_Toc5609676"/>
      <w:bookmarkStart w:id="46" w:name="_Toc7005345"/>
      <w:r>
        <w:lastRenderedPageBreak/>
        <w:t>APPENDIX B SCHEDULES</w:t>
      </w:r>
      <w:bookmarkEnd w:id="45"/>
      <w:bookmarkEnd w:id="46"/>
    </w:p>
    <w:p w14:paraId="0A2F61A5" w14:textId="2CA0F970" w:rsidR="0060451B" w:rsidRDefault="0060451B" w:rsidP="0060451B">
      <w:pPr>
        <w:ind w:right="-180" w:hanging="990"/>
      </w:pPr>
      <w:r>
        <w:rPr>
          <w:noProof/>
        </w:rPr>
        <w:drawing>
          <wp:inline distT="0" distB="0" distL="0" distR="0" wp14:anchorId="63076616" wp14:editId="721570AC">
            <wp:extent cx="6893781" cy="395922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93781" cy="3959225"/>
                    </a:xfrm>
                    <a:prstGeom prst="rect">
                      <a:avLst/>
                    </a:prstGeom>
                  </pic:spPr>
                </pic:pic>
              </a:graphicData>
            </a:graphic>
          </wp:inline>
        </w:drawing>
      </w:r>
      <w:bookmarkEnd w:id="43"/>
      <w:bookmarkEnd w:id="44"/>
    </w:p>
    <w:p w14:paraId="2B2A621E" w14:textId="2492FF72" w:rsidR="0060451B" w:rsidRDefault="0060451B" w:rsidP="00604220">
      <w:pPr>
        <w:ind w:left="-270" w:hanging="720"/>
      </w:pPr>
      <w:r>
        <w:rPr>
          <w:noProof/>
        </w:rPr>
        <w:drawing>
          <wp:inline distT="0" distB="0" distL="0" distR="0" wp14:anchorId="6D348781" wp14:editId="4052049B">
            <wp:extent cx="7352833" cy="285966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352833" cy="2859665"/>
                    </a:xfrm>
                    <a:prstGeom prst="rect">
                      <a:avLst/>
                    </a:prstGeom>
                  </pic:spPr>
                </pic:pic>
              </a:graphicData>
            </a:graphic>
          </wp:inline>
        </w:drawing>
      </w:r>
    </w:p>
    <w:p w14:paraId="2E925B92" w14:textId="4E7D3708" w:rsidR="00ED6169" w:rsidRDefault="007D3F9F" w:rsidP="007D3F9F">
      <w:pPr>
        <w:pStyle w:val="AppSection"/>
        <w:numPr>
          <w:ilvl w:val="0"/>
          <w:numId w:val="0"/>
        </w:numPr>
        <w:rPr>
          <w:noProof/>
        </w:rPr>
      </w:pPr>
      <w:bookmarkStart w:id="47" w:name="_Toc7005346"/>
      <w:bookmarkStart w:id="48" w:name="_Toc5609677"/>
      <w:r>
        <w:lastRenderedPageBreak/>
        <w:t xml:space="preserve">B.1 </w:t>
      </w:r>
      <w:r w:rsidR="00604220">
        <w:t>S</w:t>
      </w:r>
      <w:r w:rsidR="00604220" w:rsidRPr="007D3F9F">
        <w:t>taffing Totals</w:t>
      </w:r>
      <w:bookmarkEnd w:id="47"/>
      <w:r w:rsidR="0019588A" w:rsidRPr="007D3F9F">
        <w:t xml:space="preserve"> </w:t>
      </w:r>
    </w:p>
    <w:p w14:paraId="06696E2C" w14:textId="77777777" w:rsidR="007C1F40" w:rsidRPr="007C1F40" w:rsidRDefault="007C1F40" w:rsidP="007C1F40"/>
    <w:p w14:paraId="04208AFF" w14:textId="2B87F080" w:rsidR="007C1F40" w:rsidRDefault="007C1F40" w:rsidP="007C1F40">
      <w:pPr>
        <w:spacing w:line="240" w:lineRule="auto"/>
        <w:ind w:firstLine="0"/>
      </w:pPr>
      <w:r>
        <w:rPr>
          <w:noProof/>
        </w:rPr>
        <w:drawing>
          <wp:inline distT="0" distB="0" distL="0" distR="0" wp14:anchorId="19222C21" wp14:editId="0C6F67CD">
            <wp:extent cx="5943600" cy="14122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12286"/>
                    </a:xfrm>
                    <a:prstGeom prst="rect">
                      <a:avLst/>
                    </a:prstGeom>
                  </pic:spPr>
                </pic:pic>
              </a:graphicData>
            </a:graphic>
          </wp:inline>
        </w:drawing>
      </w:r>
    </w:p>
    <w:p w14:paraId="399F32AC" w14:textId="360722C9" w:rsidR="007C1F40" w:rsidRDefault="007C1F40" w:rsidP="00C821F7">
      <w:pPr>
        <w:spacing w:line="240" w:lineRule="auto"/>
      </w:pPr>
    </w:p>
    <w:p w14:paraId="4ACE496B" w14:textId="4EFE2B08" w:rsidR="007C1F40" w:rsidRDefault="007C1F40" w:rsidP="00C821F7">
      <w:pPr>
        <w:spacing w:line="240" w:lineRule="auto"/>
      </w:pPr>
    </w:p>
    <w:p w14:paraId="6BD411AD" w14:textId="55E17767" w:rsidR="00604220" w:rsidRDefault="007D3F9F" w:rsidP="007D3F9F">
      <w:pPr>
        <w:pStyle w:val="AppSection"/>
        <w:numPr>
          <w:ilvl w:val="0"/>
          <w:numId w:val="0"/>
        </w:numPr>
      </w:pPr>
      <w:bookmarkStart w:id="49" w:name="_Toc5609678"/>
      <w:bookmarkStart w:id="50" w:name="_Toc7005347"/>
      <w:bookmarkEnd w:id="48"/>
      <w:r>
        <w:t xml:space="preserve">B.2 </w:t>
      </w:r>
      <w:r w:rsidR="0078195A">
        <w:t>Open Positions</w:t>
      </w:r>
      <w:bookmarkEnd w:id="49"/>
      <w:bookmarkEnd w:id="50"/>
    </w:p>
    <w:p w14:paraId="4F3E477F" w14:textId="2CB8EC3F" w:rsidR="00E70FFD" w:rsidRPr="00E70FFD" w:rsidRDefault="003D7D91" w:rsidP="00E70FFD">
      <w:pPr>
        <w:ind w:hanging="540"/>
      </w:pPr>
      <w:r>
        <w:rPr>
          <w:noProof/>
        </w:rPr>
        <w:drawing>
          <wp:inline distT="0" distB="0" distL="0" distR="0" wp14:anchorId="5E59838E" wp14:editId="216B5092">
            <wp:extent cx="6706428" cy="110417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89410" cy="1134302"/>
                    </a:xfrm>
                    <a:prstGeom prst="rect">
                      <a:avLst/>
                    </a:prstGeom>
                  </pic:spPr>
                </pic:pic>
              </a:graphicData>
            </a:graphic>
          </wp:inline>
        </w:drawing>
      </w:r>
    </w:p>
    <w:p w14:paraId="2231CEB7" w14:textId="77777777" w:rsidR="00604220" w:rsidRPr="00604220" w:rsidRDefault="00604220" w:rsidP="007A2980">
      <w:pPr>
        <w:ind w:firstLine="0"/>
      </w:pPr>
    </w:p>
    <w:p w14:paraId="2DD938D1" w14:textId="64AC4978" w:rsidR="00604220" w:rsidRPr="00604220" w:rsidRDefault="00604220" w:rsidP="00604220">
      <w:pPr>
        <w:ind w:left="-810" w:firstLine="0"/>
      </w:pPr>
    </w:p>
    <w:p w14:paraId="2D1D2E18" w14:textId="3348D6BB" w:rsidR="00F53DF6" w:rsidRPr="00DC603B" w:rsidRDefault="00DC603B" w:rsidP="00DC603B">
      <w:pPr>
        <w:pStyle w:val="Heading"/>
      </w:pPr>
      <w:bookmarkStart w:id="51" w:name="_Toc7005348"/>
      <w:r w:rsidRPr="00DC603B">
        <w:lastRenderedPageBreak/>
        <w:t>BIBLIOGRAPHY</w:t>
      </w:r>
      <w:bookmarkEnd w:id="51"/>
    </w:p>
    <w:p w14:paraId="7AF9AC43" w14:textId="77777777" w:rsidR="00CD3EB4" w:rsidRPr="004C153F" w:rsidRDefault="00CD3EB4" w:rsidP="004C153F">
      <w:pPr>
        <w:spacing w:after="100" w:afterAutospacing="1" w:line="240" w:lineRule="auto"/>
        <w:ind w:left="720" w:hanging="810"/>
        <w:jc w:val="left"/>
      </w:pPr>
      <w:r w:rsidRPr="004C153F">
        <w:t>Allen, J. E. (2011). Nursing home administration. Springer Publishing Company.</w:t>
      </w:r>
    </w:p>
    <w:p w14:paraId="57528079" w14:textId="77777777" w:rsidR="00CD3EB4" w:rsidRPr="004C153F" w:rsidRDefault="00CD3EB4" w:rsidP="004C153F">
      <w:pPr>
        <w:spacing w:after="100" w:afterAutospacing="1" w:line="240" w:lineRule="auto"/>
        <w:ind w:left="720" w:hanging="810"/>
        <w:jc w:val="left"/>
        <w:rPr>
          <w:shd w:val="clear" w:color="auto" w:fill="FFFFFF"/>
        </w:rPr>
      </w:pPr>
      <w:r w:rsidRPr="004C153F">
        <w:rPr>
          <w:shd w:val="clear" w:color="auto" w:fill="FFFFFF"/>
        </w:rPr>
        <w:t xml:space="preserve">Alzheimer’s Association. (2016). A Public Approach to Alzheimer’s and other Dementias. Retrieved January 22, 2019, from </w:t>
      </w:r>
      <w:r w:rsidRPr="004C153F">
        <w:rPr>
          <w:rStyle w:val="Hyperlink"/>
          <w:color w:val="auto"/>
          <w:u w:val="none"/>
        </w:rPr>
        <w:t>https://www.cdc.gov/aging/aginginfo/pdfs/Module1-Alzheimers-Disease-Public-Health-Crisis.pdf</w:t>
      </w:r>
    </w:p>
    <w:p w14:paraId="13177ECC" w14:textId="77777777" w:rsidR="00CD3EB4" w:rsidRPr="004C153F" w:rsidRDefault="00CD3EB4" w:rsidP="004C153F">
      <w:pPr>
        <w:spacing w:after="100" w:afterAutospacing="1" w:line="240" w:lineRule="auto"/>
        <w:ind w:left="720" w:hanging="720"/>
      </w:pPr>
      <w:r w:rsidRPr="004C153F">
        <w:t xml:space="preserve">Alzheimer’s Association. 2018 Alzheimer’s Disease Facts and Figures. </w:t>
      </w:r>
      <w:proofErr w:type="spellStart"/>
      <w:r w:rsidRPr="004C153F">
        <w:t>Alzheimers</w:t>
      </w:r>
      <w:proofErr w:type="spellEnd"/>
      <w:r w:rsidRPr="004C153F">
        <w:t xml:space="preserve"> Dement 2018;14(3):367-429. </w:t>
      </w:r>
    </w:p>
    <w:p w14:paraId="07680D9D" w14:textId="77777777" w:rsidR="00CD3EB4" w:rsidRPr="004C153F" w:rsidRDefault="00CD3EB4" w:rsidP="004C153F">
      <w:pPr>
        <w:spacing w:after="100" w:afterAutospacing="1" w:line="240" w:lineRule="auto"/>
        <w:ind w:left="720" w:hanging="810"/>
        <w:jc w:val="left"/>
      </w:pPr>
      <w:r w:rsidRPr="004C153F">
        <w:rPr>
          <w:shd w:val="clear" w:color="auto" w:fill="FFFFFF"/>
        </w:rPr>
        <w:t>American Health Care Association. (2018). Quality Assurance/Performance Improvement (QAPI). Retrieved December 26, 2018, from https://www.ahcancal.org/quality_improvement/qapi/pages/default.aspx</w:t>
      </w:r>
    </w:p>
    <w:p w14:paraId="3DDEE7AC" w14:textId="77777777" w:rsidR="00CD3EB4" w:rsidRPr="004C153F" w:rsidRDefault="00CD3EB4" w:rsidP="004C153F">
      <w:pPr>
        <w:spacing w:after="100" w:afterAutospacing="1" w:line="240" w:lineRule="auto"/>
        <w:ind w:left="720" w:hanging="810"/>
        <w:jc w:val="left"/>
      </w:pPr>
      <w:r w:rsidRPr="004C153F">
        <w:t xml:space="preserve">Bae, S. H., Mark, B., &amp; Fried, B. (2010). Use of temporary nurses and nurse and patient safety outcomes in acute care hospital units. </w:t>
      </w:r>
      <w:r w:rsidRPr="004C153F">
        <w:rPr>
          <w:i/>
        </w:rPr>
        <w:t>Health Care Management Review, 35</w:t>
      </w:r>
      <w:r w:rsidRPr="004C153F">
        <w:t>(4), 333-344.</w:t>
      </w:r>
    </w:p>
    <w:p w14:paraId="2B6A8EB2" w14:textId="77777777" w:rsidR="00CD3EB4" w:rsidRPr="004C153F" w:rsidRDefault="00CD3EB4" w:rsidP="004C153F">
      <w:pPr>
        <w:spacing w:after="100" w:afterAutospacing="1" w:line="240" w:lineRule="auto"/>
        <w:ind w:left="720" w:hanging="810"/>
        <w:jc w:val="left"/>
      </w:pPr>
      <w:r w:rsidRPr="004C153F">
        <w:t xml:space="preserve">Black, C. (2008). To build a better hospital, Virginia Mason takes lessons from Toyota plants. Seattle Post-Intelligencer. </w:t>
      </w:r>
    </w:p>
    <w:p w14:paraId="31F11B01" w14:textId="77777777" w:rsidR="00CD3EB4" w:rsidRPr="004C153F" w:rsidRDefault="00CD3EB4" w:rsidP="004C153F">
      <w:pPr>
        <w:spacing w:after="100" w:afterAutospacing="1" w:line="240" w:lineRule="auto"/>
        <w:ind w:left="720" w:hanging="810"/>
        <w:jc w:val="left"/>
      </w:pPr>
      <w:proofErr w:type="spellStart"/>
      <w:r w:rsidRPr="004C153F">
        <w:t>Bourbonniere</w:t>
      </w:r>
      <w:proofErr w:type="spellEnd"/>
      <w:r w:rsidRPr="004C153F">
        <w:t xml:space="preserve">, M., Feng, Z., </w:t>
      </w:r>
      <w:proofErr w:type="spellStart"/>
      <w:r w:rsidRPr="004C153F">
        <w:t>Intrator</w:t>
      </w:r>
      <w:proofErr w:type="spellEnd"/>
      <w:r w:rsidRPr="004C153F">
        <w:t xml:space="preserve">, O., </w:t>
      </w:r>
      <w:proofErr w:type="spellStart"/>
      <w:r w:rsidRPr="004C153F">
        <w:t>Angelelli</w:t>
      </w:r>
      <w:proofErr w:type="spellEnd"/>
      <w:r w:rsidRPr="004C153F">
        <w:t xml:space="preserve">, J., </w:t>
      </w:r>
      <w:proofErr w:type="spellStart"/>
      <w:r w:rsidRPr="004C153F">
        <w:t>Mor</w:t>
      </w:r>
      <w:proofErr w:type="spellEnd"/>
      <w:r w:rsidRPr="004C153F">
        <w:t xml:space="preserve">, V., &amp; Zinn, J. S. (2006). The use of contract licensed nursing staff in US nursing homes. </w:t>
      </w:r>
      <w:r w:rsidRPr="004C153F">
        <w:rPr>
          <w:i/>
        </w:rPr>
        <w:t>Medical Care Research and Review, 63</w:t>
      </w:r>
      <w:r w:rsidRPr="004C153F">
        <w:t xml:space="preserve">(1), 88-109. </w:t>
      </w:r>
    </w:p>
    <w:p w14:paraId="09A5D520" w14:textId="77777777" w:rsidR="00CD3EB4" w:rsidRPr="004C153F" w:rsidRDefault="00CD3EB4" w:rsidP="004C153F">
      <w:pPr>
        <w:spacing w:after="100" w:afterAutospacing="1" w:line="240" w:lineRule="auto"/>
        <w:ind w:left="720" w:hanging="810"/>
        <w:jc w:val="left"/>
      </w:pPr>
      <w:proofErr w:type="spellStart"/>
      <w:r w:rsidRPr="004C153F">
        <w:t>Brandao</w:t>
      </w:r>
      <w:proofErr w:type="spellEnd"/>
      <w:r w:rsidRPr="004C153F">
        <w:t xml:space="preserve"> de Souza, L. (2009). Trends and approaches in lean healthcare. </w:t>
      </w:r>
      <w:r w:rsidRPr="004C153F">
        <w:rPr>
          <w:i/>
          <w:iCs/>
        </w:rPr>
        <w:t>Leadership in health services</w:t>
      </w:r>
      <w:r w:rsidRPr="004C153F">
        <w:t xml:space="preserve">, </w:t>
      </w:r>
      <w:r w:rsidRPr="004C153F">
        <w:rPr>
          <w:i/>
          <w:iCs/>
        </w:rPr>
        <w:t>22</w:t>
      </w:r>
      <w:r w:rsidRPr="004C153F">
        <w:t>(2), 121-139.</w:t>
      </w:r>
    </w:p>
    <w:p w14:paraId="39EDE559" w14:textId="77777777" w:rsidR="00CD3EB4" w:rsidRPr="004C153F" w:rsidRDefault="00CD3EB4" w:rsidP="004C153F">
      <w:pPr>
        <w:spacing w:after="100" w:afterAutospacing="1" w:line="240" w:lineRule="auto"/>
        <w:ind w:left="720" w:hanging="810"/>
        <w:jc w:val="left"/>
      </w:pPr>
      <w:r w:rsidRPr="004C153F">
        <w:t>Bryant, O. A. (2017). Employee Turnover in the Long-Term Care Industry.</w:t>
      </w:r>
    </w:p>
    <w:p w14:paraId="76844E10" w14:textId="77777777" w:rsidR="00CD3EB4" w:rsidRPr="004C153F" w:rsidRDefault="00CD3EB4" w:rsidP="004C153F">
      <w:pPr>
        <w:spacing w:after="100" w:afterAutospacing="1" w:line="240" w:lineRule="auto"/>
        <w:ind w:left="720" w:hanging="810"/>
        <w:jc w:val="left"/>
      </w:pPr>
      <w:r w:rsidRPr="004C153F">
        <w:t xml:space="preserve">Castle, N. G., &amp; Anderson, R. A. (2011). Caregiver staffing in nursing homes and their influence on quality of care: Using dynamic panel estimation methods. </w:t>
      </w:r>
      <w:r w:rsidRPr="004C153F">
        <w:rPr>
          <w:i/>
        </w:rPr>
        <w:t>Medical care</w:t>
      </w:r>
      <w:r w:rsidRPr="004C153F">
        <w:t>, 545-552.</w:t>
      </w:r>
    </w:p>
    <w:p w14:paraId="4CB3A7A2" w14:textId="77777777" w:rsidR="00CD3EB4" w:rsidRPr="004C153F" w:rsidRDefault="00CD3EB4" w:rsidP="004C153F">
      <w:pPr>
        <w:spacing w:after="100" w:afterAutospacing="1" w:line="240" w:lineRule="auto"/>
        <w:ind w:left="720" w:hanging="720"/>
        <w:rPr>
          <w:shd w:val="clear" w:color="auto" w:fill="FFFFFF"/>
        </w:rPr>
      </w:pPr>
      <w:r w:rsidRPr="004C153F">
        <w:rPr>
          <w:shd w:val="clear" w:color="auto" w:fill="FFFFFF"/>
        </w:rPr>
        <w:t xml:space="preserve">Congressional Budget Office (2013). Rising Demand for Long-Term Services and Supports for Elderly People. Washington, DC: Congressional Budget Office.  </w:t>
      </w:r>
    </w:p>
    <w:p w14:paraId="2332DA61" w14:textId="77777777" w:rsidR="00CD3EB4" w:rsidRPr="004C153F" w:rsidRDefault="00CD3EB4" w:rsidP="004C153F">
      <w:pPr>
        <w:spacing w:after="100" w:afterAutospacing="1" w:line="240" w:lineRule="auto"/>
        <w:ind w:left="720" w:hanging="720"/>
        <w:rPr>
          <w:shd w:val="clear" w:color="auto" w:fill="FFFFFF"/>
        </w:rPr>
      </w:pPr>
      <w:proofErr w:type="spellStart"/>
      <w:r w:rsidRPr="004C153F">
        <w:rPr>
          <w:shd w:val="clear" w:color="auto" w:fill="FFFFFF"/>
        </w:rPr>
        <w:t>Emiliani</w:t>
      </w:r>
      <w:proofErr w:type="spellEnd"/>
      <w:r w:rsidRPr="004C153F">
        <w:rPr>
          <w:shd w:val="clear" w:color="auto" w:fill="FFFFFF"/>
        </w:rPr>
        <w:t>, M. L. (2006). Origins of lean management in America: the role of Connecticut businesses. </w:t>
      </w:r>
      <w:r w:rsidRPr="004C153F">
        <w:rPr>
          <w:i/>
          <w:iCs/>
          <w:shd w:val="clear" w:color="auto" w:fill="FFFFFF"/>
        </w:rPr>
        <w:t>Journal of management History</w:t>
      </w:r>
      <w:r w:rsidRPr="004C153F">
        <w:rPr>
          <w:shd w:val="clear" w:color="auto" w:fill="FFFFFF"/>
        </w:rPr>
        <w:t>, </w:t>
      </w:r>
      <w:r w:rsidRPr="004C153F">
        <w:rPr>
          <w:i/>
          <w:iCs/>
          <w:shd w:val="clear" w:color="auto" w:fill="FFFFFF"/>
        </w:rPr>
        <w:t>12</w:t>
      </w:r>
      <w:r w:rsidRPr="004C153F">
        <w:rPr>
          <w:shd w:val="clear" w:color="auto" w:fill="FFFFFF"/>
        </w:rPr>
        <w:t>(2), 167-184.</w:t>
      </w:r>
    </w:p>
    <w:p w14:paraId="70F07D9F" w14:textId="77777777" w:rsidR="00CD3EB4" w:rsidRPr="004C153F" w:rsidRDefault="00CD3EB4" w:rsidP="004C153F">
      <w:pPr>
        <w:spacing w:after="100" w:afterAutospacing="1" w:line="240" w:lineRule="auto"/>
        <w:ind w:left="720" w:hanging="810"/>
        <w:jc w:val="left"/>
        <w:rPr>
          <w:shd w:val="clear" w:color="auto" w:fill="FFFFFF"/>
        </w:rPr>
      </w:pPr>
      <w:proofErr w:type="spellStart"/>
      <w:r w:rsidRPr="004C153F">
        <w:rPr>
          <w:shd w:val="clear" w:color="auto" w:fill="FFFFFF"/>
        </w:rPr>
        <w:t>Favreault</w:t>
      </w:r>
      <w:proofErr w:type="spellEnd"/>
      <w:r w:rsidRPr="004C153F">
        <w:rPr>
          <w:shd w:val="clear" w:color="auto" w:fill="FFFFFF"/>
        </w:rPr>
        <w:t>, M., &amp; Dey, J. (2016). Long-Term Services and Supports for Older Americans: Risks and Financing Research Brief. Retrieved January 25, 2019, from https://aspe.hhs.gov/basic-report/long-term-services-and-supports-older-americans-risks-and-financing-research-brief</w:t>
      </w:r>
    </w:p>
    <w:p w14:paraId="55103A6A" w14:textId="77777777" w:rsidR="00CD3EB4" w:rsidRPr="004C153F" w:rsidRDefault="00CD3EB4" w:rsidP="004C153F">
      <w:pPr>
        <w:spacing w:after="100" w:afterAutospacing="1" w:line="240" w:lineRule="auto"/>
        <w:ind w:left="720" w:hanging="810"/>
        <w:jc w:val="left"/>
        <w:rPr>
          <w:shd w:val="clear" w:color="auto" w:fill="FFFFFF"/>
        </w:rPr>
      </w:pPr>
      <w:r w:rsidRPr="004C153F">
        <w:rPr>
          <w:shd w:val="clear" w:color="auto" w:fill="FFFFFF"/>
        </w:rPr>
        <w:lastRenderedPageBreak/>
        <w:t>Genworth. (2018). Cost of Care Trends &amp; Insights. Retrieved January 22, 2019, from https://www.genworth.com/aging-and-you/finances/cost-of-care/cost-of-care-trends-and-insights.html</w:t>
      </w:r>
    </w:p>
    <w:p w14:paraId="6A9DE5DF" w14:textId="77777777" w:rsidR="00CD3EB4" w:rsidRPr="004C153F" w:rsidRDefault="00CD3EB4" w:rsidP="004C153F">
      <w:pPr>
        <w:spacing w:after="100" w:afterAutospacing="1" w:line="240" w:lineRule="auto"/>
        <w:ind w:left="720" w:hanging="810"/>
        <w:jc w:val="left"/>
      </w:pPr>
      <w:proofErr w:type="spellStart"/>
      <w:r w:rsidRPr="004C153F">
        <w:rPr>
          <w:shd w:val="clear" w:color="auto" w:fill="FFFFFF"/>
        </w:rPr>
        <w:t>Graban</w:t>
      </w:r>
      <w:proofErr w:type="spellEnd"/>
      <w:r w:rsidRPr="004C153F">
        <w:rPr>
          <w:shd w:val="clear" w:color="auto" w:fill="FFFFFF"/>
        </w:rPr>
        <w:t>, M. (2011). </w:t>
      </w:r>
      <w:r w:rsidRPr="004C153F">
        <w:rPr>
          <w:i/>
          <w:iCs/>
          <w:shd w:val="clear" w:color="auto" w:fill="FFFFFF"/>
        </w:rPr>
        <w:t>Lean hospitals: improving quality, patient safety, and employee satisfaction</w:t>
      </w:r>
      <w:r w:rsidRPr="004C153F">
        <w:rPr>
          <w:shd w:val="clear" w:color="auto" w:fill="FFFFFF"/>
        </w:rPr>
        <w:t>. CRC Press.</w:t>
      </w:r>
    </w:p>
    <w:p w14:paraId="46889565" w14:textId="77777777" w:rsidR="00CD3EB4" w:rsidRPr="004C153F" w:rsidRDefault="00CD3EB4" w:rsidP="004C153F">
      <w:pPr>
        <w:spacing w:after="100" w:afterAutospacing="1" w:line="240" w:lineRule="auto"/>
        <w:ind w:left="720" w:hanging="720"/>
        <w:rPr>
          <w:shd w:val="clear" w:color="auto" w:fill="FFFFFF"/>
        </w:rPr>
      </w:pPr>
      <w:r w:rsidRPr="004C153F">
        <w:rPr>
          <w:shd w:val="clear" w:color="auto" w:fill="FFFFFF"/>
        </w:rPr>
        <w:t xml:space="preserve">Harrington, C., Zimmerman, D., Karon, S. L., Robinson, J., &amp; </w:t>
      </w:r>
      <w:proofErr w:type="spellStart"/>
      <w:r w:rsidRPr="004C153F">
        <w:rPr>
          <w:shd w:val="clear" w:color="auto" w:fill="FFFFFF"/>
        </w:rPr>
        <w:t>Beutel</w:t>
      </w:r>
      <w:proofErr w:type="spellEnd"/>
      <w:r w:rsidRPr="004C153F">
        <w:rPr>
          <w:shd w:val="clear" w:color="auto" w:fill="FFFFFF"/>
        </w:rPr>
        <w:t xml:space="preserve">, P. (2000). Nursing home staffing and its relationship to deficiencies. </w:t>
      </w:r>
      <w:r w:rsidRPr="004C153F">
        <w:rPr>
          <w:i/>
          <w:shd w:val="clear" w:color="auto" w:fill="FFFFFF"/>
        </w:rPr>
        <w:t>The Journals of Gerontology Series B: Psychological Sciences and Social Sciences, 55</w:t>
      </w:r>
      <w:r w:rsidRPr="004C153F">
        <w:rPr>
          <w:shd w:val="clear" w:color="auto" w:fill="FFFFFF"/>
        </w:rPr>
        <w:t>(5), S278-S287.</w:t>
      </w:r>
    </w:p>
    <w:p w14:paraId="00D8276D" w14:textId="77777777" w:rsidR="00CD3EB4" w:rsidRPr="004C153F" w:rsidRDefault="00CD3EB4" w:rsidP="004C153F">
      <w:pPr>
        <w:spacing w:after="100" w:afterAutospacing="1" w:line="240" w:lineRule="auto"/>
        <w:ind w:left="810" w:hanging="810"/>
        <w:jc w:val="left"/>
      </w:pPr>
      <w:proofErr w:type="spellStart"/>
      <w:r w:rsidRPr="004C153F">
        <w:t>Holweg</w:t>
      </w:r>
      <w:proofErr w:type="spellEnd"/>
      <w:r w:rsidRPr="004C153F">
        <w:t xml:space="preserve">, M. (2007). The genealogy of lean production. </w:t>
      </w:r>
      <w:r w:rsidRPr="004C153F">
        <w:rPr>
          <w:i/>
          <w:iCs/>
        </w:rPr>
        <w:t>Journal of operations management</w:t>
      </w:r>
      <w:r w:rsidRPr="004C153F">
        <w:t xml:space="preserve">, </w:t>
      </w:r>
      <w:r w:rsidRPr="004C153F">
        <w:rPr>
          <w:i/>
          <w:iCs/>
        </w:rPr>
        <w:t>25</w:t>
      </w:r>
      <w:r w:rsidRPr="004C153F">
        <w:t>(2), 420-437.</w:t>
      </w:r>
    </w:p>
    <w:p w14:paraId="7F6D2B01" w14:textId="77777777" w:rsidR="00CD3EB4" w:rsidRPr="004C153F" w:rsidRDefault="00CD3EB4" w:rsidP="004C153F">
      <w:pPr>
        <w:spacing w:after="100" w:afterAutospacing="1" w:line="240" w:lineRule="auto"/>
        <w:ind w:left="720" w:hanging="720"/>
        <w:rPr>
          <w:shd w:val="clear" w:color="auto" w:fill="FFFFFF"/>
        </w:rPr>
      </w:pPr>
      <w:proofErr w:type="spellStart"/>
      <w:r w:rsidRPr="004C153F">
        <w:rPr>
          <w:shd w:val="clear" w:color="auto" w:fill="FFFFFF"/>
        </w:rPr>
        <w:t>Hyer</w:t>
      </w:r>
      <w:proofErr w:type="spellEnd"/>
      <w:r w:rsidRPr="004C153F">
        <w:rPr>
          <w:shd w:val="clear" w:color="auto" w:fill="FFFFFF"/>
        </w:rPr>
        <w:t xml:space="preserve">, K., Thomas, K. S., Branch, L. G., Harman, J. S., Johnson, C. E., &amp; </w:t>
      </w:r>
      <w:proofErr w:type="spellStart"/>
      <w:r w:rsidRPr="004C153F">
        <w:rPr>
          <w:shd w:val="clear" w:color="auto" w:fill="FFFFFF"/>
        </w:rPr>
        <w:t>Weech</w:t>
      </w:r>
      <w:proofErr w:type="spellEnd"/>
      <w:r w:rsidRPr="004C153F">
        <w:rPr>
          <w:shd w:val="clear" w:color="auto" w:fill="FFFFFF"/>
        </w:rPr>
        <w:t xml:space="preserve">-Maldonado, R. (2011). The influence of nurse staffing levels on quality of care in nursing homes. </w:t>
      </w:r>
      <w:r w:rsidRPr="004C153F">
        <w:rPr>
          <w:i/>
          <w:shd w:val="clear" w:color="auto" w:fill="FFFFFF"/>
        </w:rPr>
        <w:t>The Gerontologist</w:t>
      </w:r>
      <w:r w:rsidRPr="004C153F">
        <w:rPr>
          <w:shd w:val="clear" w:color="auto" w:fill="FFFFFF"/>
        </w:rPr>
        <w:t>, 51(5), 610-616.</w:t>
      </w:r>
    </w:p>
    <w:p w14:paraId="1A17BE3A" w14:textId="77777777" w:rsidR="00CD3EB4" w:rsidRPr="004C153F" w:rsidRDefault="00CD3EB4" w:rsidP="004C153F">
      <w:pPr>
        <w:spacing w:after="100" w:afterAutospacing="1" w:line="240" w:lineRule="auto"/>
        <w:ind w:left="720" w:hanging="720"/>
        <w:rPr>
          <w:shd w:val="clear" w:color="auto" w:fill="FFFFFF"/>
        </w:rPr>
      </w:pPr>
      <w:proofErr w:type="spellStart"/>
      <w:r w:rsidRPr="004C153F">
        <w:rPr>
          <w:shd w:val="clear" w:color="auto" w:fill="FFFFFF"/>
        </w:rPr>
        <w:t>Kayyali</w:t>
      </w:r>
      <w:proofErr w:type="spellEnd"/>
      <w:r w:rsidRPr="004C153F">
        <w:rPr>
          <w:shd w:val="clear" w:color="auto" w:fill="FFFFFF"/>
        </w:rPr>
        <w:t xml:space="preserve">, A. (2014). The impact of turnover in nursing homes. </w:t>
      </w:r>
      <w:r w:rsidRPr="004C153F">
        <w:rPr>
          <w:i/>
          <w:shd w:val="clear" w:color="auto" w:fill="FFFFFF"/>
        </w:rPr>
        <w:t>AJN The American Journal of Nursing, 114</w:t>
      </w:r>
      <w:r w:rsidRPr="004C153F">
        <w:rPr>
          <w:shd w:val="clear" w:color="auto" w:fill="FFFFFF"/>
        </w:rPr>
        <w:t>(9), 69-70.</w:t>
      </w:r>
    </w:p>
    <w:p w14:paraId="1BE975A3" w14:textId="77777777" w:rsidR="00CD3EB4" w:rsidRPr="004C153F" w:rsidRDefault="00CD3EB4" w:rsidP="004C153F">
      <w:pPr>
        <w:spacing w:after="100" w:afterAutospacing="1" w:line="240" w:lineRule="auto"/>
        <w:ind w:left="720" w:hanging="720"/>
        <w:rPr>
          <w:shd w:val="clear" w:color="auto" w:fill="FFFFFF"/>
        </w:rPr>
      </w:pPr>
      <w:r w:rsidRPr="004C153F">
        <w:rPr>
          <w:shd w:val="clear" w:color="auto" w:fill="FFFFFF"/>
        </w:rPr>
        <w:t xml:space="preserve">Kim, H., Harrington, C., &amp; Greene, W. H. (2009). Registered nurse staffing mix and quality of care in nursing homes: A longitudinal analysis. </w:t>
      </w:r>
      <w:r w:rsidRPr="004C153F">
        <w:rPr>
          <w:i/>
          <w:shd w:val="clear" w:color="auto" w:fill="FFFFFF"/>
        </w:rPr>
        <w:t>The Gerontologist,</w:t>
      </w:r>
      <w:r w:rsidRPr="004C153F">
        <w:rPr>
          <w:shd w:val="clear" w:color="auto" w:fill="FFFFFF"/>
        </w:rPr>
        <w:t xml:space="preserve"> 49(1), 81-90.</w:t>
      </w:r>
    </w:p>
    <w:p w14:paraId="6652BB64" w14:textId="77777777" w:rsidR="00CD3EB4" w:rsidRPr="004C153F" w:rsidRDefault="00CD3EB4" w:rsidP="004C153F">
      <w:pPr>
        <w:spacing w:after="100" w:afterAutospacing="1" w:line="240" w:lineRule="auto"/>
        <w:ind w:left="720" w:hanging="720"/>
        <w:rPr>
          <w:shd w:val="clear" w:color="auto" w:fill="FFFFFF"/>
        </w:rPr>
      </w:pPr>
      <w:r w:rsidRPr="004C153F">
        <w:rPr>
          <w:shd w:val="clear" w:color="auto" w:fill="FFFFFF"/>
        </w:rPr>
        <w:t xml:space="preserve">Kim, H., Kovner, C., Harrington, C., Greene, W., &amp; </w:t>
      </w:r>
      <w:proofErr w:type="spellStart"/>
      <w:r w:rsidRPr="004C153F">
        <w:rPr>
          <w:shd w:val="clear" w:color="auto" w:fill="FFFFFF"/>
        </w:rPr>
        <w:t>Mezey</w:t>
      </w:r>
      <w:proofErr w:type="spellEnd"/>
      <w:r w:rsidRPr="004C153F">
        <w:rPr>
          <w:shd w:val="clear" w:color="auto" w:fill="FFFFFF"/>
        </w:rPr>
        <w:t xml:space="preserve">, M. (2009). A panel data analysis of the relationships of nursing home staffing levels and standards to regulatory deficiencies. </w:t>
      </w:r>
      <w:r w:rsidRPr="004C153F">
        <w:rPr>
          <w:i/>
          <w:shd w:val="clear" w:color="auto" w:fill="FFFFFF"/>
        </w:rPr>
        <w:t>Journals of Gerontology</w:t>
      </w:r>
      <w:r w:rsidRPr="004C153F">
        <w:rPr>
          <w:shd w:val="clear" w:color="auto" w:fill="FFFFFF"/>
        </w:rPr>
        <w:t>: Series B, 64(2), 269-278.</w:t>
      </w:r>
    </w:p>
    <w:p w14:paraId="0EEBC89E" w14:textId="77777777" w:rsidR="00CD3EB4" w:rsidRPr="004C153F" w:rsidRDefault="00CD3EB4" w:rsidP="004C153F">
      <w:pPr>
        <w:spacing w:after="100" w:afterAutospacing="1" w:line="240" w:lineRule="auto"/>
        <w:ind w:left="720" w:hanging="720"/>
        <w:rPr>
          <w:shd w:val="clear" w:color="auto" w:fill="FFFFFF"/>
        </w:rPr>
      </w:pPr>
      <w:r w:rsidRPr="004C153F">
        <w:rPr>
          <w:shd w:val="clear" w:color="auto" w:fill="FFFFFF"/>
        </w:rPr>
        <w:t xml:space="preserve">King, D., </w:t>
      </w:r>
      <w:proofErr w:type="spellStart"/>
      <w:r w:rsidRPr="004C153F">
        <w:rPr>
          <w:shd w:val="clear" w:color="auto" w:fill="FFFFFF"/>
        </w:rPr>
        <w:t>Svensson</w:t>
      </w:r>
      <w:proofErr w:type="spellEnd"/>
      <w:r w:rsidRPr="004C153F">
        <w:rPr>
          <w:shd w:val="clear" w:color="auto" w:fill="FFFFFF"/>
        </w:rPr>
        <w:t>, S., &amp; Wei, Z. (2017). Not always a quick fix: The impact of employing temporary agency workers on retention in the Australian aged care workforce</w:t>
      </w:r>
      <w:r w:rsidRPr="004C153F">
        <w:rPr>
          <w:i/>
          <w:shd w:val="clear" w:color="auto" w:fill="FFFFFF"/>
        </w:rPr>
        <w:t>. Journal of Industrial Relations, 59</w:t>
      </w:r>
      <w:r w:rsidRPr="004C153F">
        <w:rPr>
          <w:shd w:val="clear" w:color="auto" w:fill="FFFFFF"/>
        </w:rPr>
        <w:t xml:space="preserve">(1), 85-103. </w:t>
      </w:r>
    </w:p>
    <w:p w14:paraId="603F219B" w14:textId="20A278FB" w:rsidR="00CD3EB4" w:rsidRPr="004C153F" w:rsidRDefault="00CD3EB4" w:rsidP="004C153F">
      <w:pPr>
        <w:spacing w:after="100" w:afterAutospacing="1" w:line="240" w:lineRule="auto"/>
        <w:ind w:left="720" w:hanging="720"/>
        <w:jc w:val="left"/>
        <w:rPr>
          <w:rStyle w:val="Hyperlink"/>
          <w:color w:val="auto"/>
          <w:u w:val="none"/>
          <w:shd w:val="clear" w:color="auto" w:fill="FFFFFF"/>
        </w:rPr>
      </w:pPr>
      <w:r w:rsidRPr="004C153F">
        <w:rPr>
          <w:rStyle w:val="Hyperlink"/>
          <w:color w:val="auto"/>
          <w:u w:val="none"/>
          <w:shd w:val="clear" w:color="auto" w:fill="FFFFFF"/>
        </w:rPr>
        <w:t xml:space="preserve">LeadingAge Ohio. (2016). The Long-Term Care Workforce Crisis: Caregivers Needed. Retrieved January 15, 2019, from https://www.leadingageohio.org/aws/LAO/asset_manager/get_file/147860?ver=14775 </w:t>
      </w:r>
    </w:p>
    <w:p w14:paraId="70F916C4" w14:textId="77777777" w:rsidR="00CD3EB4" w:rsidRPr="004C153F" w:rsidRDefault="00CD3EB4" w:rsidP="004C153F">
      <w:pPr>
        <w:spacing w:after="100" w:afterAutospacing="1" w:line="240" w:lineRule="auto"/>
        <w:ind w:left="720" w:hanging="720"/>
        <w:rPr>
          <w:shd w:val="clear" w:color="auto" w:fill="FFFFFF"/>
        </w:rPr>
      </w:pPr>
      <w:r w:rsidRPr="004C153F">
        <w:rPr>
          <w:shd w:val="clear" w:color="auto" w:fill="FFFFFF"/>
        </w:rPr>
        <w:t xml:space="preserve">Lerner, N. B., </w:t>
      </w:r>
      <w:proofErr w:type="spellStart"/>
      <w:r w:rsidRPr="004C153F">
        <w:rPr>
          <w:shd w:val="clear" w:color="auto" w:fill="FFFFFF"/>
        </w:rPr>
        <w:t>Johantgen</w:t>
      </w:r>
      <w:proofErr w:type="spellEnd"/>
      <w:r w:rsidRPr="004C153F">
        <w:rPr>
          <w:shd w:val="clear" w:color="auto" w:fill="FFFFFF"/>
        </w:rPr>
        <w:t xml:space="preserve">, M., </w:t>
      </w:r>
      <w:proofErr w:type="spellStart"/>
      <w:r w:rsidRPr="004C153F">
        <w:rPr>
          <w:shd w:val="clear" w:color="auto" w:fill="FFFFFF"/>
        </w:rPr>
        <w:t>Trinkoff</w:t>
      </w:r>
      <w:proofErr w:type="spellEnd"/>
      <w:r w:rsidRPr="004C153F">
        <w:rPr>
          <w:shd w:val="clear" w:color="auto" w:fill="FFFFFF"/>
        </w:rPr>
        <w:t xml:space="preserve">, A. M., </w:t>
      </w:r>
      <w:proofErr w:type="spellStart"/>
      <w:r w:rsidRPr="004C153F">
        <w:rPr>
          <w:shd w:val="clear" w:color="auto" w:fill="FFFFFF"/>
        </w:rPr>
        <w:t>Storr</w:t>
      </w:r>
      <w:proofErr w:type="spellEnd"/>
      <w:r w:rsidRPr="004C153F">
        <w:rPr>
          <w:shd w:val="clear" w:color="auto" w:fill="FFFFFF"/>
        </w:rPr>
        <w:t xml:space="preserve">, C. L., &amp; Han, K. (2014). Are nursing home survey deficiencies higher in facilities with greater staff turnover. </w:t>
      </w:r>
      <w:r w:rsidRPr="004C153F">
        <w:rPr>
          <w:i/>
          <w:shd w:val="clear" w:color="auto" w:fill="FFFFFF"/>
        </w:rPr>
        <w:t>Journal of the American Medical Directors Association, 15</w:t>
      </w:r>
      <w:r w:rsidRPr="004C153F">
        <w:rPr>
          <w:shd w:val="clear" w:color="auto" w:fill="FFFFFF"/>
        </w:rPr>
        <w:t>(2), 102-107.</w:t>
      </w:r>
    </w:p>
    <w:p w14:paraId="1EEB46C8" w14:textId="77777777" w:rsidR="00CD3EB4" w:rsidRPr="004C153F" w:rsidRDefault="00CD3EB4" w:rsidP="004C153F">
      <w:pPr>
        <w:spacing w:after="100" w:afterAutospacing="1" w:line="240" w:lineRule="auto"/>
        <w:ind w:left="720" w:hanging="720"/>
      </w:pPr>
      <w:proofErr w:type="spellStart"/>
      <w:r w:rsidRPr="004C153F">
        <w:t>Levins</w:t>
      </w:r>
      <w:proofErr w:type="spellEnd"/>
      <w:r w:rsidRPr="004C153F">
        <w:t>, H. (2017). U.S. Nursing Homes Struggle in Ever-Tougher Market. Retrieved January 25, 2019, from https://ldi.upenn.edu/news/us-nursing-homes-struggle-ever-tougher-market</w:t>
      </w:r>
    </w:p>
    <w:p w14:paraId="43071796" w14:textId="77777777" w:rsidR="00CD3EB4" w:rsidRPr="004C153F" w:rsidRDefault="00CD3EB4" w:rsidP="004C153F">
      <w:pPr>
        <w:spacing w:after="100" w:afterAutospacing="1" w:line="240" w:lineRule="auto"/>
        <w:ind w:left="720" w:hanging="720"/>
        <w:rPr>
          <w:shd w:val="clear" w:color="auto" w:fill="FFFFFF"/>
        </w:rPr>
      </w:pPr>
      <w:r w:rsidRPr="004C153F">
        <w:rPr>
          <w:shd w:val="clear" w:color="auto" w:fill="FFFFFF"/>
        </w:rPr>
        <w:t xml:space="preserve">Lu, S. F., &amp; Lu, L. X. (2016). Do mandatory overtime laws improve quality? Staffing decisions and operational flexibility of nursing homes. </w:t>
      </w:r>
      <w:r w:rsidRPr="004C153F">
        <w:rPr>
          <w:i/>
          <w:shd w:val="clear" w:color="auto" w:fill="FFFFFF"/>
        </w:rPr>
        <w:t>Management Science, 63</w:t>
      </w:r>
      <w:r w:rsidRPr="004C153F">
        <w:rPr>
          <w:shd w:val="clear" w:color="auto" w:fill="FFFFFF"/>
        </w:rPr>
        <w:t>(11), 3566-3585.</w:t>
      </w:r>
    </w:p>
    <w:p w14:paraId="0220A06D" w14:textId="77777777" w:rsidR="00CD3EB4" w:rsidRPr="004C153F" w:rsidRDefault="00CD3EB4" w:rsidP="004C153F">
      <w:pPr>
        <w:spacing w:after="100" w:afterAutospacing="1" w:line="240" w:lineRule="auto"/>
        <w:ind w:left="720" w:hanging="720"/>
        <w:rPr>
          <w:shd w:val="clear" w:color="auto" w:fill="FFFFFF"/>
        </w:rPr>
      </w:pPr>
      <w:r w:rsidRPr="004C153F">
        <w:rPr>
          <w:shd w:val="clear" w:color="auto" w:fill="FFFFFF"/>
        </w:rPr>
        <w:lastRenderedPageBreak/>
        <w:t xml:space="preserve">McGee, M., &amp; Logan, M. (2017, September &amp; October). Incorporating Lean Management Principles in Skilled Nursing. </w:t>
      </w:r>
      <w:r w:rsidRPr="004C153F">
        <w:rPr>
          <w:i/>
          <w:shd w:val="clear" w:color="auto" w:fill="FFFFFF"/>
        </w:rPr>
        <w:t xml:space="preserve">LeadingAge Magazine, </w:t>
      </w:r>
      <w:r w:rsidRPr="004C153F">
        <w:rPr>
          <w:shd w:val="clear" w:color="auto" w:fill="FFFFFF"/>
        </w:rPr>
        <w:t xml:space="preserve">7(5). Retrieved from </w:t>
      </w:r>
    </w:p>
    <w:p w14:paraId="38B71B4A" w14:textId="77777777" w:rsidR="00CD3EB4" w:rsidRPr="004C153F" w:rsidRDefault="00CD3EB4" w:rsidP="004C153F">
      <w:pPr>
        <w:spacing w:after="100" w:afterAutospacing="1" w:line="240" w:lineRule="auto"/>
        <w:ind w:left="720" w:firstLine="0"/>
        <w:rPr>
          <w:shd w:val="clear" w:color="auto" w:fill="FFFFFF"/>
        </w:rPr>
      </w:pPr>
      <w:r w:rsidRPr="004C153F">
        <w:rPr>
          <w:shd w:val="clear" w:color="auto" w:fill="FFFFFF"/>
        </w:rPr>
        <w:t>https://www.leadingage.org/magazine/september-october-2017/Bringing-Lean-Management-Principles-to-Skilled-Nursing-V7N5</w:t>
      </w:r>
    </w:p>
    <w:p w14:paraId="639EA75F" w14:textId="77777777" w:rsidR="00CD3EB4" w:rsidRDefault="00CD3EB4" w:rsidP="004C153F">
      <w:pPr>
        <w:spacing w:after="100" w:afterAutospacing="1" w:line="240" w:lineRule="auto"/>
        <w:ind w:left="720" w:hanging="720"/>
      </w:pPr>
      <w:r w:rsidRPr="004C153F">
        <w:t xml:space="preserve">National Center for Health Workforce Analysis. (2017a). Long-Term Services and Supports: </w:t>
      </w:r>
      <w:r w:rsidRPr="00AC1790">
        <w:t>Direct Care Worker Demand Projections, 2015-2030. Rockville, MD.</w:t>
      </w:r>
    </w:p>
    <w:p w14:paraId="5887CEE9" w14:textId="77777777" w:rsidR="00CD3EB4" w:rsidRDefault="00CD3EB4" w:rsidP="004C153F">
      <w:pPr>
        <w:spacing w:after="100" w:afterAutospacing="1" w:line="240" w:lineRule="auto"/>
        <w:ind w:left="720" w:hanging="720"/>
      </w:pPr>
      <w:r w:rsidRPr="00AC1790">
        <w:t>National Center for Health Workforce Analysis. (2017</w:t>
      </w:r>
      <w:r>
        <w:t>b</w:t>
      </w:r>
      <w:r w:rsidRPr="00AC1790">
        <w:t xml:space="preserve">). Long-Term Services and Supports: </w:t>
      </w:r>
      <w:r>
        <w:t xml:space="preserve">Nursing Workforce Demand Projections, </w:t>
      </w:r>
      <w:r w:rsidRPr="00AC1790">
        <w:t>2015-2030. Rockville, MD</w:t>
      </w:r>
    </w:p>
    <w:p w14:paraId="6D19B3F5" w14:textId="77777777" w:rsidR="00CD3EB4" w:rsidRDefault="00CD3EB4" w:rsidP="004C153F">
      <w:pPr>
        <w:spacing w:after="100" w:afterAutospacing="1" w:line="240" w:lineRule="auto"/>
        <w:ind w:left="720" w:hanging="720"/>
        <w:rPr>
          <w:color w:val="222222"/>
        </w:rPr>
      </w:pPr>
      <w:r w:rsidRPr="00E232EC">
        <w:rPr>
          <w:color w:val="222222"/>
        </w:rPr>
        <w:t xml:space="preserve">O'Connell, M., &amp; Kung, M. C. (2007). The Cost of Employee Turnover. </w:t>
      </w:r>
      <w:r w:rsidRPr="00E232EC">
        <w:rPr>
          <w:i/>
          <w:color w:val="222222"/>
        </w:rPr>
        <w:t>Industrial Management, 49</w:t>
      </w:r>
      <w:r w:rsidRPr="00E232EC">
        <w:rPr>
          <w:color w:val="222222"/>
        </w:rPr>
        <w:t>(1).</w:t>
      </w:r>
    </w:p>
    <w:p w14:paraId="0E19ACC0" w14:textId="77777777" w:rsidR="00CD3EB4" w:rsidRPr="004C153F" w:rsidRDefault="00CD3EB4" w:rsidP="004C153F">
      <w:pPr>
        <w:spacing w:after="100" w:afterAutospacing="1" w:line="240" w:lineRule="auto"/>
        <w:ind w:left="720" w:hanging="720"/>
      </w:pPr>
      <w:r w:rsidRPr="004C153F">
        <w:t xml:space="preserve">Ohno, T. (1988). </w:t>
      </w:r>
      <w:r w:rsidRPr="004C153F">
        <w:rPr>
          <w:i/>
          <w:iCs/>
        </w:rPr>
        <w:t>Toyota production system: beyond large-scale production</w:t>
      </w:r>
      <w:r w:rsidRPr="004C153F">
        <w:t xml:space="preserve">. </w:t>
      </w:r>
      <w:proofErr w:type="spellStart"/>
      <w:r w:rsidRPr="004C153F">
        <w:t>crc</w:t>
      </w:r>
      <w:proofErr w:type="spellEnd"/>
      <w:r w:rsidRPr="004C153F">
        <w:t xml:space="preserve"> Press.</w:t>
      </w:r>
    </w:p>
    <w:p w14:paraId="7DF264B3" w14:textId="77777777" w:rsidR="00CD3EB4" w:rsidRDefault="00CD3EB4" w:rsidP="004C153F">
      <w:pPr>
        <w:spacing w:after="100" w:afterAutospacing="1" w:line="240" w:lineRule="auto"/>
        <w:ind w:left="810" w:hanging="810"/>
      </w:pPr>
      <w:r w:rsidRPr="007C334A">
        <w:t>Rau, J. (201</w:t>
      </w:r>
      <w:r>
        <w:t>8</w:t>
      </w:r>
      <w:r w:rsidRPr="007C334A">
        <w:t>). 'Like A Ghost Town': Erratic Nursing Home Staffing Revealed Through New Records. Retrieved January 19, 2019, from https://khn.org/news/like-a-ghost-town-erratic-nursing-home-staffing-revealed-through-new-records/</w:t>
      </w:r>
    </w:p>
    <w:p w14:paraId="56348679" w14:textId="62856937" w:rsidR="00CD3EB4" w:rsidRDefault="00CD3EB4" w:rsidP="004C153F">
      <w:pPr>
        <w:spacing w:after="100" w:afterAutospacing="1" w:line="240" w:lineRule="auto"/>
        <w:ind w:left="806" w:hanging="806"/>
        <w:jc w:val="left"/>
      </w:pPr>
      <w:r>
        <w:t xml:space="preserve">Scales, K. (2018). </w:t>
      </w:r>
      <w:r>
        <w:rPr>
          <w:i/>
        </w:rPr>
        <w:t xml:space="preserve">Growing a Strong Direct Care Workforce: A Recruitment and Retention Guide for Employers. </w:t>
      </w:r>
      <w:r>
        <w:t xml:space="preserve">Bronx, NY: PHI. Retrieved from </w:t>
      </w:r>
      <w:r w:rsidRPr="00A74FC6">
        <w:t>https://phinational.org/resource/growing-strong-direct-care-workforce-recruitment-retention-guide-employers/</w:t>
      </w:r>
      <w:r>
        <w:t xml:space="preserve"> </w:t>
      </w:r>
    </w:p>
    <w:p w14:paraId="3817A17B" w14:textId="77777777" w:rsidR="00CD3EB4" w:rsidRDefault="00CD3EB4" w:rsidP="004C153F">
      <w:pPr>
        <w:spacing w:after="100" w:afterAutospacing="1" w:line="240" w:lineRule="auto"/>
        <w:ind w:left="810" w:hanging="810"/>
      </w:pPr>
      <w:proofErr w:type="spellStart"/>
      <w:r w:rsidRPr="001426C4">
        <w:t>Seo</w:t>
      </w:r>
      <w:proofErr w:type="spellEnd"/>
      <w:r w:rsidRPr="001426C4">
        <w:t xml:space="preserve">, S., &amp; </w:t>
      </w:r>
      <w:proofErr w:type="spellStart"/>
      <w:r w:rsidRPr="001426C4">
        <w:t>Spetz</w:t>
      </w:r>
      <w:proofErr w:type="spellEnd"/>
      <w:r w:rsidRPr="001426C4">
        <w:t xml:space="preserve">, J. (2013). Demand for temporary agency nurses and nursing shortages. </w:t>
      </w:r>
      <w:r w:rsidRPr="001426C4">
        <w:rPr>
          <w:i/>
        </w:rPr>
        <w:t>INQUIRY: The Journal of Health Care Organization, Provision, and Financing, 50</w:t>
      </w:r>
      <w:r w:rsidRPr="001426C4">
        <w:t>(3), 216-228.</w:t>
      </w:r>
    </w:p>
    <w:p w14:paraId="7D9AB722" w14:textId="77777777" w:rsidR="00CD3EB4" w:rsidRPr="00FA6649" w:rsidRDefault="00CD3EB4" w:rsidP="004C153F">
      <w:pPr>
        <w:spacing w:after="100" w:afterAutospacing="1" w:line="240" w:lineRule="auto"/>
        <w:ind w:left="810" w:hanging="810"/>
      </w:pPr>
      <w:proofErr w:type="spellStart"/>
      <w:r w:rsidRPr="00FA6649">
        <w:t>Shortell</w:t>
      </w:r>
      <w:proofErr w:type="spellEnd"/>
      <w:r w:rsidRPr="00FA6649">
        <w:t xml:space="preserve">, S. M., Blodgett, J. C., </w:t>
      </w:r>
      <w:proofErr w:type="spellStart"/>
      <w:r w:rsidRPr="00FA6649">
        <w:t>Rundall</w:t>
      </w:r>
      <w:proofErr w:type="spellEnd"/>
      <w:r w:rsidRPr="00FA6649">
        <w:t xml:space="preserve">, T. G., &amp; </w:t>
      </w:r>
      <w:proofErr w:type="spellStart"/>
      <w:r w:rsidRPr="00FA6649">
        <w:t>Kralovec</w:t>
      </w:r>
      <w:proofErr w:type="spellEnd"/>
      <w:r w:rsidRPr="00FA6649">
        <w:t xml:space="preserve">, P. (2018). Use of </w:t>
      </w:r>
      <w:r>
        <w:t>l</w:t>
      </w:r>
      <w:r w:rsidRPr="00FA6649">
        <w:t xml:space="preserve">ean and </w:t>
      </w:r>
      <w:r>
        <w:t>r</w:t>
      </w:r>
      <w:r w:rsidRPr="00FA6649">
        <w:t xml:space="preserve">elated </w:t>
      </w:r>
      <w:r>
        <w:t>t</w:t>
      </w:r>
      <w:r w:rsidRPr="00FA6649">
        <w:t xml:space="preserve">ransformational </w:t>
      </w:r>
      <w:r>
        <w:t>p</w:t>
      </w:r>
      <w:r w:rsidRPr="00FA6649">
        <w:t xml:space="preserve">erformance </w:t>
      </w:r>
      <w:r>
        <w:t>i</w:t>
      </w:r>
      <w:r w:rsidRPr="00FA6649">
        <w:t xml:space="preserve">mprovement </w:t>
      </w:r>
      <w:r>
        <w:t>s</w:t>
      </w:r>
      <w:r w:rsidRPr="00FA6649">
        <w:t xml:space="preserve">ystems in </w:t>
      </w:r>
      <w:r>
        <w:t>h</w:t>
      </w:r>
      <w:r w:rsidRPr="00FA6649">
        <w:t xml:space="preserve">ospitals in the United States: Results </w:t>
      </w:r>
      <w:r>
        <w:t>f</w:t>
      </w:r>
      <w:r w:rsidRPr="00FA6649">
        <w:t xml:space="preserve">rom a </w:t>
      </w:r>
      <w:r>
        <w:t>n</w:t>
      </w:r>
      <w:r w:rsidRPr="00FA6649">
        <w:t xml:space="preserve">ational </w:t>
      </w:r>
      <w:r>
        <w:t>s</w:t>
      </w:r>
      <w:r w:rsidRPr="00FA6649">
        <w:t xml:space="preserve">urvey. </w:t>
      </w:r>
      <w:r w:rsidRPr="00F775D9">
        <w:rPr>
          <w:i/>
        </w:rPr>
        <w:t>Joint Commission Journal on Quality and Patient Safety.</w:t>
      </w:r>
    </w:p>
    <w:p w14:paraId="3370902F" w14:textId="77777777" w:rsidR="00CD3EB4" w:rsidRPr="00FA6649" w:rsidRDefault="00CD3EB4" w:rsidP="004C153F">
      <w:pPr>
        <w:spacing w:after="100" w:afterAutospacing="1" w:line="240" w:lineRule="auto"/>
        <w:ind w:firstLine="0"/>
      </w:pPr>
      <w:r w:rsidRPr="00FA6649">
        <w:t>Spear, S. J. (2005). Fixing health care from the inside, today. Harvard business review, 83(9), 78.</w:t>
      </w:r>
    </w:p>
    <w:p w14:paraId="0058263B" w14:textId="63842887" w:rsidR="00CD3EB4" w:rsidRDefault="00CD3EB4" w:rsidP="004C153F">
      <w:pPr>
        <w:spacing w:after="100" w:afterAutospacing="1" w:line="240" w:lineRule="auto"/>
        <w:ind w:left="720" w:hanging="720"/>
      </w:pPr>
      <w:r w:rsidRPr="00097901">
        <w:t xml:space="preserve">Stratman, J. K., Roth, A. V., &amp; </w:t>
      </w:r>
      <w:proofErr w:type="spellStart"/>
      <w:r w:rsidRPr="00097901">
        <w:t>Gilland</w:t>
      </w:r>
      <w:proofErr w:type="spellEnd"/>
      <w:r w:rsidRPr="00097901">
        <w:t xml:space="preserve">, W. G. (2004). The deployment of temporary production workers in assembly operations: a case study of the hidden costs of learning and forgetting. </w:t>
      </w:r>
      <w:r w:rsidRPr="00097901">
        <w:rPr>
          <w:i/>
        </w:rPr>
        <w:t>Journal of Operations Management, 21</w:t>
      </w:r>
      <w:r w:rsidRPr="00097901">
        <w:t>(6), 689-707.</w:t>
      </w:r>
    </w:p>
    <w:p w14:paraId="6013AC77" w14:textId="0F2117FD" w:rsidR="007A1E43" w:rsidRPr="007A1E43" w:rsidRDefault="007A1E43" w:rsidP="004C153F">
      <w:pPr>
        <w:spacing w:after="100" w:afterAutospacing="1" w:line="240" w:lineRule="auto"/>
        <w:ind w:left="720" w:hanging="720"/>
        <w:rPr>
          <w:b/>
        </w:rPr>
      </w:pPr>
      <w:proofErr w:type="spellStart"/>
      <w:r w:rsidRPr="007A1E43">
        <w:rPr>
          <w:color w:val="222222"/>
          <w:shd w:val="clear" w:color="auto" w:fill="FFFFFF"/>
        </w:rPr>
        <w:t>Sugimori</w:t>
      </w:r>
      <w:proofErr w:type="spellEnd"/>
      <w:r w:rsidRPr="007A1E43">
        <w:rPr>
          <w:color w:val="222222"/>
          <w:shd w:val="clear" w:color="auto" w:fill="FFFFFF"/>
        </w:rPr>
        <w:t xml:space="preserve">, Y., Kusunoki, K., Cho, F., &amp; </w:t>
      </w:r>
      <w:proofErr w:type="spellStart"/>
      <w:r w:rsidRPr="007A1E43">
        <w:rPr>
          <w:color w:val="222222"/>
          <w:shd w:val="clear" w:color="auto" w:fill="FFFFFF"/>
        </w:rPr>
        <w:t>Uchikawa</w:t>
      </w:r>
      <w:proofErr w:type="spellEnd"/>
      <w:r w:rsidRPr="007A1E43">
        <w:rPr>
          <w:color w:val="222222"/>
          <w:shd w:val="clear" w:color="auto" w:fill="FFFFFF"/>
        </w:rPr>
        <w:t xml:space="preserve">, S. (1977). Toyota production system and </w:t>
      </w:r>
      <w:proofErr w:type="spellStart"/>
      <w:r w:rsidRPr="007A1E43">
        <w:rPr>
          <w:color w:val="222222"/>
          <w:shd w:val="clear" w:color="auto" w:fill="FFFFFF"/>
        </w:rPr>
        <w:t>kanban</w:t>
      </w:r>
      <w:proofErr w:type="spellEnd"/>
      <w:r w:rsidRPr="007A1E43">
        <w:rPr>
          <w:color w:val="222222"/>
          <w:shd w:val="clear" w:color="auto" w:fill="FFFFFF"/>
        </w:rPr>
        <w:t xml:space="preserve"> system materialization of just-in-time and respect-for-human system. </w:t>
      </w:r>
      <w:r w:rsidRPr="007A1E43">
        <w:rPr>
          <w:i/>
          <w:iCs/>
          <w:color w:val="222222"/>
          <w:shd w:val="clear" w:color="auto" w:fill="FFFFFF"/>
        </w:rPr>
        <w:t>The International Journal of Production Research</w:t>
      </w:r>
      <w:r w:rsidRPr="007A1E43">
        <w:rPr>
          <w:color w:val="222222"/>
          <w:shd w:val="clear" w:color="auto" w:fill="FFFFFF"/>
        </w:rPr>
        <w:t>, </w:t>
      </w:r>
      <w:r w:rsidRPr="007A1E43">
        <w:rPr>
          <w:i/>
          <w:iCs/>
          <w:color w:val="222222"/>
          <w:shd w:val="clear" w:color="auto" w:fill="FFFFFF"/>
        </w:rPr>
        <w:t>15</w:t>
      </w:r>
      <w:r w:rsidRPr="007A1E43">
        <w:rPr>
          <w:color w:val="222222"/>
          <w:shd w:val="clear" w:color="auto" w:fill="FFFFFF"/>
        </w:rPr>
        <w:t>(6), 553-564.</w:t>
      </w:r>
    </w:p>
    <w:p w14:paraId="50BF6007" w14:textId="77777777" w:rsidR="00CD3EB4" w:rsidRPr="00FA6649" w:rsidRDefault="00CD3EB4" w:rsidP="004C153F">
      <w:pPr>
        <w:spacing w:after="100" w:afterAutospacing="1" w:line="240" w:lineRule="auto"/>
        <w:ind w:left="720" w:hanging="720"/>
      </w:pPr>
      <w:proofErr w:type="spellStart"/>
      <w:r w:rsidRPr="00FA6649">
        <w:t>Teich</w:t>
      </w:r>
      <w:proofErr w:type="spellEnd"/>
      <w:r w:rsidRPr="00FA6649">
        <w:t xml:space="preserve">, S. T., &amp; Faddoul, F. F. (2013). Lean management—the journey from Toyota to healthcare. Rambam Maimonides Medical Journal, 4(2).   </w:t>
      </w:r>
      <w:proofErr w:type="spellStart"/>
      <w:r w:rsidRPr="00FA6649">
        <w:t>Teich</w:t>
      </w:r>
      <w:proofErr w:type="spellEnd"/>
      <w:r w:rsidRPr="00FA6649">
        <w:t xml:space="preserve"> &amp; Faddoul, 2013</w:t>
      </w:r>
    </w:p>
    <w:p w14:paraId="4FADBAD0" w14:textId="428D4A77" w:rsidR="00CD3EB4" w:rsidRDefault="00CD3EB4" w:rsidP="004C153F">
      <w:pPr>
        <w:spacing w:after="100" w:afterAutospacing="1" w:line="240" w:lineRule="auto"/>
        <w:ind w:left="720" w:hanging="720"/>
        <w:jc w:val="left"/>
      </w:pPr>
      <w:r w:rsidRPr="002F57DF">
        <w:lastRenderedPageBreak/>
        <w:t>US Census Bureau. (2018). An Aging Nation: Projected Number of Children and Older Adults. Retrieved January 25, 2019, fromhttps://www.census.gov/library/visualizations/2018/comm/historic-first.html</w:t>
      </w:r>
    </w:p>
    <w:p w14:paraId="56E4AA95" w14:textId="77777777" w:rsidR="00CD3EB4" w:rsidRDefault="00CD3EB4" w:rsidP="004C153F">
      <w:pPr>
        <w:spacing w:after="100" w:afterAutospacing="1" w:line="240" w:lineRule="auto"/>
        <w:ind w:left="720" w:hanging="720"/>
      </w:pPr>
      <w:r w:rsidRPr="009150DF">
        <w:t xml:space="preserve">U.S. Centers for Medicare and Medicaid Services (CMS), </w:t>
      </w:r>
      <w:proofErr w:type="spellStart"/>
      <w:r w:rsidRPr="009150DF">
        <w:t>Abt</w:t>
      </w:r>
      <w:proofErr w:type="spellEnd"/>
      <w:r w:rsidRPr="009150DF">
        <w:t xml:space="preserve"> Associates Inc. (2001) Appropriateness of Minimum Nurse Staffing Ratios in Nursing Homes. Report to Congress: Phase II Final. Volumes I–III. Baltimore, MD: CMS.</w:t>
      </w:r>
    </w:p>
    <w:p w14:paraId="1D70FAFC" w14:textId="77777777" w:rsidR="00CD3EB4" w:rsidRDefault="00CD3EB4" w:rsidP="004C153F">
      <w:pPr>
        <w:spacing w:after="100" w:afterAutospacing="1" w:line="240" w:lineRule="auto"/>
        <w:ind w:left="720" w:hanging="720"/>
      </w:pPr>
      <w:r w:rsidRPr="00AC1790">
        <w:t>National Center for Health Workforce Analysis. (2017</w:t>
      </w:r>
      <w:r>
        <w:t>a</w:t>
      </w:r>
      <w:r w:rsidRPr="00AC1790">
        <w:t>). Long-Term Services and Supports: Direct Care Worker Demand Projections, 2015-2030. Rockville, MD.</w:t>
      </w:r>
    </w:p>
    <w:p w14:paraId="12595BC2" w14:textId="77777777" w:rsidR="00CD3EB4" w:rsidRDefault="00CD3EB4" w:rsidP="004C153F">
      <w:pPr>
        <w:spacing w:after="100" w:afterAutospacing="1" w:line="240" w:lineRule="auto"/>
        <w:ind w:left="720" w:hanging="720"/>
      </w:pPr>
      <w:r w:rsidRPr="00AC1790">
        <w:t>National Center for Health Workforce Analysis. (2017</w:t>
      </w:r>
      <w:r>
        <w:t>b</w:t>
      </w:r>
      <w:r w:rsidRPr="00AC1790">
        <w:t xml:space="preserve">). Long-Term Services and Supports: </w:t>
      </w:r>
      <w:r>
        <w:t xml:space="preserve">Nursing Workforce Demand Projections, </w:t>
      </w:r>
      <w:r w:rsidRPr="00AC1790">
        <w:t>2015-2030. Rockville, MD</w:t>
      </w:r>
    </w:p>
    <w:p w14:paraId="2F70AF72" w14:textId="49A47349" w:rsidR="002151FB" w:rsidRPr="00504818" w:rsidRDefault="00504818" w:rsidP="004C153F">
      <w:pPr>
        <w:spacing w:after="100" w:afterAutospacing="1" w:line="240" w:lineRule="auto"/>
        <w:ind w:firstLine="0"/>
      </w:pPr>
      <w:r w:rsidRPr="00504818">
        <w:rPr>
          <w:rStyle w:val="Hyperlink"/>
          <w:color w:val="auto"/>
          <w:u w:val="none"/>
        </w:rPr>
        <w:t xml:space="preserve">28 </w:t>
      </w:r>
      <w:r w:rsidR="002151FB" w:rsidRPr="00504818">
        <w:rPr>
          <w:rStyle w:val="Hyperlink"/>
          <w:color w:val="auto"/>
          <w:u w:val="none"/>
        </w:rPr>
        <w:t xml:space="preserve">Pa Code </w:t>
      </w:r>
      <w:r w:rsidR="002151FB" w:rsidRPr="00504818">
        <w:rPr>
          <w:color w:val="000000"/>
          <w:shd w:val="clear" w:color="auto" w:fill="FFFFFF"/>
        </w:rPr>
        <w:t xml:space="preserve">§ 211.12. </w:t>
      </w:r>
    </w:p>
    <w:p w14:paraId="7315B93F" w14:textId="77777777" w:rsidR="00CD3EB4" w:rsidRPr="00FA6649" w:rsidRDefault="00CD3EB4" w:rsidP="004C153F">
      <w:pPr>
        <w:spacing w:after="100" w:afterAutospacing="1" w:line="240" w:lineRule="auto"/>
        <w:ind w:left="720" w:hanging="720"/>
      </w:pPr>
      <w:r w:rsidRPr="00FA6649">
        <w:t xml:space="preserve">Weber, D. O. (2006). Toyota-style management drives Virginia Mason. Physician executive, 32(1), 12-18. </w:t>
      </w:r>
    </w:p>
    <w:p w14:paraId="2370AB69" w14:textId="77777777" w:rsidR="00CD3EB4" w:rsidRPr="004C153F" w:rsidRDefault="00CD3EB4" w:rsidP="004C153F">
      <w:pPr>
        <w:spacing w:after="100" w:afterAutospacing="1" w:line="240" w:lineRule="auto"/>
        <w:ind w:left="720" w:hanging="720"/>
        <w:jc w:val="left"/>
      </w:pPr>
      <w:r w:rsidRPr="004C153F">
        <w:t xml:space="preserve">Wells, J., &amp; Harrington, C. (2013). </w:t>
      </w:r>
      <w:r w:rsidRPr="004C153F">
        <w:rPr>
          <w:i/>
        </w:rPr>
        <w:t xml:space="preserve">Kaiser commission on </w:t>
      </w:r>
      <w:proofErr w:type="spellStart"/>
      <w:r w:rsidRPr="004C153F">
        <w:rPr>
          <w:i/>
        </w:rPr>
        <w:t>medicaid</w:t>
      </w:r>
      <w:proofErr w:type="spellEnd"/>
      <w:r w:rsidRPr="004C153F">
        <w:rPr>
          <w:i/>
        </w:rPr>
        <w:t xml:space="preserve"> and the uninsured: Implementation of Affordable Care Act provisions to improve nursing home transparency, care quality, and abuse prevention. </w:t>
      </w:r>
      <w:r w:rsidRPr="004C153F">
        <w:t xml:space="preserve">Retrieved from https://kaiserfamilyfoundation.files.wordpress.com/2013/02/8406.pdf </w:t>
      </w:r>
    </w:p>
    <w:p w14:paraId="346CA8FF" w14:textId="77777777" w:rsidR="00CD3EB4" w:rsidRPr="0064248B" w:rsidRDefault="00CD3EB4" w:rsidP="004C153F">
      <w:pPr>
        <w:spacing w:after="100" w:afterAutospacing="1" w:line="240" w:lineRule="auto"/>
        <w:ind w:firstLine="0"/>
        <w:jc w:val="left"/>
        <w:rPr>
          <w:color w:val="222222"/>
        </w:rPr>
      </w:pPr>
      <w:r w:rsidRPr="00FA6649">
        <w:rPr>
          <w:color w:val="222222"/>
        </w:rPr>
        <w:t xml:space="preserve">Womack, J. P., &amp; Jones, D. T. (1996). Lean Thinking, Simon and Schuster. </w:t>
      </w:r>
      <w:r w:rsidRPr="00FA6649">
        <w:rPr>
          <w:i/>
          <w:iCs/>
          <w:color w:val="222222"/>
        </w:rPr>
        <w:t>New York</w:t>
      </w:r>
      <w:r w:rsidRPr="00FA6649">
        <w:rPr>
          <w:color w:val="222222"/>
        </w:rPr>
        <w:t>.</w:t>
      </w:r>
    </w:p>
    <w:p w14:paraId="479C0DE9" w14:textId="77777777" w:rsidR="00CD3EB4" w:rsidRDefault="00CD3EB4" w:rsidP="004C153F">
      <w:pPr>
        <w:spacing w:after="100" w:afterAutospacing="1" w:line="240" w:lineRule="auto"/>
        <w:ind w:left="720" w:hanging="720"/>
      </w:pPr>
      <w:r w:rsidRPr="00E65F45">
        <w:t xml:space="preserve">Xue, Y., </w:t>
      </w:r>
      <w:proofErr w:type="spellStart"/>
      <w:r w:rsidRPr="00E65F45">
        <w:t>Chappel</w:t>
      </w:r>
      <w:proofErr w:type="spellEnd"/>
      <w:r w:rsidRPr="00E65F45">
        <w:t xml:space="preserve">, A. R., Freund, D. A., Aiken, L. H., &amp; Noyes, K. (2015). Cost outcomes of supplemental nurse staffing in a large medical center. </w:t>
      </w:r>
      <w:r w:rsidRPr="00E65F45">
        <w:rPr>
          <w:i/>
        </w:rPr>
        <w:t>Journal of nursing care quality, 30</w:t>
      </w:r>
      <w:r w:rsidRPr="00E65F45">
        <w:t>(2), 130-137.</w:t>
      </w:r>
      <w:r>
        <w:t xml:space="preserve"> </w:t>
      </w:r>
    </w:p>
    <w:p w14:paraId="48CE843A" w14:textId="77777777" w:rsidR="00CD3EB4" w:rsidRDefault="00CD3EB4" w:rsidP="004C153F">
      <w:pPr>
        <w:spacing w:after="100" w:afterAutospacing="1" w:line="240" w:lineRule="auto"/>
        <w:ind w:left="720" w:hanging="720"/>
      </w:pPr>
      <w:r w:rsidRPr="003F157A">
        <w:t>Xue, Y., Smith, J., Freund, D. A., &amp; Aiken, L. H. (2012). Supplemental nurses are just as educated, slightly less experienced, and more diverse compared to permanent nurses. Health Affairs, 31(11), 2510-2517.</w:t>
      </w:r>
    </w:p>
    <w:p w14:paraId="35B38415" w14:textId="77777777" w:rsidR="00CD3EB4" w:rsidRDefault="00CD3EB4" w:rsidP="004C153F">
      <w:pPr>
        <w:spacing w:after="100" w:afterAutospacing="1" w:line="240" w:lineRule="auto"/>
        <w:ind w:left="720" w:hanging="720"/>
      </w:pPr>
      <w:r w:rsidRPr="00FA6649">
        <w:t xml:space="preserve">Young, T., Brailsford, S., Connell, C., Davies, R., Harper, P., &amp; Klein, J. H. (2004). Using industrial processes to improve patient care. </w:t>
      </w:r>
      <w:proofErr w:type="spellStart"/>
      <w:r w:rsidRPr="00FA6649">
        <w:t>Bmj</w:t>
      </w:r>
      <w:proofErr w:type="spellEnd"/>
      <w:r w:rsidRPr="00FA6649">
        <w:t>, 328(7432), 162-164.</w:t>
      </w:r>
      <w:r>
        <w:t xml:space="preserve"> </w:t>
      </w:r>
    </w:p>
    <w:p w14:paraId="4CE0E120" w14:textId="77777777" w:rsidR="00CD3EB4" w:rsidRPr="00CD3EB4" w:rsidRDefault="00CD3EB4" w:rsidP="004C153F">
      <w:pPr>
        <w:spacing w:after="100" w:afterAutospacing="1" w:line="240" w:lineRule="auto"/>
      </w:pPr>
    </w:p>
    <w:sectPr w:rsidR="00CD3EB4" w:rsidRPr="00CD3EB4" w:rsidSect="004F605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6C450" w14:textId="77777777" w:rsidR="008E1275" w:rsidRDefault="008E1275">
      <w:r>
        <w:separator/>
      </w:r>
    </w:p>
  </w:endnote>
  <w:endnote w:type="continuationSeparator" w:id="0">
    <w:p w14:paraId="444C8F0F" w14:textId="77777777" w:rsidR="008E1275" w:rsidRDefault="008E1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08EEC" w14:textId="77777777" w:rsidR="0075232E" w:rsidRDefault="0075232E"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B80B9" w14:textId="77777777" w:rsidR="0075232E" w:rsidRDefault="0075232E"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CA95B" w14:textId="30871561" w:rsidR="0075232E" w:rsidRDefault="0075232E" w:rsidP="006B1124">
    <w:pPr>
      <w:tabs>
        <w:tab w:val="center" w:pos="4680"/>
      </w:tabs>
      <w:ind w:firstLine="0"/>
    </w:pPr>
    <w:r>
      <w:tab/>
    </w:r>
    <w:r>
      <w:fldChar w:fldCharType="begin"/>
    </w:r>
    <w:r>
      <w:instrText xml:space="preserve"> PAGE </w:instrText>
    </w:r>
    <w:r>
      <w:fldChar w:fldCharType="separate"/>
    </w:r>
    <w:r>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B1DBA" w14:textId="77777777" w:rsidR="008E1275" w:rsidRDefault="008E1275">
      <w:r>
        <w:separator/>
      </w:r>
    </w:p>
  </w:footnote>
  <w:footnote w:type="continuationSeparator" w:id="0">
    <w:p w14:paraId="7FA2A4D7" w14:textId="77777777" w:rsidR="008E1275" w:rsidRDefault="008E1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E34FE" w14:textId="77777777" w:rsidR="0075232E" w:rsidRPr="00932701" w:rsidRDefault="0075232E"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0F50E048"/>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1440"/>
      </w:pPr>
      <w:rPr>
        <w:rFonts w:hint="default"/>
        <w:b w:val="0"/>
        <w:i w:val="0"/>
        <w:sz w:val="24"/>
        <w:szCs w:val="24"/>
      </w:rPr>
    </w:lvl>
    <w:lvl w:ilvl="3">
      <w:start w:val="1"/>
      <w:numFmt w:val="decimal"/>
      <w:pStyle w:val="Heading4"/>
      <w:suff w:val="space"/>
      <w:lvlText w:val="%1.%2.%3.%4"/>
      <w:lvlJc w:val="left"/>
      <w:pPr>
        <w:ind w:left="4824" w:hanging="1728"/>
      </w:pPr>
      <w:rPr>
        <w:rFonts w:hint="default"/>
        <w:b w:val="0"/>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9F03524"/>
    <w:multiLevelType w:val="hybridMultilevel"/>
    <w:tmpl w:val="9FBC90E6"/>
    <w:lvl w:ilvl="0" w:tplc="075CC62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C60A5B"/>
    <w:multiLevelType w:val="hybridMultilevel"/>
    <w:tmpl w:val="30383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4" w15:restartNumberingAfterBreak="0">
    <w:nsid w:val="48756846"/>
    <w:multiLevelType w:val="multilevel"/>
    <w:tmpl w:val="B430336E"/>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4140" w:firstLine="0"/>
      </w:pPr>
      <w:rPr>
        <w:rFonts w:hint="default"/>
        <w:b/>
        <w:i w:val="0"/>
        <w:caps w:val="0"/>
        <w:sz w:val="24"/>
        <w:szCs w:val="24"/>
      </w:rPr>
    </w:lvl>
    <w:lvl w:ilvl="5">
      <w:start w:val="1"/>
      <w:numFmt w:val="decimal"/>
      <w:pStyle w:val="AppSection"/>
      <w:suff w:val="space"/>
      <w:lvlText w:val="%5.%6"/>
      <w:lvlJc w:val="left"/>
      <w:pPr>
        <w:ind w:left="0" w:firstLine="0"/>
      </w:pPr>
      <w:rPr>
        <w:rFonts w:hint="default"/>
        <w:b/>
        <w:i w:val="0"/>
        <w:sz w:val="24"/>
        <w:szCs w:val="24"/>
      </w:rPr>
    </w:lvl>
    <w:lvl w:ilvl="6">
      <w:start w:val="1"/>
      <w:numFmt w:val="decimal"/>
      <w:pStyle w:val="AppSubsection"/>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num w:numId="1">
    <w:abstractNumId w:val="14"/>
  </w:num>
  <w:num w:numId="2">
    <w:abstractNumId w:val="10"/>
  </w:num>
  <w:num w:numId="3">
    <w:abstractNumId w:val="9"/>
  </w:num>
  <w:num w:numId="4">
    <w:abstractNumId w:val="7"/>
  </w:num>
  <w:num w:numId="5">
    <w:abstractNumId w:val="6"/>
  </w:num>
  <w:num w:numId="6">
    <w:abstractNumId w:val="5"/>
  </w:num>
  <w:num w:numId="7">
    <w:abstractNumId w:val="4"/>
  </w:num>
  <w:num w:numId="8">
    <w:abstractNumId w:val="0"/>
  </w:num>
  <w:num w:numId="9">
    <w:abstractNumId w:val="1"/>
  </w:num>
  <w:num w:numId="10">
    <w:abstractNumId w:val="3"/>
  </w:num>
  <w:num w:numId="11">
    <w:abstractNumId w:val="2"/>
  </w:num>
  <w:num w:numId="12">
    <w:abstractNumId w:val="8"/>
  </w:num>
  <w:num w:numId="13">
    <w:abstractNumId w:val="13"/>
  </w:num>
  <w:num w:numId="14">
    <w:abstractNumId w:val="11"/>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541"/>
    <w:rsid w:val="0000014C"/>
    <w:rsid w:val="000008F3"/>
    <w:rsid w:val="0000111F"/>
    <w:rsid w:val="00001C37"/>
    <w:rsid w:val="00006A60"/>
    <w:rsid w:val="00006ADD"/>
    <w:rsid w:val="00007079"/>
    <w:rsid w:val="0001304B"/>
    <w:rsid w:val="00013791"/>
    <w:rsid w:val="00015D1B"/>
    <w:rsid w:val="0001649C"/>
    <w:rsid w:val="000200A2"/>
    <w:rsid w:val="0002029E"/>
    <w:rsid w:val="00020691"/>
    <w:rsid w:val="00021F92"/>
    <w:rsid w:val="00022082"/>
    <w:rsid w:val="0002247B"/>
    <w:rsid w:val="00023AA4"/>
    <w:rsid w:val="0002402D"/>
    <w:rsid w:val="00026E3B"/>
    <w:rsid w:val="00027901"/>
    <w:rsid w:val="00030322"/>
    <w:rsid w:val="0003098D"/>
    <w:rsid w:val="00030E9F"/>
    <w:rsid w:val="00035431"/>
    <w:rsid w:val="00035989"/>
    <w:rsid w:val="00035D1E"/>
    <w:rsid w:val="0003698E"/>
    <w:rsid w:val="00037CEE"/>
    <w:rsid w:val="000414F8"/>
    <w:rsid w:val="00043335"/>
    <w:rsid w:val="00045171"/>
    <w:rsid w:val="00046821"/>
    <w:rsid w:val="00052E10"/>
    <w:rsid w:val="0005471A"/>
    <w:rsid w:val="00056075"/>
    <w:rsid w:val="00056076"/>
    <w:rsid w:val="000561E6"/>
    <w:rsid w:val="00056BAD"/>
    <w:rsid w:val="00056E4C"/>
    <w:rsid w:val="000576CE"/>
    <w:rsid w:val="00060E22"/>
    <w:rsid w:val="0006292B"/>
    <w:rsid w:val="000635D4"/>
    <w:rsid w:val="00064169"/>
    <w:rsid w:val="00066EEE"/>
    <w:rsid w:val="0006753F"/>
    <w:rsid w:val="000710E5"/>
    <w:rsid w:val="000712BD"/>
    <w:rsid w:val="00080287"/>
    <w:rsid w:val="0008298C"/>
    <w:rsid w:val="00084492"/>
    <w:rsid w:val="00086364"/>
    <w:rsid w:val="00087821"/>
    <w:rsid w:val="0009093A"/>
    <w:rsid w:val="000915B4"/>
    <w:rsid w:val="00091AFE"/>
    <w:rsid w:val="000931A9"/>
    <w:rsid w:val="00094DF2"/>
    <w:rsid w:val="00096F7B"/>
    <w:rsid w:val="00097949"/>
    <w:rsid w:val="000A251F"/>
    <w:rsid w:val="000A2A4A"/>
    <w:rsid w:val="000A325A"/>
    <w:rsid w:val="000A3F21"/>
    <w:rsid w:val="000A4923"/>
    <w:rsid w:val="000A4A5E"/>
    <w:rsid w:val="000A5419"/>
    <w:rsid w:val="000A6573"/>
    <w:rsid w:val="000A6E58"/>
    <w:rsid w:val="000B2040"/>
    <w:rsid w:val="000B2286"/>
    <w:rsid w:val="000B332B"/>
    <w:rsid w:val="000B5141"/>
    <w:rsid w:val="000B6DF8"/>
    <w:rsid w:val="000B716F"/>
    <w:rsid w:val="000B78B6"/>
    <w:rsid w:val="000C0539"/>
    <w:rsid w:val="000C24D4"/>
    <w:rsid w:val="000C2874"/>
    <w:rsid w:val="000C36BD"/>
    <w:rsid w:val="000D02CB"/>
    <w:rsid w:val="000D0376"/>
    <w:rsid w:val="000D0413"/>
    <w:rsid w:val="000D091D"/>
    <w:rsid w:val="000D10E4"/>
    <w:rsid w:val="000D19A0"/>
    <w:rsid w:val="000D48B3"/>
    <w:rsid w:val="000D6FB9"/>
    <w:rsid w:val="000E20B7"/>
    <w:rsid w:val="000E7607"/>
    <w:rsid w:val="000E7D0F"/>
    <w:rsid w:val="000E7DB9"/>
    <w:rsid w:val="000F17BE"/>
    <w:rsid w:val="000F184F"/>
    <w:rsid w:val="000F1A7F"/>
    <w:rsid w:val="000F208E"/>
    <w:rsid w:val="000F2D3C"/>
    <w:rsid w:val="000F2D72"/>
    <w:rsid w:val="000F5335"/>
    <w:rsid w:val="000F5DBB"/>
    <w:rsid w:val="000F6EF3"/>
    <w:rsid w:val="001007B9"/>
    <w:rsid w:val="00101DA2"/>
    <w:rsid w:val="00105295"/>
    <w:rsid w:val="0010729D"/>
    <w:rsid w:val="00107E36"/>
    <w:rsid w:val="0011075A"/>
    <w:rsid w:val="00110D0C"/>
    <w:rsid w:val="001156A2"/>
    <w:rsid w:val="001156B9"/>
    <w:rsid w:val="0011612C"/>
    <w:rsid w:val="0011645E"/>
    <w:rsid w:val="0012116C"/>
    <w:rsid w:val="0012127B"/>
    <w:rsid w:val="0012155D"/>
    <w:rsid w:val="00121CD4"/>
    <w:rsid w:val="00123E32"/>
    <w:rsid w:val="00130932"/>
    <w:rsid w:val="00130B6B"/>
    <w:rsid w:val="00131107"/>
    <w:rsid w:val="001324BC"/>
    <w:rsid w:val="0013282A"/>
    <w:rsid w:val="0013509C"/>
    <w:rsid w:val="001421BD"/>
    <w:rsid w:val="00142680"/>
    <w:rsid w:val="0014274C"/>
    <w:rsid w:val="00142E49"/>
    <w:rsid w:val="001435B8"/>
    <w:rsid w:val="00146382"/>
    <w:rsid w:val="0014680F"/>
    <w:rsid w:val="00150EF7"/>
    <w:rsid w:val="00153691"/>
    <w:rsid w:val="00153811"/>
    <w:rsid w:val="00153A5E"/>
    <w:rsid w:val="0015759B"/>
    <w:rsid w:val="00164A94"/>
    <w:rsid w:val="0016572C"/>
    <w:rsid w:val="0016656B"/>
    <w:rsid w:val="001665A3"/>
    <w:rsid w:val="001677AB"/>
    <w:rsid w:val="00174489"/>
    <w:rsid w:val="00174952"/>
    <w:rsid w:val="00176205"/>
    <w:rsid w:val="001762EF"/>
    <w:rsid w:val="00177485"/>
    <w:rsid w:val="0018118F"/>
    <w:rsid w:val="00186B52"/>
    <w:rsid w:val="00190BFE"/>
    <w:rsid w:val="00193ACA"/>
    <w:rsid w:val="00194EA7"/>
    <w:rsid w:val="0019588A"/>
    <w:rsid w:val="00196FD0"/>
    <w:rsid w:val="00197A9F"/>
    <w:rsid w:val="001A0CA0"/>
    <w:rsid w:val="001A1A7D"/>
    <w:rsid w:val="001A1C89"/>
    <w:rsid w:val="001A47FA"/>
    <w:rsid w:val="001A55B8"/>
    <w:rsid w:val="001A5B53"/>
    <w:rsid w:val="001A5DC2"/>
    <w:rsid w:val="001A6C05"/>
    <w:rsid w:val="001A7C10"/>
    <w:rsid w:val="001B0BCE"/>
    <w:rsid w:val="001B1E67"/>
    <w:rsid w:val="001C119D"/>
    <w:rsid w:val="001C1C2F"/>
    <w:rsid w:val="001C2DB7"/>
    <w:rsid w:val="001C5A08"/>
    <w:rsid w:val="001C600D"/>
    <w:rsid w:val="001C7627"/>
    <w:rsid w:val="001C7CDC"/>
    <w:rsid w:val="001D0653"/>
    <w:rsid w:val="001D06ED"/>
    <w:rsid w:val="001D1679"/>
    <w:rsid w:val="001D2661"/>
    <w:rsid w:val="001D2BBA"/>
    <w:rsid w:val="001D2D48"/>
    <w:rsid w:val="001D3696"/>
    <w:rsid w:val="001D38A1"/>
    <w:rsid w:val="001D3F1D"/>
    <w:rsid w:val="001D76F6"/>
    <w:rsid w:val="001E0257"/>
    <w:rsid w:val="001E1A94"/>
    <w:rsid w:val="001E1D95"/>
    <w:rsid w:val="001E47A5"/>
    <w:rsid w:val="001E5375"/>
    <w:rsid w:val="001E6592"/>
    <w:rsid w:val="001F3912"/>
    <w:rsid w:val="001F3C64"/>
    <w:rsid w:val="001F5013"/>
    <w:rsid w:val="001F71B8"/>
    <w:rsid w:val="00200B2E"/>
    <w:rsid w:val="00205176"/>
    <w:rsid w:val="002060D7"/>
    <w:rsid w:val="00206BA8"/>
    <w:rsid w:val="0020748F"/>
    <w:rsid w:val="00213782"/>
    <w:rsid w:val="002151FB"/>
    <w:rsid w:val="00215719"/>
    <w:rsid w:val="00215A24"/>
    <w:rsid w:val="00216298"/>
    <w:rsid w:val="00217C90"/>
    <w:rsid w:val="00220E7A"/>
    <w:rsid w:val="002241BF"/>
    <w:rsid w:val="0023035F"/>
    <w:rsid w:val="00230379"/>
    <w:rsid w:val="00230A9C"/>
    <w:rsid w:val="0023388C"/>
    <w:rsid w:val="00235125"/>
    <w:rsid w:val="00235BE3"/>
    <w:rsid w:val="00240422"/>
    <w:rsid w:val="00242889"/>
    <w:rsid w:val="00245ED7"/>
    <w:rsid w:val="0025093C"/>
    <w:rsid w:val="00251BD8"/>
    <w:rsid w:val="00253FD1"/>
    <w:rsid w:val="002544A2"/>
    <w:rsid w:val="00254632"/>
    <w:rsid w:val="0026021B"/>
    <w:rsid w:val="00261153"/>
    <w:rsid w:val="00262C8D"/>
    <w:rsid w:val="0026368F"/>
    <w:rsid w:val="00265E4E"/>
    <w:rsid w:val="00267158"/>
    <w:rsid w:val="002706BA"/>
    <w:rsid w:val="00271C20"/>
    <w:rsid w:val="00273204"/>
    <w:rsid w:val="00273339"/>
    <w:rsid w:val="00275E75"/>
    <w:rsid w:val="00276E7E"/>
    <w:rsid w:val="00277524"/>
    <w:rsid w:val="00281E1B"/>
    <w:rsid w:val="00281E89"/>
    <w:rsid w:val="00283319"/>
    <w:rsid w:val="00283AC2"/>
    <w:rsid w:val="002846D7"/>
    <w:rsid w:val="00285292"/>
    <w:rsid w:val="0028782F"/>
    <w:rsid w:val="00291CC4"/>
    <w:rsid w:val="002921FC"/>
    <w:rsid w:val="00292D3E"/>
    <w:rsid w:val="00296183"/>
    <w:rsid w:val="002966E3"/>
    <w:rsid w:val="002A7F02"/>
    <w:rsid w:val="002B0A9C"/>
    <w:rsid w:val="002B2C67"/>
    <w:rsid w:val="002B342B"/>
    <w:rsid w:val="002B41A8"/>
    <w:rsid w:val="002B5A46"/>
    <w:rsid w:val="002B6DF6"/>
    <w:rsid w:val="002C09FD"/>
    <w:rsid w:val="002C2318"/>
    <w:rsid w:val="002C33F0"/>
    <w:rsid w:val="002C49DC"/>
    <w:rsid w:val="002C5073"/>
    <w:rsid w:val="002D01B1"/>
    <w:rsid w:val="002D11E0"/>
    <w:rsid w:val="002D1872"/>
    <w:rsid w:val="002D245C"/>
    <w:rsid w:val="002D301A"/>
    <w:rsid w:val="002D3948"/>
    <w:rsid w:val="002D5425"/>
    <w:rsid w:val="002D7E6B"/>
    <w:rsid w:val="002E2884"/>
    <w:rsid w:val="002E55D1"/>
    <w:rsid w:val="002E6437"/>
    <w:rsid w:val="002E6476"/>
    <w:rsid w:val="002E66ED"/>
    <w:rsid w:val="002E684D"/>
    <w:rsid w:val="002E7C40"/>
    <w:rsid w:val="002F1CCA"/>
    <w:rsid w:val="002F2553"/>
    <w:rsid w:val="002F2B5D"/>
    <w:rsid w:val="002F76A6"/>
    <w:rsid w:val="003024AB"/>
    <w:rsid w:val="0030413E"/>
    <w:rsid w:val="00304B16"/>
    <w:rsid w:val="0030592B"/>
    <w:rsid w:val="00307A4C"/>
    <w:rsid w:val="00310A53"/>
    <w:rsid w:val="003130DB"/>
    <w:rsid w:val="00314068"/>
    <w:rsid w:val="00317D30"/>
    <w:rsid w:val="0032062C"/>
    <w:rsid w:val="00320FF9"/>
    <w:rsid w:val="00325F73"/>
    <w:rsid w:val="00326C4F"/>
    <w:rsid w:val="00337CC7"/>
    <w:rsid w:val="00337F4A"/>
    <w:rsid w:val="00341F77"/>
    <w:rsid w:val="00342007"/>
    <w:rsid w:val="0034261B"/>
    <w:rsid w:val="00342EC0"/>
    <w:rsid w:val="00353FC3"/>
    <w:rsid w:val="0035473A"/>
    <w:rsid w:val="003559E2"/>
    <w:rsid w:val="00355C92"/>
    <w:rsid w:val="00356AC3"/>
    <w:rsid w:val="003570DE"/>
    <w:rsid w:val="00361C81"/>
    <w:rsid w:val="00361E54"/>
    <w:rsid w:val="003644F9"/>
    <w:rsid w:val="003661CB"/>
    <w:rsid w:val="00367476"/>
    <w:rsid w:val="00367495"/>
    <w:rsid w:val="0037456B"/>
    <w:rsid w:val="00376A26"/>
    <w:rsid w:val="0038122A"/>
    <w:rsid w:val="003813A0"/>
    <w:rsid w:val="00382E58"/>
    <w:rsid w:val="0038724E"/>
    <w:rsid w:val="00387E5A"/>
    <w:rsid w:val="003903CF"/>
    <w:rsid w:val="003904F6"/>
    <w:rsid w:val="00391317"/>
    <w:rsid w:val="003948DB"/>
    <w:rsid w:val="0039793C"/>
    <w:rsid w:val="003A25F2"/>
    <w:rsid w:val="003A34DE"/>
    <w:rsid w:val="003A368F"/>
    <w:rsid w:val="003A374B"/>
    <w:rsid w:val="003B07C5"/>
    <w:rsid w:val="003B3D62"/>
    <w:rsid w:val="003B4021"/>
    <w:rsid w:val="003B4136"/>
    <w:rsid w:val="003B4201"/>
    <w:rsid w:val="003B5057"/>
    <w:rsid w:val="003B5B4D"/>
    <w:rsid w:val="003B6AD0"/>
    <w:rsid w:val="003B6EF6"/>
    <w:rsid w:val="003B7B2F"/>
    <w:rsid w:val="003C1193"/>
    <w:rsid w:val="003C230B"/>
    <w:rsid w:val="003C435E"/>
    <w:rsid w:val="003C627F"/>
    <w:rsid w:val="003C791E"/>
    <w:rsid w:val="003D0866"/>
    <w:rsid w:val="003D1F85"/>
    <w:rsid w:val="003D26D9"/>
    <w:rsid w:val="003D6182"/>
    <w:rsid w:val="003D7D91"/>
    <w:rsid w:val="003E152F"/>
    <w:rsid w:val="003E200C"/>
    <w:rsid w:val="003E286D"/>
    <w:rsid w:val="003E2C31"/>
    <w:rsid w:val="003E31E1"/>
    <w:rsid w:val="003E4CD9"/>
    <w:rsid w:val="003E53EB"/>
    <w:rsid w:val="003E65A6"/>
    <w:rsid w:val="003E6ABC"/>
    <w:rsid w:val="003F1C72"/>
    <w:rsid w:val="003F47F8"/>
    <w:rsid w:val="003F6D86"/>
    <w:rsid w:val="003F73F9"/>
    <w:rsid w:val="003F746A"/>
    <w:rsid w:val="003F7E6D"/>
    <w:rsid w:val="00403E2A"/>
    <w:rsid w:val="00403F44"/>
    <w:rsid w:val="00405C81"/>
    <w:rsid w:val="00407117"/>
    <w:rsid w:val="00407571"/>
    <w:rsid w:val="00407B7B"/>
    <w:rsid w:val="004107BD"/>
    <w:rsid w:val="00411A54"/>
    <w:rsid w:val="004128EE"/>
    <w:rsid w:val="00413A72"/>
    <w:rsid w:val="00414971"/>
    <w:rsid w:val="0041536A"/>
    <w:rsid w:val="004158EF"/>
    <w:rsid w:val="0041735A"/>
    <w:rsid w:val="00420F96"/>
    <w:rsid w:val="0042151D"/>
    <w:rsid w:val="00422153"/>
    <w:rsid w:val="00424A94"/>
    <w:rsid w:val="004250A3"/>
    <w:rsid w:val="004264DD"/>
    <w:rsid w:val="00426F65"/>
    <w:rsid w:val="0043050D"/>
    <w:rsid w:val="00433EF4"/>
    <w:rsid w:val="00440313"/>
    <w:rsid w:val="00441726"/>
    <w:rsid w:val="0044536B"/>
    <w:rsid w:val="004465D1"/>
    <w:rsid w:val="004465E9"/>
    <w:rsid w:val="0044748C"/>
    <w:rsid w:val="00450424"/>
    <w:rsid w:val="00450673"/>
    <w:rsid w:val="00450FC2"/>
    <w:rsid w:val="00451556"/>
    <w:rsid w:val="00451CB4"/>
    <w:rsid w:val="004521F9"/>
    <w:rsid w:val="004534A5"/>
    <w:rsid w:val="00455D94"/>
    <w:rsid w:val="0046438E"/>
    <w:rsid w:val="00466408"/>
    <w:rsid w:val="004671C4"/>
    <w:rsid w:val="00467DD3"/>
    <w:rsid w:val="00467FBF"/>
    <w:rsid w:val="00471911"/>
    <w:rsid w:val="00472337"/>
    <w:rsid w:val="0047425F"/>
    <w:rsid w:val="0047531C"/>
    <w:rsid w:val="00480380"/>
    <w:rsid w:val="0048513E"/>
    <w:rsid w:val="00485F8F"/>
    <w:rsid w:val="00486073"/>
    <w:rsid w:val="00486137"/>
    <w:rsid w:val="00487987"/>
    <w:rsid w:val="00490936"/>
    <w:rsid w:val="00491268"/>
    <w:rsid w:val="00491694"/>
    <w:rsid w:val="00491871"/>
    <w:rsid w:val="00492F5A"/>
    <w:rsid w:val="0049590A"/>
    <w:rsid w:val="00495B23"/>
    <w:rsid w:val="00495CC6"/>
    <w:rsid w:val="004A027B"/>
    <w:rsid w:val="004A0833"/>
    <w:rsid w:val="004A1413"/>
    <w:rsid w:val="004A1C38"/>
    <w:rsid w:val="004A71B8"/>
    <w:rsid w:val="004B170E"/>
    <w:rsid w:val="004B3511"/>
    <w:rsid w:val="004B4929"/>
    <w:rsid w:val="004B5862"/>
    <w:rsid w:val="004B7B28"/>
    <w:rsid w:val="004C1493"/>
    <w:rsid w:val="004C153F"/>
    <w:rsid w:val="004C7EFD"/>
    <w:rsid w:val="004D4C0C"/>
    <w:rsid w:val="004D530C"/>
    <w:rsid w:val="004D55C4"/>
    <w:rsid w:val="004D5FED"/>
    <w:rsid w:val="004D7AA4"/>
    <w:rsid w:val="004E21A3"/>
    <w:rsid w:val="004E32F7"/>
    <w:rsid w:val="004E3B59"/>
    <w:rsid w:val="004E420C"/>
    <w:rsid w:val="004E4613"/>
    <w:rsid w:val="004E6690"/>
    <w:rsid w:val="004E6F94"/>
    <w:rsid w:val="004F0846"/>
    <w:rsid w:val="004F0A03"/>
    <w:rsid w:val="004F223B"/>
    <w:rsid w:val="004F5D61"/>
    <w:rsid w:val="004F605E"/>
    <w:rsid w:val="004F7CAF"/>
    <w:rsid w:val="005004A5"/>
    <w:rsid w:val="0050055B"/>
    <w:rsid w:val="00500597"/>
    <w:rsid w:val="00502937"/>
    <w:rsid w:val="00504818"/>
    <w:rsid w:val="00507649"/>
    <w:rsid w:val="005104A9"/>
    <w:rsid w:val="005147F9"/>
    <w:rsid w:val="0051674D"/>
    <w:rsid w:val="00517459"/>
    <w:rsid w:val="00517EAE"/>
    <w:rsid w:val="0052017F"/>
    <w:rsid w:val="00520C58"/>
    <w:rsid w:val="00524533"/>
    <w:rsid w:val="00526258"/>
    <w:rsid w:val="00526B7E"/>
    <w:rsid w:val="00531B23"/>
    <w:rsid w:val="00532A63"/>
    <w:rsid w:val="0053483C"/>
    <w:rsid w:val="00536110"/>
    <w:rsid w:val="005365F7"/>
    <w:rsid w:val="00537BA3"/>
    <w:rsid w:val="00542886"/>
    <w:rsid w:val="0054483C"/>
    <w:rsid w:val="00547409"/>
    <w:rsid w:val="005514B7"/>
    <w:rsid w:val="00557281"/>
    <w:rsid w:val="00557D73"/>
    <w:rsid w:val="005641CB"/>
    <w:rsid w:val="00564DB8"/>
    <w:rsid w:val="00570E4B"/>
    <w:rsid w:val="0057268F"/>
    <w:rsid w:val="00573F17"/>
    <w:rsid w:val="005751C5"/>
    <w:rsid w:val="00580B29"/>
    <w:rsid w:val="00580DA2"/>
    <w:rsid w:val="00580DD3"/>
    <w:rsid w:val="005835D6"/>
    <w:rsid w:val="00586830"/>
    <w:rsid w:val="00590718"/>
    <w:rsid w:val="00591CFD"/>
    <w:rsid w:val="00592153"/>
    <w:rsid w:val="005949E7"/>
    <w:rsid w:val="00595C68"/>
    <w:rsid w:val="00596B9C"/>
    <w:rsid w:val="00596E3A"/>
    <w:rsid w:val="005A3A0C"/>
    <w:rsid w:val="005A473C"/>
    <w:rsid w:val="005A529B"/>
    <w:rsid w:val="005A7517"/>
    <w:rsid w:val="005A75B1"/>
    <w:rsid w:val="005B4739"/>
    <w:rsid w:val="005B4E34"/>
    <w:rsid w:val="005B71DB"/>
    <w:rsid w:val="005C05EA"/>
    <w:rsid w:val="005C0F8D"/>
    <w:rsid w:val="005C13D5"/>
    <w:rsid w:val="005C1D17"/>
    <w:rsid w:val="005C3471"/>
    <w:rsid w:val="005C4C28"/>
    <w:rsid w:val="005C7A08"/>
    <w:rsid w:val="005D0541"/>
    <w:rsid w:val="005D0A73"/>
    <w:rsid w:val="005D7A3F"/>
    <w:rsid w:val="005E004B"/>
    <w:rsid w:val="005E36DD"/>
    <w:rsid w:val="005E5856"/>
    <w:rsid w:val="005E6381"/>
    <w:rsid w:val="005E74F2"/>
    <w:rsid w:val="005E7DD1"/>
    <w:rsid w:val="005E7F0D"/>
    <w:rsid w:val="005F0A87"/>
    <w:rsid w:val="005F1054"/>
    <w:rsid w:val="005F16A6"/>
    <w:rsid w:val="005F5416"/>
    <w:rsid w:val="00604220"/>
    <w:rsid w:val="0060451B"/>
    <w:rsid w:val="006077C3"/>
    <w:rsid w:val="00620BA3"/>
    <w:rsid w:val="00621C78"/>
    <w:rsid w:val="00624E74"/>
    <w:rsid w:val="006254A8"/>
    <w:rsid w:val="0062750E"/>
    <w:rsid w:val="006303AC"/>
    <w:rsid w:val="0063209B"/>
    <w:rsid w:val="00633C36"/>
    <w:rsid w:val="00635499"/>
    <w:rsid w:val="006367F6"/>
    <w:rsid w:val="00636C11"/>
    <w:rsid w:val="00641BFC"/>
    <w:rsid w:val="006424F3"/>
    <w:rsid w:val="006425BF"/>
    <w:rsid w:val="00642F2F"/>
    <w:rsid w:val="00646FD0"/>
    <w:rsid w:val="00650F3C"/>
    <w:rsid w:val="00651CA7"/>
    <w:rsid w:val="00653730"/>
    <w:rsid w:val="00656EE6"/>
    <w:rsid w:val="006605E7"/>
    <w:rsid w:val="0066081D"/>
    <w:rsid w:val="0066203D"/>
    <w:rsid w:val="0066220C"/>
    <w:rsid w:val="00662856"/>
    <w:rsid w:val="00664E76"/>
    <w:rsid w:val="006653D3"/>
    <w:rsid w:val="00667B40"/>
    <w:rsid w:val="006713F1"/>
    <w:rsid w:val="00672DA2"/>
    <w:rsid w:val="006744F3"/>
    <w:rsid w:val="00676758"/>
    <w:rsid w:val="0067776F"/>
    <w:rsid w:val="00680A12"/>
    <w:rsid w:val="00681562"/>
    <w:rsid w:val="0068753C"/>
    <w:rsid w:val="0069134F"/>
    <w:rsid w:val="0069150D"/>
    <w:rsid w:val="006934C1"/>
    <w:rsid w:val="00693568"/>
    <w:rsid w:val="006940CB"/>
    <w:rsid w:val="00694341"/>
    <w:rsid w:val="00694E18"/>
    <w:rsid w:val="00696B78"/>
    <w:rsid w:val="00696F60"/>
    <w:rsid w:val="00697855"/>
    <w:rsid w:val="0069785B"/>
    <w:rsid w:val="006A1526"/>
    <w:rsid w:val="006A348D"/>
    <w:rsid w:val="006A3A51"/>
    <w:rsid w:val="006A4528"/>
    <w:rsid w:val="006A5780"/>
    <w:rsid w:val="006A7BB9"/>
    <w:rsid w:val="006B0B6F"/>
    <w:rsid w:val="006B1124"/>
    <w:rsid w:val="006B4730"/>
    <w:rsid w:val="006B4832"/>
    <w:rsid w:val="006B4F2A"/>
    <w:rsid w:val="006B54A4"/>
    <w:rsid w:val="006B6928"/>
    <w:rsid w:val="006C03CC"/>
    <w:rsid w:val="006C18E1"/>
    <w:rsid w:val="006C208F"/>
    <w:rsid w:val="006C26EA"/>
    <w:rsid w:val="006C3E92"/>
    <w:rsid w:val="006C4386"/>
    <w:rsid w:val="006C69DC"/>
    <w:rsid w:val="006D04D5"/>
    <w:rsid w:val="006D4F5B"/>
    <w:rsid w:val="006D611B"/>
    <w:rsid w:val="006D6BA2"/>
    <w:rsid w:val="006D74C5"/>
    <w:rsid w:val="006E142C"/>
    <w:rsid w:val="006E2522"/>
    <w:rsid w:val="006E2583"/>
    <w:rsid w:val="006E3B7D"/>
    <w:rsid w:val="006E56A5"/>
    <w:rsid w:val="006E6B7F"/>
    <w:rsid w:val="006F0644"/>
    <w:rsid w:val="006F3020"/>
    <w:rsid w:val="006F3B9D"/>
    <w:rsid w:val="006F59D8"/>
    <w:rsid w:val="006F6B3A"/>
    <w:rsid w:val="006F6FA6"/>
    <w:rsid w:val="006F72FC"/>
    <w:rsid w:val="006F73B0"/>
    <w:rsid w:val="006F7625"/>
    <w:rsid w:val="006F76A5"/>
    <w:rsid w:val="00701306"/>
    <w:rsid w:val="00701A86"/>
    <w:rsid w:val="00701CCA"/>
    <w:rsid w:val="00701DD9"/>
    <w:rsid w:val="007022B3"/>
    <w:rsid w:val="00706773"/>
    <w:rsid w:val="00707A79"/>
    <w:rsid w:val="00707D35"/>
    <w:rsid w:val="00711EFE"/>
    <w:rsid w:val="007148B2"/>
    <w:rsid w:val="00715764"/>
    <w:rsid w:val="00715DD4"/>
    <w:rsid w:val="00716988"/>
    <w:rsid w:val="00730812"/>
    <w:rsid w:val="00734382"/>
    <w:rsid w:val="00734772"/>
    <w:rsid w:val="00736866"/>
    <w:rsid w:val="00737DBF"/>
    <w:rsid w:val="0074023B"/>
    <w:rsid w:val="00746181"/>
    <w:rsid w:val="00746B8E"/>
    <w:rsid w:val="00746CD0"/>
    <w:rsid w:val="007504D3"/>
    <w:rsid w:val="00751A3F"/>
    <w:rsid w:val="0075232E"/>
    <w:rsid w:val="00752F5E"/>
    <w:rsid w:val="007531AD"/>
    <w:rsid w:val="00755AB6"/>
    <w:rsid w:val="00756581"/>
    <w:rsid w:val="00756ADF"/>
    <w:rsid w:val="00757477"/>
    <w:rsid w:val="0075752F"/>
    <w:rsid w:val="00760622"/>
    <w:rsid w:val="00763946"/>
    <w:rsid w:val="00765EA7"/>
    <w:rsid w:val="00765FFA"/>
    <w:rsid w:val="0076768F"/>
    <w:rsid w:val="00771FC5"/>
    <w:rsid w:val="00775294"/>
    <w:rsid w:val="007752F9"/>
    <w:rsid w:val="00777439"/>
    <w:rsid w:val="00777F82"/>
    <w:rsid w:val="0078195A"/>
    <w:rsid w:val="0078508B"/>
    <w:rsid w:val="00785C51"/>
    <w:rsid w:val="00790C5D"/>
    <w:rsid w:val="00791D62"/>
    <w:rsid w:val="00795069"/>
    <w:rsid w:val="007A1E43"/>
    <w:rsid w:val="007A2980"/>
    <w:rsid w:val="007A36E5"/>
    <w:rsid w:val="007A3C02"/>
    <w:rsid w:val="007A43BC"/>
    <w:rsid w:val="007A442E"/>
    <w:rsid w:val="007A7C63"/>
    <w:rsid w:val="007B1E76"/>
    <w:rsid w:val="007B3096"/>
    <w:rsid w:val="007B3646"/>
    <w:rsid w:val="007B3848"/>
    <w:rsid w:val="007B4EF8"/>
    <w:rsid w:val="007B5DD8"/>
    <w:rsid w:val="007C01F5"/>
    <w:rsid w:val="007C14F0"/>
    <w:rsid w:val="007C1F40"/>
    <w:rsid w:val="007C7868"/>
    <w:rsid w:val="007D065D"/>
    <w:rsid w:val="007D1DC9"/>
    <w:rsid w:val="007D3F9F"/>
    <w:rsid w:val="007D46AE"/>
    <w:rsid w:val="007D5C46"/>
    <w:rsid w:val="007D5CE1"/>
    <w:rsid w:val="007D706C"/>
    <w:rsid w:val="007E0630"/>
    <w:rsid w:val="007E07DF"/>
    <w:rsid w:val="007E0C63"/>
    <w:rsid w:val="007E0D9D"/>
    <w:rsid w:val="007E1B07"/>
    <w:rsid w:val="007E4561"/>
    <w:rsid w:val="007E78EC"/>
    <w:rsid w:val="007F1955"/>
    <w:rsid w:val="007F32D4"/>
    <w:rsid w:val="007F3CB9"/>
    <w:rsid w:val="007F426F"/>
    <w:rsid w:val="007F4FA5"/>
    <w:rsid w:val="008031E6"/>
    <w:rsid w:val="008064AA"/>
    <w:rsid w:val="00806941"/>
    <w:rsid w:val="00810320"/>
    <w:rsid w:val="00811804"/>
    <w:rsid w:val="0081239F"/>
    <w:rsid w:val="00816D65"/>
    <w:rsid w:val="008175A6"/>
    <w:rsid w:val="008215AC"/>
    <w:rsid w:val="0082217D"/>
    <w:rsid w:val="00822639"/>
    <w:rsid w:val="00824678"/>
    <w:rsid w:val="00825AE3"/>
    <w:rsid w:val="00827161"/>
    <w:rsid w:val="00830F02"/>
    <w:rsid w:val="0083102A"/>
    <w:rsid w:val="00831792"/>
    <w:rsid w:val="00832057"/>
    <w:rsid w:val="00832512"/>
    <w:rsid w:val="00833419"/>
    <w:rsid w:val="00834193"/>
    <w:rsid w:val="0083687C"/>
    <w:rsid w:val="008400D6"/>
    <w:rsid w:val="008409EC"/>
    <w:rsid w:val="008445A2"/>
    <w:rsid w:val="00845526"/>
    <w:rsid w:val="00845FFE"/>
    <w:rsid w:val="00847F77"/>
    <w:rsid w:val="00850D84"/>
    <w:rsid w:val="00851640"/>
    <w:rsid w:val="008526FB"/>
    <w:rsid w:val="00854377"/>
    <w:rsid w:val="00854CC6"/>
    <w:rsid w:val="00861928"/>
    <w:rsid w:val="00863D37"/>
    <w:rsid w:val="00863FAA"/>
    <w:rsid w:val="008650E7"/>
    <w:rsid w:val="008651C4"/>
    <w:rsid w:val="00867B0D"/>
    <w:rsid w:val="00871713"/>
    <w:rsid w:val="008720B5"/>
    <w:rsid w:val="00872F59"/>
    <w:rsid w:val="00877A79"/>
    <w:rsid w:val="00881F16"/>
    <w:rsid w:val="00882944"/>
    <w:rsid w:val="008849AC"/>
    <w:rsid w:val="00885A48"/>
    <w:rsid w:val="00890460"/>
    <w:rsid w:val="00890E4E"/>
    <w:rsid w:val="008922F2"/>
    <w:rsid w:val="00892942"/>
    <w:rsid w:val="00892B83"/>
    <w:rsid w:val="0089312D"/>
    <w:rsid w:val="0089433A"/>
    <w:rsid w:val="00895A54"/>
    <w:rsid w:val="00896178"/>
    <w:rsid w:val="00897106"/>
    <w:rsid w:val="008A110F"/>
    <w:rsid w:val="008A14CA"/>
    <w:rsid w:val="008A3622"/>
    <w:rsid w:val="008A4541"/>
    <w:rsid w:val="008A4C0E"/>
    <w:rsid w:val="008A51E2"/>
    <w:rsid w:val="008A5990"/>
    <w:rsid w:val="008A685E"/>
    <w:rsid w:val="008A7472"/>
    <w:rsid w:val="008A74F4"/>
    <w:rsid w:val="008B2F66"/>
    <w:rsid w:val="008B3039"/>
    <w:rsid w:val="008B356A"/>
    <w:rsid w:val="008B5C74"/>
    <w:rsid w:val="008B6652"/>
    <w:rsid w:val="008C0EB0"/>
    <w:rsid w:val="008C24A3"/>
    <w:rsid w:val="008C47C8"/>
    <w:rsid w:val="008C4E44"/>
    <w:rsid w:val="008D084F"/>
    <w:rsid w:val="008D44F3"/>
    <w:rsid w:val="008D6236"/>
    <w:rsid w:val="008D7068"/>
    <w:rsid w:val="008D76FC"/>
    <w:rsid w:val="008D7F14"/>
    <w:rsid w:val="008E01B7"/>
    <w:rsid w:val="008E1275"/>
    <w:rsid w:val="008E601E"/>
    <w:rsid w:val="008E6474"/>
    <w:rsid w:val="008E7B86"/>
    <w:rsid w:val="008F10E7"/>
    <w:rsid w:val="008F1FCF"/>
    <w:rsid w:val="008F2C72"/>
    <w:rsid w:val="008F30A8"/>
    <w:rsid w:val="008F3483"/>
    <w:rsid w:val="008F3B08"/>
    <w:rsid w:val="008F60CE"/>
    <w:rsid w:val="008F7EBF"/>
    <w:rsid w:val="00901CC9"/>
    <w:rsid w:val="009039C5"/>
    <w:rsid w:val="00905846"/>
    <w:rsid w:val="00905D27"/>
    <w:rsid w:val="00907B2C"/>
    <w:rsid w:val="009114CD"/>
    <w:rsid w:val="00917434"/>
    <w:rsid w:val="009202EF"/>
    <w:rsid w:val="00921F10"/>
    <w:rsid w:val="00922BA1"/>
    <w:rsid w:val="009274EE"/>
    <w:rsid w:val="0093067D"/>
    <w:rsid w:val="00930A66"/>
    <w:rsid w:val="00930B95"/>
    <w:rsid w:val="00931F28"/>
    <w:rsid w:val="00932701"/>
    <w:rsid w:val="00933068"/>
    <w:rsid w:val="00933EA3"/>
    <w:rsid w:val="00936D40"/>
    <w:rsid w:val="00944A85"/>
    <w:rsid w:val="009451E7"/>
    <w:rsid w:val="00947122"/>
    <w:rsid w:val="00947BF9"/>
    <w:rsid w:val="009503B5"/>
    <w:rsid w:val="00950ED3"/>
    <w:rsid w:val="00954029"/>
    <w:rsid w:val="00955510"/>
    <w:rsid w:val="00964810"/>
    <w:rsid w:val="0096662B"/>
    <w:rsid w:val="00966795"/>
    <w:rsid w:val="00967E0C"/>
    <w:rsid w:val="00970253"/>
    <w:rsid w:val="009704C7"/>
    <w:rsid w:val="00972D3B"/>
    <w:rsid w:val="00976BD4"/>
    <w:rsid w:val="00976EAC"/>
    <w:rsid w:val="009801E3"/>
    <w:rsid w:val="009813C1"/>
    <w:rsid w:val="00982D24"/>
    <w:rsid w:val="00983E8A"/>
    <w:rsid w:val="00984056"/>
    <w:rsid w:val="00984E2F"/>
    <w:rsid w:val="00993B93"/>
    <w:rsid w:val="00994AF7"/>
    <w:rsid w:val="0099539E"/>
    <w:rsid w:val="0099600E"/>
    <w:rsid w:val="0099734D"/>
    <w:rsid w:val="009A037C"/>
    <w:rsid w:val="009A130B"/>
    <w:rsid w:val="009A2741"/>
    <w:rsid w:val="009A27EF"/>
    <w:rsid w:val="009A3209"/>
    <w:rsid w:val="009A3FE0"/>
    <w:rsid w:val="009A5004"/>
    <w:rsid w:val="009B5021"/>
    <w:rsid w:val="009B6D76"/>
    <w:rsid w:val="009B771D"/>
    <w:rsid w:val="009C14BE"/>
    <w:rsid w:val="009C14E3"/>
    <w:rsid w:val="009C283C"/>
    <w:rsid w:val="009C6D1E"/>
    <w:rsid w:val="009C7296"/>
    <w:rsid w:val="009D0D2C"/>
    <w:rsid w:val="009D0EBC"/>
    <w:rsid w:val="009D0FAE"/>
    <w:rsid w:val="009D11FD"/>
    <w:rsid w:val="009D2ABC"/>
    <w:rsid w:val="009D3FC9"/>
    <w:rsid w:val="009D536F"/>
    <w:rsid w:val="009D79AC"/>
    <w:rsid w:val="009E02D8"/>
    <w:rsid w:val="009E0A77"/>
    <w:rsid w:val="009E325E"/>
    <w:rsid w:val="009E6E89"/>
    <w:rsid w:val="009E70FC"/>
    <w:rsid w:val="009F2037"/>
    <w:rsid w:val="009F2A94"/>
    <w:rsid w:val="009F3209"/>
    <w:rsid w:val="009F3AB8"/>
    <w:rsid w:val="009F4492"/>
    <w:rsid w:val="009F595B"/>
    <w:rsid w:val="009F5CD4"/>
    <w:rsid w:val="009F603C"/>
    <w:rsid w:val="009F6DDF"/>
    <w:rsid w:val="009F71D6"/>
    <w:rsid w:val="00A00478"/>
    <w:rsid w:val="00A005EC"/>
    <w:rsid w:val="00A01136"/>
    <w:rsid w:val="00A01DE6"/>
    <w:rsid w:val="00A0298D"/>
    <w:rsid w:val="00A03363"/>
    <w:rsid w:val="00A045F3"/>
    <w:rsid w:val="00A04725"/>
    <w:rsid w:val="00A07A63"/>
    <w:rsid w:val="00A12C3A"/>
    <w:rsid w:val="00A12E35"/>
    <w:rsid w:val="00A13FDE"/>
    <w:rsid w:val="00A153FD"/>
    <w:rsid w:val="00A15D11"/>
    <w:rsid w:val="00A1660F"/>
    <w:rsid w:val="00A17BF4"/>
    <w:rsid w:val="00A208D2"/>
    <w:rsid w:val="00A21542"/>
    <w:rsid w:val="00A22BE9"/>
    <w:rsid w:val="00A23749"/>
    <w:rsid w:val="00A23857"/>
    <w:rsid w:val="00A24DE2"/>
    <w:rsid w:val="00A24F69"/>
    <w:rsid w:val="00A2569F"/>
    <w:rsid w:val="00A263B3"/>
    <w:rsid w:val="00A26A07"/>
    <w:rsid w:val="00A3281F"/>
    <w:rsid w:val="00A35269"/>
    <w:rsid w:val="00A439FA"/>
    <w:rsid w:val="00A4495A"/>
    <w:rsid w:val="00A4552F"/>
    <w:rsid w:val="00A45F73"/>
    <w:rsid w:val="00A52319"/>
    <w:rsid w:val="00A55979"/>
    <w:rsid w:val="00A56326"/>
    <w:rsid w:val="00A56D12"/>
    <w:rsid w:val="00A60369"/>
    <w:rsid w:val="00A60C0C"/>
    <w:rsid w:val="00A67197"/>
    <w:rsid w:val="00A702EC"/>
    <w:rsid w:val="00A70429"/>
    <w:rsid w:val="00A709F8"/>
    <w:rsid w:val="00A71BEB"/>
    <w:rsid w:val="00A73659"/>
    <w:rsid w:val="00A75099"/>
    <w:rsid w:val="00A76366"/>
    <w:rsid w:val="00A77408"/>
    <w:rsid w:val="00A80923"/>
    <w:rsid w:val="00A815BD"/>
    <w:rsid w:val="00A831DD"/>
    <w:rsid w:val="00A85437"/>
    <w:rsid w:val="00A90BD8"/>
    <w:rsid w:val="00A95C6E"/>
    <w:rsid w:val="00A96B60"/>
    <w:rsid w:val="00A971F7"/>
    <w:rsid w:val="00A977F4"/>
    <w:rsid w:val="00AA2C37"/>
    <w:rsid w:val="00AA2C6A"/>
    <w:rsid w:val="00AA3E52"/>
    <w:rsid w:val="00AA5011"/>
    <w:rsid w:val="00AA66DE"/>
    <w:rsid w:val="00AA7BED"/>
    <w:rsid w:val="00AA7D12"/>
    <w:rsid w:val="00AB08F3"/>
    <w:rsid w:val="00AB20CB"/>
    <w:rsid w:val="00AB32C5"/>
    <w:rsid w:val="00AB4491"/>
    <w:rsid w:val="00AB4FF6"/>
    <w:rsid w:val="00AB52E4"/>
    <w:rsid w:val="00AB753F"/>
    <w:rsid w:val="00AB7F49"/>
    <w:rsid w:val="00AC2C81"/>
    <w:rsid w:val="00AC3FFD"/>
    <w:rsid w:val="00AC4CF3"/>
    <w:rsid w:val="00AC60E9"/>
    <w:rsid w:val="00AD05BD"/>
    <w:rsid w:val="00AD593E"/>
    <w:rsid w:val="00AD74E3"/>
    <w:rsid w:val="00AE23D5"/>
    <w:rsid w:val="00AE3DBB"/>
    <w:rsid w:val="00AE3FB5"/>
    <w:rsid w:val="00AE4171"/>
    <w:rsid w:val="00AE4BD3"/>
    <w:rsid w:val="00AE5FC6"/>
    <w:rsid w:val="00AF0220"/>
    <w:rsid w:val="00AF15B5"/>
    <w:rsid w:val="00AF3154"/>
    <w:rsid w:val="00AF363E"/>
    <w:rsid w:val="00AF7690"/>
    <w:rsid w:val="00AF77F3"/>
    <w:rsid w:val="00B00241"/>
    <w:rsid w:val="00B041BE"/>
    <w:rsid w:val="00B0489E"/>
    <w:rsid w:val="00B05391"/>
    <w:rsid w:val="00B07181"/>
    <w:rsid w:val="00B14E39"/>
    <w:rsid w:val="00B17D7B"/>
    <w:rsid w:val="00B21DD8"/>
    <w:rsid w:val="00B235BF"/>
    <w:rsid w:val="00B23CDF"/>
    <w:rsid w:val="00B23FA8"/>
    <w:rsid w:val="00B2651D"/>
    <w:rsid w:val="00B266FC"/>
    <w:rsid w:val="00B27030"/>
    <w:rsid w:val="00B308A1"/>
    <w:rsid w:val="00B32268"/>
    <w:rsid w:val="00B3281B"/>
    <w:rsid w:val="00B33801"/>
    <w:rsid w:val="00B40E08"/>
    <w:rsid w:val="00B4161E"/>
    <w:rsid w:val="00B42091"/>
    <w:rsid w:val="00B42340"/>
    <w:rsid w:val="00B424B6"/>
    <w:rsid w:val="00B426A3"/>
    <w:rsid w:val="00B42767"/>
    <w:rsid w:val="00B4704F"/>
    <w:rsid w:val="00B51433"/>
    <w:rsid w:val="00B51E51"/>
    <w:rsid w:val="00B536C5"/>
    <w:rsid w:val="00B55BCF"/>
    <w:rsid w:val="00B56F3C"/>
    <w:rsid w:val="00B57E9B"/>
    <w:rsid w:val="00B614F2"/>
    <w:rsid w:val="00B618D5"/>
    <w:rsid w:val="00B62217"/>
    <w:rsid w:val="00B6303C"/>
    <w:rsid w:val="00B64A8F"/>
    <w:rsid w:val="00B66288"/>
    <w:rsid w:val="00B66915"/>
    <w:rsid w:val="00B709E4"/>
    <w:rsid w:val="00B709F9"/>
    <w:rsid w:val="00B71BEB"/>
    <w:rsid w:val="00B738E7"/>
    <w:rsid w:val="00B74B27"/>
    <w:rsid w:val="00B76220"/>
    <w:rsid w:val="00B805DD"/>
    <w:rsid w:val="00B80A3E"/>
    <w:rsid w:val="00B85EDC"/>
    <w:rsid w:val="00B85F3F"/>
    <w:rsid w:val="00B86A5E"/>
    <w:rsid w:val="00B87DF7"/>
    <w:rsid w:val="00B917F0"/>
    <w:rsid w:val="00B93BFB"/>
    <w:rsid w:val="00B944A6"/>
    <w:rsid w:val="00B96152"/>
    <w:rsid w:val="00B972E3"/>
    <w:rsid w:val="00B97F74"/>
    <w:rsid w:val="00BA02FF"/>
    <w:rsid w:val="00BA4843"/>
    <w:rsid w:val="00BA7446"/>
    <w:rsid w:val="00BB00C7"/>
    <w:rsid w:val="00BB0E55"/>
    <w:rsid w:val="00BB2912"/>
    <w:rsid w:val="00BB4172"/>
    <w:rsid w:val="00BB4FAE"/>
    <w:rsid w:val="00BB500A"/>
    <w:rsid w:val="00BB5348"/>
    <w:rsid w:val="00BC04A6"/>
    <w:rsid w:val="00BC3A9C"/>
    <w:rsid w:val="00BC6BEE"/>
    <w:rsid w:val="00BD4749"/>
    <w:rsid w:val="00BD4CBA"/>
    <w:rsid w:val="00BD6301"/>
    <w:rsid w:val="00BE08A2"/>
    <w:rsid w:val="00BE0B54"/>
    <w:rsid w:val="00BE18B2"/>
    <w:rsid w:val="00BE1BD6"/>
    <w:rsid w:val="00BE1FA4"/>
    <w:rsid w:val="00BE38CD"/>
    <w:rsid w:val="00BE5EFE"/>
    <w:rsid w:val="00BE7DFE"/>
    <w:rsid w:val="00BF0747"/>
    <w:rsid w:val="00BF1445"/>
    <w:rsid w:val="00BF2A9A"/>
    <w:rsid w:val="00BF47BC"/>
    <w:rsid w:val="00BF5BD4"/>
    <w:rsid w:val="00BF71F0"/>
    <w:rsid w:val="00BF7900"/>
    <w:rsid w:val="00BF7D4D"/>
    <w:rsid w:val="00C01FE9"/>
    <w:rsid w:val="00C05127"/>
    <w:rsid w:val="00C10446"/>
    <w:rsid w:val="00C11311"/>
    <w:rsid w:val="00C11C7D"/>
    <w:rsid w:val="00C12553"/>
    <w:rsid w:val="00C14415"/>
    <w:rsid w:val="00C14DFE"/>
    <w:rsid w:val="00C20077"/>
    <w:rsid w:val="00C3269F"/>
    <w:rsid w:val="00C343CC"/>
    <w:rsid w:val="00C348E2"/>
    <w:rsid w:val="00C35A51"/>
    <w:rsid w:val="00C362EF"/>
    <w:rsid w:val="00C37468"/>
    <w:rsid w:val="00C422CB"/>
    <w:rsid w:val="00C43878"/>
    <w:rsid w:val="00C43BB8"/>
    <w:rsid w:val="00C44198"/>
    <w:rsid w:val="00C45E45"/>
    <w:rsid w:val="00C45E4B"/>
    <w:rsid w:val="00C4735A"/>
    <w:rsid w:val="00C4772D"/>
    <w:rsid w:val="00C511EA"/>
    <w:rsid w:val="00C51292"/>
    <w:rsid w:val="00C520A5"/>
    <w:rsid w:val="00C527B7"/>
    <w:rsid w:val="00C529C4"/>
    <w:rsid w:val="00C53640"/>
    <w:rsid w:val="00C5517F"/>
    <w:rsid w:val="00C56B4E"/>
    <w:rsid w:val="00C57291"/>
    <w:rsid w:val="00C57BD6"/>
    <w:rsid w:val="00C60EFF"/>
    <w:rsid w:val="00C6410E"/>
    <w:rsid w:val="00C64D01"/>
    <w:rsid w:val="00C6513F"/>
    <w:rsid w:val="00C66806"/>
    <w:rsid w:val="00C71F21"/>
    <w:rsid w:val="00C723E4"/>
    <w:rsid w:val="00C72CF1"/>
    <w:rsid w:val="00C740C1"/>
    <w:rsid w:val="00C74B0D"/>
    <w:rsid w:val="00C76C3C"/>
    <w:rsid w:val="00C77351"/>
    <w:rsid w:val="00C821F7"/>
    <w:rsid w:val="00C8286C"/>
    <w:rsid w:val="00C835C0"/>
    <w:rsid w:val="00C8473F"/>
    <w:rsid w:val="00C85DB3"/>
    <w:rsid w:val="00C86FD9"/>
    <w:rsid w:val="00C876C7"/>
    <w:rsid w:val="00C9228E"/>
    <w:rsid w:val="00C93EC4"/>
    <w:rsid w:val="00C9403B"/>
    <w:rsid w:val="00C97B16"/>
    <w:rsid w:val="00CA0557"/>
    <w:rsid w:val="00CA2BC8"/>
    <w:rsid w:val="00CA471E"/>
    <w:rsid w:val="00CA4EE9"/>
    <w:rsid w:val="00CA640C"/>
    <w:rsid w:val="00CB03F9"/>
    <w:rsid w:val="00CB07C1"/>
    <w:rsid w:val="00CB199B"/>
    <w:rsid w:val="00CB4C5B"/>
    <w:rsid w:val="00CB5BAB"/>
    <w:rsid w:val="00CB768F"/>
    <w:rsid w:val="00CC005B"/>
    <w:rsid w:val="00CC547F"/>
    <w:rsid w:val="00CC6ACC"/>
    <w:rsid w:val="00CD029A"/>
    <w:rsid w:val="00CD1201"/>
    <w:rsid w:val="00CD26A9"/>
    <w:rsid w:val="00CD3EB4"/>
    <w:rsid w:val="00CD75B7"/>
    <w:rsid w:val="00CE1050"/>
    <w:rsid w:val="00CE2814"/>
    <w:rsid w:val="00CE2FA5"/>
    <w:rsid w:val="00CE4235"/>
    <w:rsid w:val="00CE4E6D"/>
    <w:rsid w:val="00CE5967"/>
    <w:rsid w:val="00CE5C7F"/>
    <w:rsid w:val="00CE6595"/>
    <w:rsid w:val="00CE7B88"/>
    <w:rsid w:val="00CF1DF6"/>
    <w:rsid w:val="00CF5CD9"/>
    <w:rsid w:val="00D00457"/>
    <w:rsid w:val="00D02307"/>
    <w:rsid w:val="00D02A4A"/>
    <w:rsid w:val="00D03595"/>
    <w:rsid w:val="00D057FC"/>
    <w:rsid w:val="00D06765"/>
    <w:rsid w:val="00D06C52"/>
    <w:rsid w:val="00D06DD6"/>
    <w:rsid w:val="00D074C5"/>
    <w:rsid w:val="00D1103D"/>
    <w:rsid w:val="00D12B78"/>
    <w:rsid w:val="00D140DB"/>
    <w:rsid w:val="00D14A76"/>
    <w:rsid w:val="00D15FD9"/>
    <w:rsid w:val="00D17089"/>
    <w:rsid w:val="00D176D0"/>
    <w:rsid w:val="00D20A5E"/>
    <w:rsid w:val="00D2151B"/>
    <w:rsid w:val="00D21791"/>
    <w:rsid w:val="00D22BFA"/>
    <w:rsid w:val="00D2333C"/>
    <w:rsid w:val="00D23BAC"/>
    <w:rsid w:val="00D25F83"/>
    <w:rsid w:val="00D3145D"/>
    <w:rsid w:val="00D31B51"/>
    <w:rsid w:val="00D369C8"/>
    <w:rsid w:val="00D4285D"/>
    <w:rsid w:val="00D443F7"/>
    <w:rsid w:val="00D444C0"/>
    <w:rsid w:val="00D516D5"/>
    <w:rsid w:val="00D52D15"/>
    <w:rsid w:val="00D530BC"/>
    <w:rsid w:val="00D54E19"/>
    <w:rsid w:val="00D56B0D"/>
    <w:rsid w:val="00D628F2"/>
    <w:rsid w:val="00D63B6B"/>
    <w:rsid w:val="00D662F8"/>
    <w:rsid w:val="00D6671F"/>
    <w:rsid w:val="00D71872"/>
    <w:rsid w:val="00D71D88"/>
    <w:rsid w:val="00D74CB6"/>
    <w:rsid w:val="00D76BC3"/>
    <w:rsid w:val="00D76DE5"/>
    <w:rsid w:val="00D77E3A"/>
    <w:rsid w:val="00D80B81"/>
    <w:rsid w:val="00D81ED0"/>
    <w:rsid w:val="00D827CB"/>
    <w:rsid w:val="00D83F0E"/>
    <w:rsid w:val="00D87CC2"/>
    <w:rsid w:val="00D9317F"/>
    <w:rsid w:val="00D97469"/>
    <w:rsid w:val="00D97C53"/>
    <w:rsid w:val="00D97D17"/>
    <w:rsid w:val="00DA24C5"/>
    <w:rsid w:val="00DA4778"/>
    <w:rsid w:val="00DA5BA8"/>
    <w:rsid w:val="00DA6356"/>
    <w:rsid w:val="00DA66BF"/>
    <w:rsid w:val="00DA68FA"/>
    <w:rsid w:val="00DA7F20"/>
    <w:rsid w:val="00DB1D30"/>
    <w:rsid w:val="00DB2B65"/>
    <w:rsid w:val="00DB60F6"/>
    <w:rsid w:val="00DB777C"/>
    <w:rsid w:val="00DC07DC"/>
    <w:rsid w:val="00DC1F70"/>
    <w:rsid w:val="00DC2856"/>
    <w:rsid w:val="00DC3BC6"/>
    <w:rsid w:val="00DC603B"/>
    <w:rsid w:val="00DC63BC"/>
    <w:rsid w:val="00DC75C0"/>
    <w:rsid w:val="00DD0632"/>
    <w:rsid w:val="00DD4039"/>
    <w:rsid w:val="00DD5FD4"/>
    <w:rsid w:val="00DD6C2B"/>
    <w:rsid w:val="00DE0F1B"/>
    <w:rsid w:val="00DE240B"/>
    <w:rsid w:val="00DE32E7"/>
    <w:rsid w:val="00DE5FA0"/>
    <w:rsid w:val="00DE699C"/>
    <w:rsid w:val="00DF0E82"/>
    <w:rsid w:val="00DF1EB1"/>
    <w:rsid w:val="00DF31B8"/>
    <w:rsid w:val="00DF31DD"/>
    <w:rsid w:val="00DF4722"/>
    <w:rsid w:val="00DF4E99"/>
    <w:rsid w:val="00DF5055"/>
    <w:rsid w:val="00DF59D9"/>
    <w:rsid w:val="00DF601E"/>
    <w:rsid w:val="00DF7145"/>
    <w:rsid w:val="00E00A47"/>
    <w:rsid w:val="00E00B44"/>
    <w:rsid w:val="00E00C2F"/>
    <w:rsid w:val="00E048BB"/>
    <w:rsid w:val="00E05A30"/>
    <w:rsid w:val="00E07EB4"/>
    <w:rsid w:val="00E1504B"/>
    <w:rsid w:val="00E210D7"/>
    <w:rsid w:val="00E21196"/>
    <w:rsid w:val="00E21344"/>
    <w:rsid w:val="00E217E7"/>
    <w:rsid w:val="00E21C7E"/>
    <w:rsid w:val="00E22E3E"/>
    <w:rsid w:val="00E267F0"/>
    <w:rsid w:val="00E3216C"/>
    <w:rsid w:val="00E32D09"/>
    <w:rsid w:val="00E33B21"/>
    <w:rsid w:val="00E33F17"/>
    <w:rsid w:val="00E34012"/>
    <w:rsid w:val="00E344B0"/>
    <w:rsid w:val="00E35361"/>
    <w:rsid w:val="00E36565"/>
    <w:rsid w:val="00E40A3A"/>
    <w:rsid w:val="00E40CCD"/>
    <w:rsid w:val="00E41030"/>
    <w:rsid w:val="00E447B5"/>
    <w:rsid w:val="00E456F4"/>
    <w:rsid w:val="00E46086"/>
    <w:rsid w:val="00E46AAC"/>
    <w:rsid w:val="00E470C3"/>
    <w:rsid w:val="00E47D95"/>
    <w:rsid w:val="00E50D2B"/>
    <w:rsid w:val="00E513DD"/>
    <w:rsid w:val="00E539DA"/>
    <w:rsid w:val="00E54885"/>
    <w:rsid w:val="00E6046B"/>
    <w:rsid w:val="00E628C3"/>
    <w:rsid w:val="00E62CA5"/>
    <w:rsid w:val="00E62D00"/>
    <w:rsid w:val="00E65256"/>
    <w:rsid w:val="00E70113"/>
    <w:rsid w:val="00E701BB"/>
    <w:rsid w:val="00E70FFD"/>
    <w:rsid w:val="00E72047"/>
    <w:rsid w:val="00E73C27"/>
    <w:rsid w:val="00E75313"/>
    <w:rsid w:val="00E754E3"/>
    <w:rsid w:val="00E758BA"/>
    <w:rsid w:val="00E76E64"/>
    <w:rsid w:val="00E81924"/>
    <w:rsid w:val="00E82C8D"/>
    <w:rsid w:val="00E8359F"/>
    <w:rsid w:val="00E865BE"/>
    <w:rsid w:val="00E86FDF"/>
    <w:rsid w:val="00E900D9"/>
    <w:rsid w:val="00E912DE"/>
    <w:rsid w:val="00E920DD"/>
    <w:rsid w:val="00E9280A"/>
    <w:rsid w:val="00E93EBB"/>
    <w:rsid w:val="00E945B5"/>
    <w:rsid w:val="00E9559E"/>
    <w:rsid w:val="00EA1EE0"/>
    <w:rsid w:val="00EA2796"/>
    <w:rsid w:val="00EA31BA"/>
    <w:rsid w:val="00EA3DA0"/>
    <w:rsid w:val="00EA461C"/>
    <w:rsid w:val="00EA6815"/>
    <w:rsid w:val="00EA6C8B"/>
    <w:rsid w:val="00EB0C62"/>
    <w:rsid w:val="00EB1944"/>
    <w:rsid w:val="00EB3518"/>
    <w:rsid w:val="00EB4300"/>
    <w:rsid w:val="00EB4D90"/>
    <w:rsid w:val="00EB546F"/>
    <w:rsid w:val="00EB632A"/>
    <w:rsid w:val="00EB6A1F"/>
    <w:rsid w:val="00EC1EF4"/>
    <w:rsid w:val="00EC1FC9"/>
    <w:rsid w:val="00EC2F49"/>
    <w:rsid w:val="00EC39CC"/>
    <w:rsid w:val="00EC40C1"/>
    <w:rsid w:val="00EC51DA"/>
    <w:rsid w:val="00EC6208"/>
    <w:rsid w:val="00EC6E13"/>
    <w:rsid w:val="00ED0964"/>
    <w:rsid w:val="00ED5ADC"/>
    <w:rsid w:val="00ED6169"/>
    <w:rsid w:val="00EE0B70"/>
    <w:rsid w:val="00EE1957"/>
    <w:rsid w:val="00EE6C93"/>
    <w:rsid w:val="00EE750A"/>
    <w:rsid w:val="00EF1758"/>
    <w:rsid w:val="00EF51FB"/>
    <w:rsid w:val="00EF5347"/>
    <w:rsid w:val="00EF6B4C"/>
    <w:rsid w:val="00F00CB0"/>
    <w:rsid w:val="00F0330D"/>
    <w:rsid w:val="00F06696"/>
    <w:rsid w:val="00F102EE"/>
    <w:rsid w:val="00F108DF"/>
    <w:rsid w:val="00F118BF"/>
    <w:rsid w:val="00F11C13"/>
    <w:rsid w:val="00F12510"/>
    <w:rsid w:val="00F139FB"/>
    <w:rsid w:val="00F13E7F"/>
    <w:rsid w:val="00F141E8"/>
    <w:rsid w:val="00F150D3"/>
    <w:rsid w:val="00F16142"/>
    <w:rsid w:val="00F16F88"/>
    <w:rsid w:val="00F24A51"/>
    <w:rsid w:val="00F2564A"/>
    <w:rsid w:val="00F25B4E"/>
    <w:rsid w:val="00F25BCC"/>
    <w:rsid w:val="00F26100"/>
    <w:rsid w:val="00F27AAD"/>
    <w:rsid w:val="00F3047B"/>
    <w:rsid w:val="00F306CA"/>
    <w:rsid w:val="00F31E35"/>
    <w:rsid w:val="00F32B41"/>
    <w:rsid w:val="00F32E5D"/>
    <w:rsid w:val="00F33464"/>
    <w:rsid w:val="00F34251"/>
    <w:rsid w:val="00F3661E"/>
    <w:rsid w:val="00F44B79"/>
    <w:rsid w:val="00F46A24"/>
    <w:rsid w:val="00F46DD1"/>
    <w:rsid w:val="00F4707E"/>
    <w:rsid w:val="00F476D0"/>
    <w:rsid w:val="00F50DC9"/>
    <w:rsid w:val="00F510C3"/>
    <w:rsid w:val="00F53DF6"/>
    <w:rsid w:val="00F55964"/>
    <w:rsid w:val="00F55A4E"/>
    <w:rsid w:val="00F56B64"/>
    <w:rsid w:val="00F570CE"/>
    <w:rsid w:val="00F572D0"/>
    <w:rsid w:val="00F57B4E"/>
    <w:rsid w:val="00F64871"/>
    <w:rsid w:val="00F65647"/>
    <w:rsid w:val="00F67D56"/>
    <w:rsid w:val="00F70C97"/>
    <w:rsid w:val="00F746AE"/>
    <w:rsid w:val="00F82039"/>
    <w:rsid w:val="00F821E3"/>
    <w:rsid w:val="00F82836"/>
    <w:rsid w:val="00F8342E"/>
    <w:rsid w:val="00F8728A"/>
    <w:rsid w:val="00F91456"/>
    <w:rsid w:val="00F91BDB"/>
    <w:rsid w:val="00F93A35"/>
    <w:rsid w:val="00F963B7"/>
    <w:rsid w:val="00F96720"/>
    <w:rsid w:val="00FA3311"/>
    <w:rsid w:val="00FA6DD8"/>
    <w:rsid w:val="00FB0B99"/>
    <w:rsid w:val="00FB12DE"/>
    <w:rsid w:val="00FB27CB"/>
    <w:rsid w:val="00FB402B"/>
    <w:rsid w:val="00FB66A7"/>
    <w:rsid w:val="00FB6AA1"/>
    <w:rsid w:val="00FC1B67"/>
    <w:rsid w:val="00FC3E3A"/>
    <w:rsid w:val="00FC479B"/>
    <w:rsid w:val="00FD528C"/>
    <w:rsid w:val="00FD75F6"/>
    <w:rsid w:val="00FD7DE5"/>
    <w:rsid w:val="00FD7E2E"/>
    <w:rsid w:val="00FE0448"/>
    <w:rsid w:val="00FE0B1C"/>
    <w:rsid w:val="00FE2501"/>
    <w:rsid w:val="00FE3CB7"/>
    <w:rsid w:val="00FE51A6"/>
    <w:rsid w:val="00FF0DBE"/>
    <w:rsid w:val="00FF38EA"/>
    <w:rsid w:val="00FF6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5C5518"/>
  <w14:defaultImageDpi w14:val="330"/>
  <w15:docId w15:val="{6BD49854-5FB1-47A3-9586-DE121530E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1F16"/>
    <w:pPr>
      <w:spacing w:line="480" w:lineRule="auto"/>
      <w:ind w:firstLine="720"/>
      <w:jc w:val="both"/>
    </w:pPr>
    <w:rPr>
      <w:sz w:val="24"/>
      <w:szCs w:val="24"/>
    </w:rPr>
  </w:style>
  <w:style w:type="paragraph" w:styleId="Heading1">
    <w:name w:val="heading 1"/>
    <w:basedOn w:val="Normal"/>
    <w:next w:val="Normal"/>
    <w:qFormat/>
    <w:rsid w:val="00064169"/>
    <w:pPr>
      <w:keepNext/>
      <w:pageBreakBefore/>
      <w:numPr>
        <w:numId w:val="2"/>
      </w:numPr>
      <w:spacing w:before="960" w:after="960"/>
      <w:jc w:val="center"/>
      <w:outlineLvl w:val="0"/>
    </w:pPr>
    <w:rPr>
      <w:rFonts w:cs="Arial"/>
      <w:b/>
      <w:bCs/>
    </w:rPr>
  </w:style>
  <w:style w:type="paragraph" w:styleId="Heading2">
    <w:name w:val="heading 2"/>
    <w:basedOn w:val="Heading1"/>
    <w:next w:val="Normal"/>
    <w:qFormat/>
    <w:rsid w:val="00BF71F0"/>
    <w:pPr>
      <w:pageBreakBefore w:val="0"/>
      <w:numPr>
        <w:ilvl w:val="1"/>
      </w:numPr>
      <w:spacing w:after="480"/>
      <w:contextualSpacing/>
      <w:outlineLvl w:val="1"/>
    </w:pPr>
    <w:rPr>
      <w:bCs w:val="0"/>
      <w:iCs/>
    </w:rPr>
  </w:style>
  <w:style w:type="paragraph" w:styleId="Heading3">
    <w:name w:val="heading 3"/>
    <w:basedOn w:val="Heading2"/>
    <w:next w:val="Normal"/>
    <w:qFormat/>
    <w:rsid w:val="003A25F2"/>
    <w:pPr>
      <w:numPr>
        <w:ilvl w:val="2"/>
      </w:numPr>
      <w:spacing w:before="480"/>
      <w:jc w:val="left"/>
      <w:outlineLvl w:val="2"/>
    </w:pPr>
    <w:rPr>
      <w:bCs/>
    </w:rPr>
  </w:style>
  <w:style w:type="paragraph" w:styleId="Heading4">
    <w:name w:val="heading 4"/>
    <w:basedOn w:val="Heading3"/>
    <w:next w:val="Normal"/>
    <w:qFormat/>
    <w:rsid w:val="0011612C"/>
    <w:pPr>
      <w:numPr>
        <w:ilvl w:val="3"/>
      </w:numPr>
      <w:spacing w:after="0"/>
      <w:contextualSpacing w:val="0"/>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97469"/>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9746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95B23"/>
    <w:pPr>
      <w:tabs>
        <w:tab w:val="right" w:leader="dot" w:pos="9350"/>
      </w:tabs>
      <w:ind w:right="720" w:firstLine="0"/>
    </w:pPr>
    <w:rPr>
      <w:b/>
    </w:rPr>
  </w:style>
  <w:style w:type="paragraph" w:customStyle="1" w:styleId="AppSection">
    <w:name w:val="App Section"/>
    <w:basedOn w:val="Normal"/>
    <w:next w:val="Normal"/>
    <w:rsid w:val="009B5021"/>
    <w:pPr>
      <w:keepNext/>
      <w:numPr>
        <w:ilvl w:val="5"/>
        <w:numId w:val="1"/>
      </w:numPr>
      <w:spacing w:before="960" w:after="480"/>
      <w:jc w:val="center"/>
      <w:outlineLvl w:val="1"/>
    </w:pPr>
    <w:rPr>
      <w:b/>
    </w:rPr>
  </w:style>
  <w:style w:type="paragraph" w:customStyle="1" w:styleId="Appendix">
    <w:name w:val="Appendix"/>
    <w:basedOn w:val="Normal"/>
    <w:next w:val="Normal"/>
    <w:qFormat/>
    <w:rsid w:val="005E74F2"/>
    <w:pPr>
      <w:keepNext/>
      <w:pageBreakBefore/>
      <w:numPr>
        <w:ilvl w:val="4"/>
        <w:numId w:val="1"/>
      </w:numPr>
      <w:spacing w:before="960" w:after="960"/>
      <w:jc w:val="center"/>
      <w:outlineLvl w:val="0"/>
    </w:pPr>
    <w:rPr>
      <w:b/>
    </w:rPr>
  </w:style>
  <w:style w:type="paragraph" w:customStyle="1" w:styleId="AppendixTitle">
    <w:name w:val="Appendix Title"/>
    <w:basedOn w:val="Heading1"/>
    <w:next w:val="Normal"/>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rmal"/>
    <w:rsid w:val="00261153"/>
    <w:pPr>
      <w:numPr>
        <w:ilvl w:val="6"/>
      </w:numPr>
      <w:spacing w:before="480"/>
      <w:jc w:val="left"/>
      <w:outlineLvl w:val="2"/>
    </w:pPr>
  </w:style>
  <w:style w:type="paragraph" w:styleId="TOC2">
    <w:name w:val="toc 2"/>
    <w:basedOn w:val="Normal"/>
    <w:next w:val="Normal"/>
    <w:autoRedefine/>
    <w:uiPriority w:val="39"/>
    <w:rsid w:val="006934C1"/>
    <w:pPr>
      <w:tabs>
        <w:tab w:val="left" w:pos="1170"/>
        <w:tab w:val="right" w:leader="dot" w:pos="9350"/>
      </w:tabs>
      <w:ind w:left="540" w:hanging="180"/>
    </w:pPr>
    <w:rPr>
      <w:b/>
    </w:rPr>
  </w:style>
  <w:style w:type="paragraph" w:styleId="TOC3">
    <w:name w:val="toc 3"/>
    <w:basedOn w:val="Normal"/>
    <w:next w:val="Normal"/>
    <w:autoRedefine/>
    <w:uiPriority w:val="39"/>
    <w:rsid w:val="00D25F83"/>
    <w:pPr>
      <w:tabs>
        <w:tab w:val="left" w:pos="1920"/>
        <w:tab w:val="right" w:leader="dot" w:pos="9350"/>
      </w:tabs>
      <w:ind w:left="450"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TableofFigures"/>
    <w:next w:val="TableofFigures"/>
    <w:qFormat/>
    <w:rsid w:val="00715DD4"/>
    <w:pPr>
      <w:jc w:val="center"/>
      <w:outlineLvl w:val="1"/>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uiPriority w:val="5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23857"/>
    <w:pPr>
      <w:ind w:firstLine="0"/>
    </w:p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semiHidden/>
    <w:rsid w:val="00D97469"/>
    <w:rPr>
      <w:rFonts w:ascii="Calibri" w:eastAsia="Times New Roman" w:hAnsi="Calibri" w:cs="Times New Roman"/>
      <w:b/>
      <w:bCs/>
      <w:sz w:val="22"/>
      <w:szCs w:val="22"/>
    </w:rPr>
  </w:style>
  <w:style w:type="character" w:customStyle="1" w:styleId="Heading7Char">
    <w:name w:val="Heading 7 Char"/>
    <w:link w:val="Heading7"/>
    <w:semiHidden/>
    <w:rsid w:val="00D97469"/>
    <w:rPr>
      <w:rFonts w:ascii="Calibri" w:eastAsia="Times New Roman" w:hAnsi="Calibri" w:cs="Times New Roman"/>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3"/>
      </w:numPr>
      <w:contextualSpacing/>
    </w:pPr>
  </w:style>
  <w:style w:type="paragraph" w:styleId="ListBullet2">
    <w:name w:val="List Bullet 2"/>
    <w:basedOn w:val="Normal"/>
    <w:rsid w:val="00D97469"/>
    <w:pPr>
      <w:numPr>
        <w:numId w:val="4"/>
      </w:numPr>
      <w:contextualSpacing/>
    </w:pPr>
  </w:style>
  <w:style w:type="paragraph" w:styleId="ListBullet3">
    <w:name w:val="List Bullet 3"/>
    <w:basedOn w:val="Normal"/>
    <w:rsid w:val="00D97469"/>
    <w:pPr>
      <w:numPr>
        <w:numId w:val="5"/>
      </w:numPr>
      <w:contextualSpacing/>
    </w:pPr>
  </w:style>
  <w:style w:type="paragraph" w:styleId="ListBullet4">
    <w:name w:val="List Bullet 4"/>
    <w:basedOn w:val="Normal"/>
    <w:rsid w:val="00D97469"/>
    <w:pPr>
      <w:numPr>
        <w:numId w:val="6"/>
      </w:numPr>
      <w:contextualSpacing/>
    </w:pPr>
  </w:style>
  <w:style w:type="paragraph" w:styleId="ListBullet5">
    <w:name w:val="List Bullet 5"/>
    <w:basedOn w:val="Normal"/>
    <w:rsid w:val="00D97469"/>
    <w:pPr>
      <w:numPr>
        <w:numId w:val="7"/>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2"/>
      </w:numPr>
      <w:contextualSpacing/>
    </w:pPr>
  </w:style>
  <w:style w:type="paragraph" w:styleId="ListNumber2">
    <w:name w:val="List Number 2"/>
    <w:basedOn w:val="Normal"/>
    <w:rsid w:val="00D97469"/>
    <w:pPr>
      <w:numPr>
        <w:numId w:val="10"/>
      </w:numPr>
      <w:contextualSpacing/>
    </w:pPr>
  </w:style>
  <w:style w:type="paragraph" w:styleId="ListNumber3">
    <w:name w:val="List Number 3"/>
    <w:basedOn w:val="Normal"/>
    <w:rsid w:val="00D97469"/>
    <w:pPr>
      <w:numPr>
        <w:numId w:val="11"/>
      </w:numPr>
      <w:contextualSpacing/>
    </w:pPr>
  </w:style>
  <w:style w:type="paragraph" w:styleId="ListNumber4">
    <w:name w:val="List Number 4"/>
    <w:basedOn w:val="Normal"/>
    <w:rsid w:val="00D97469"/>
    <w:pPr>
      <w:numPr>
        <w:numId w:val="9"/>
      </w:numPr>
      <w:contextualSpacing/>
    </w:pPr>
  </w:style>
  <w:style w:type="paragraph" w:styleId="ListNumber5">
    <w:name w:val="List Number 5"/>
    <w:basedOn w:val="Normal"/>
    <w:rsid w:val="00D97469"/>
    <w:pPr>
      <w:numPr>
        <w:numId w:val="8"/>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qFormat/>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rsid w:val="00D97469"/>
    <w:pPr>
      <w:ind w:left="960"/>
    </w:pPr>
  </w:style>
  <w:style w:type="paragraph" w:styleId="TOC6">
    <w:name w:val="toc 6"/>
    <w:basedOn w:val="Normal"/>
    <w:next w:val="Normal"/>
    <w:autoRedefine/>
    <w:rsid w:val="00D97469"/>
    <w:pPr>
      <w:ind w:left="1200"/>
    </w:pPr>
  </w:style>
  <w:style w:type="paragraph" w:styleId="TOC7">
    <w:name w:val="toc 7"/>
    <w:basedOn w:val="Normal"/>
    <w:next w:val="Normal"/>
    <w:autoRedefine/>
    <w:rsid w:val="00D97469"/>
    <w:pPr>
      <w:ind w:left="1440"/>
    </w:p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numbering" w:customStyle="1" w:styleId="Style1">
    <w:name w:val="Style1"/>
    <w:uiPriority w:val="99"/>
    <w:rsid w:val="006C03CC"/>
    <w:pPr>
      <w:numPr>
        <w:numId w:val="13"/>
      </w:numPr>
    </w:pPr>
  </w:style>
  <w:style w:type="paragraph" w:customStyle="1" w:styleId="TitlePage">
    <w:name w:val="Title Page"/>
    <w:basedOn w:val="Heading"/>
    <w:next w:val="Normal"/>
    <w:qFormat/>
    <w:rsid w:val="00D06DD6"/>
    <w:pPr>
      <w:keepNext w:val="0"/>
      <w:pageBreakBefore w:val="0"/>
      <w:spacing w:before="0" w:after="0" w:line="240" w:lineRule="auto"/>
    </w:pPr>
    <w:rPr>
      <w:color w:val="FFFFFF" w:themeColor="background1"/>
      <w:sz w:val="2"/>
    </w:rPr>
  </w:style>
  <w:style w:type="paragraph" w:customStyle="1" w:styleId="CommitteePage">
    <w:name w:val="Committee Page"/>
    <w:basedOn w:val="Heading"/>
    <w:next w:val="Normal"/>
    <w:qFormat/>
    <w:rsid w:val="00D06DD6"/>
    <w:pPr>
      <w:spacing w:before="0" w:after="0"/>
    </w:pPr>
    <w:rPr>
      <w:color w:val="FFFFFF" w:themeColor="background1"/>
      <w:sz w:val="2"/>
    </w:rPr>
  </w:style>
  <w:style w:type="paragraph" w:customStyle="1" w:styleId="AbstractHeading">
    <w:name w:val="Abstract Heading"/>
    <w:basedOn w:val="TitlePage"/>
    <w:qFormat/>
    <w:rsid w:val="002B41A8"/>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character" w:styleId="CommentReference">
    <w:name w:val="annotation reference"/>
    <w:basedOn w:val="DefaultParagraphFont"/>
    <w:semiHidden/>
    <w:unhideWhenUsed/>
    <w:rsid w:val="00707D35"/>
    <w:rPr>
      <w:sz w:val="16"/>
      <w:szCs w:val="16"/>
    </w:rPr>
  </w:style>
  <w:style w:type="character" w:customStyle="1" w:styleId="UnresolvedMention1">
    <w:name w:val="Unresolved Mention1"/>
    <w:basedOn w:val="DefaultParagraphFont"/>
    <w:uiPriority w:val="99"/>
    <w:semiHidden/>
    <w:unhideWhenUsed/>
    <w:rsid w:val="002151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101078597">
      <w:bodyDiv w:val="1"/>
      <w:marLeft w:val="0"/>
      <w:marRight w:val="0"/>
      <w:marTop w:val="0"/>
      <w:marBottom w:val="0"/>
      <w:divBdr>
        <w:top w:val="none" w:sz="0" w:space="0" w:color="auto"/>
        <w:left w:val="none" w:sz="0" w:space="0" w:color="auto"/>
        <w:bottom w:val="none" w:sz="0" w:space="0" w:color="auto"/>
        <w:right w:val="none" w:sz="0" w:space="0" w:color="auto"/>
      </w:divBdr>
    </w:div>
    <w:div w:id="161311602">
      <w:bodyDiv w:val="1"/>
      <w:marLeft w:val="0"/>
      <w:marRight w:val="0"/>
      <w:marTop w:val="0"/>
      <w:marBottom w:val="0"/>
      <w:divBdr>
        <w:top w:val="none" w:sz="0" w:space="0" w:color="auto"/>
        <w:left w:val="none" w:sz="0" w:space="0" w:color="auto"/>
        <w:bottom w:val="none" w:sz="0" w:space="0" w:color="auto"/>
        <w:right w:val="none" w:sz="0" w:space="0" w:color="auto"/>
      </w:divBdr>
      <w:divsChild>
        <w:div w:id="1795252231">
          <w:marLeft w:val="0"/>
          <w:marRight w:val="0"/>
          <w:marTop w:val="0"/>
          <w:marBottom w:val="0"/>
          <w:divBdr>
            <w:top w:val="none" w:sz="0" w:space="0" w:color="auto"/>
            <w:left w:val="none" w:sz="0" w:space="0" w:color="auto"/>
            <w:bottom w:val="none" w:sz="0" w:space="0" w:color="auto"/>
            <w:right w:val="none" w:sz="0" w:space="0" w:color="auto"/>
          </w:divBdr>
        </w:div>
        <w:div w:id="413549106">
          <w:marLeft w:val="0"/>
          <w:marRight w:val="0"/>
          <w:marTop w:val="0"/>
          <w:marBottom w:val="0"/>
          <w:divBdr>
            <w:top w:val="none" w:sz="0" w:space="0" w:color="auto"/>
            <w:left w:val="none" w:sz="0" w:space="0" w:color="auto"/>
            <w:bottom w:val="none" w:sz="0" w:space="0" w:color="auto"/>
            <w:right w:val="none" w:sz="0" w:space="0" w:color="auto"/>
          </w:divBdr>
        </w:div>
      </w:divsChild>
    </w:div>
    <w:div w:id="87755158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955913494">
      <w:bodyDiv w:val="1"/>
      <w:marLeft w:val="0"/>
      <w:marRight w:val="0"/>
      <w:marTop w:val="0"/>
      <w:marBottom w:val="0"/>
      <w:divBdr>
        <w:top w:val="none" w:sz="0" w:space="0" w:color="auto"/>
        <w:left w:val="none" w:sz="0" w:space="0" w:color="auto"/>
        <w:bottom w:val="none" w:sz="0" w:space="0" w:color="auto"/>
        <w:right w:val="none" w:sz="0" w:space="0" w:color="auto"/>
      </w:divBdr>
    </w:div>
    <w:div w:id="963576861">
      <w:bodyDiv w:val="1"/>
      <w:marLeft w:val="0"/>
      <w:marRight w:val="0"/>
      <w:marTop w:val="0"/>
      <w:marBottom w:val="0"/>
      <w:divBdr>
        <w:top w:val="none" w:sz="0" w:space="0" w:color="auto"/>
        <w:left w:val="none" w:sz="0" w:space="0" w:color="auto"/>
        <w:bottom w:val="none" w:sz="0" w:space="0" w:color="auto"/>
        <w:right w:val="none" w:sz="0" w:space="0" w:color="auto"/>
      </w:divBdr>
    </w:div>
    <w:div w:id="1071347286">
      <w:bodyDiv w:val="1"/>
      <w:marLeft w:val="0"/>
      <w:marRight w:val="0"/>
      <w:marTop w:val="0"/>
      <w:marBottom w:val="0"/>
      <w:divBdr>
        <w:top w:val="none" w:sz="0" w:space="0" w:color="auto"/>
        <w:left w:val="none" w:sz="0" w:space="0" w:color="auto"/>
        <w:bottom w:val="none" w:sz="0" w:space="0" w:color="auto"/>
        <w:right w:val="none" w:sz="0" w:space="0" w:color="auto"/>
      </w:divBdr>
      <w:divsChild>
        <w:div w:id="623316902">
          <w:marLeft w:val="446"/>
          <w:marRight w:val="0"/>
          <w:marTop w:val="0"/>
          <w:marBottom w:val="0"/>
          <w:divBdr>
            <w:top w:val="none" w:sz="0" w:space="0" w:color="auto"/>
            <w:left w:val="none" w:sz="0" w:space="0" w:color="auto"/>
            <w:bottom w:val="none" w:sz="0" w:space="0" w:color="auto"/>
            <w:right w:val="none" w:sz="0" w:space="0" w:color="auto"/>
          </w:divBdr>
        </w:div>
        <w:div w:id="137264383">
          <w:marLeft w:val="446"/>
          <w:marRight w:val="0"/>
          <w:marTop w:val="0"/>
          <w:marBottom w:val="0"/>
          <w:divBdr>
            <w:top w:val="none" w:sz="0" w:space="0" w:color="auto"/>
            <w:left w:val="none" w:sz="0" w:space="0" w:color="auto"/>
            <w:bottom w:val="none" w:sz="0" w:space="0" w:color="auto"/>
            <w:right w:val="none" w:sz="0" w:space="0" w:color="auto"/>
          </w:divBdr>
        </w:div>
        <w:div w:id="1970620532">
          <w:marLeft w:val="446"/>
          <w:marRight w:val="0"/>
          <w:marTop w:val="0"/>
          <w:marBottom w:val="0"/>
          <w:divBdr>
            <w:top w:val="none" w:sz="0" w:space="0" w:color="auto"/>
            <w:left w:val="none" w:sz="0" w:space="0" w:color="auto"/>
            <w:bottom w:val="none" w:sz="0" w:space="0" w:color="auto"/>
            <w:right w:val="none" w:sz="0" w:space="0" w:color="auto"/>
          </w:divBdr>
        </w:div>
        <w:div w:id="503714190">
          <w:marLeft w:val="446"/>
          <w:marRight w:val="0"/>
          <w:marTop w:val="0"/>
          <w:marBottom w:val="0"/>
          <w:divBdr>
            <w:top w:val="none" w:sz="0" w:space="0" w:color="auto"/>
            <w:left w:val="none" w:sz="0" w:space="0" w:color="auto"/>
            <w:bottom w:val="none" w:sz="0" w:space="0" w:color="auto"/>
            <w:right w:val="none" w:sz="0" w:space="0" w:color="auto"/>
          </w:divBdr>
        </w:div>
        <w:div w:id="1987666673">
          <w:marLeft w:val="446"/>
          <w:marRight w:val="0"/>
          <w:marTop w:val="0"/>
          <w:marBottom w:val="0"/>
          <w:divBdr>
            <w:top w:val="none" w:sz="0" w:space="0" w:color="auto"/>
            <w:left w:val="none" w:sz="0" w:space="0" w:color="auto"/>
            <w:bottom w:val="none" w:sz="0" w:space="0" w:color="auto"/>
            <w:right w:val="none" w:sz="0" w:space="0" w:color="auto"/>
          </w:divBdr>
        </w:div>
        <w:div w:id="429399157">
          <w:marLeft w:val="446"/>
          <w:marRight w:val="0"/>
          <w:marTop w:val="0"/>
          <w:marBottom w:val="0"/>
          <w:divBdr>
            <w:top w:val="none" w:sz="0" w:space="0" w:color="auto"/>
            <w:left w:val="none" w:sz="0" w:space="0" w:color="auto"/>
            <w:bottom w:val="none" w:sz="0" w:space="0" w:color="auto"/>
            <w:right w:val="none" w:sz="0" w:space="0" w:color="auto"/>
          </w:divBdr>
        </w:div>
        <w:div w:id="298806514">
          <w:marLeft w:val="446"/>
          <w:marRight w:val="0"/>
          <w:marTop w:val="0"/>
          <w:marBottom w:val="0"/>
          <w:divBdr>
            <w:top w:val="none" w:sz="0" w:space="0" w:color="auto"/>
            <w:left w:val="none" w:sz="0" w:space="0" w:color="auto"/>
            <w:bottom w:val="none" w:sz="0" w:space="0" w:color="auto"/>
            <w:right w:val="none" w:sz="0" w:space="0" w:color="auto"/>
          </w:divBdr>
        </w:div>
        <w:div w:id="1640500091">
          <w:marLeft w:val="446"/>
          <w:marRight w:val="0"/>
          <w:marTop w:val="0"/>
          <w:marBottom w:val="0"/>
          <w:divBdr>
            <w:top w:val="none" w:sz="0" w:space="0" w:color="auto"/>
            <w:left w:val="none" w:sz="0" w:space="0" w:color="auto"/>
            <w:bottom w:val="none" w:sz="0" w:space="0" w:color="auto"/>
            <w:right w:val="none" w:sz="0" w:space="0" w:color="auto"/>
          </w:divBdr>
        </w:div>
        <w:div w:id="1762482952">
          <w:marLeft w:val="446"/>
          <w:marRight w:val="0"/>
          <w:marTop w:val="0"/>
          <w:marBottom w:val="0"/>
          <w:divBdr>
            <w:top w:val="none" w:sz="0" w:space="0" w:color="auto"/>
            <w:left w:val="none" w:sz="0" w:space="0" w:color="auto"/>
            <w:bottom w:val="none" w:sz="0" w:space="0" w:color="auto"/>
            <w:right w:val="none" w:sz="0" w:space="0" w:color="auto"/>
          </w:divBdr>
        </w:div>
        <w:div w:id="899942523">
          <w:marLeft w:val="446"/>
          <w:marRight w:val="0"/>
          <w:marTop w:val="0"/>
          <w:marBottom w:val="0"/>
          <w:divBdr>
            <w:top w:val="none" w:sz="0" w:space="0" w:color="auto"/>
            <w:left w:val="none" w:sz="0" w:space="0" w:color="auto"/>
            <w:bottom w:val="none" w:sz="0" w:space="0" w:color="auto"/>
            <w:right w:val="none" w:sz="0" w:space="0" w:color="auto"/>
          </w:divBdr>
        </w:div>
        <w:div w:id="1733847446">
          <w:marLeft w:val="446"/>
          <w:marRight w:val="0"/>
          <w:marTop w:val="0"/>
          <w:marBottom w:val="0"/>
          <w:divBdr>
            <w:top w:val="none" w:sz="0" w:space="0" w:color="auto"/>
            <w:left w:val="none" w:sz="0" w:space="0" w:color="auto"/>
            <w:bottom w:val="none" w:sz="0" w:space="0" w:color="auto"/>
            <w:right w:val="none" w:sz="0" w:space="0" w:color="auto"/>
          </w:divBdr>
        </w:div>
      </w:divsChild>
    </w:div>
    <w:div w:id="1426656472">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921720555">
      <w:bodyDiv w:val="1"/>
      <w:marLeft w:val="0"/>
      <w:marRight w:val="0"/>
      <w:marTop w:val="0"/>
      <w:marBottom w:val="0"/>
      <w:divBdr>
        <w:top w:val="none" w:sz="0" w:space="0" w:color="auto"/>
        <w:left w:val="none" w:sz="0" w:space="0" w:color="auto"/>
        <w:bottom w:val="none" w:sz="0" w:space="0" w:color="auto"/>
        <w:right w:val="none" w:sz="0" w:space="0" w:color="auto"/>
      </w:divBdr>
    </w:div>
    <w:div w:id="199244445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enni\Desktop\MPH%2017-19\PSC\Data%20analysis%203.1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file01oak\Users\JLaeng\Documents\Master's%20Essay\Data%20analysis%202.2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01oak\Users\JLaeng\Documents\Master's%20Essay\Data%20analysis%202.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Average PPD Reporting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'[Combined PPD graph.xlsx]Combined PPDs'!$C$2</c:f>
              <c:strCache>
                <c:ptCount val="1"/>
                <c:pt idx="0">
                  <c:v>Reported PPD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'[1]Combined PPDs'!$A$3:$B$6</c:f>
              <c:multiLvlStrCache>
                <c:ptCount val="4"/>
                <c:lvl>
                  <c:pt idx="0">
                    <c:v>Before</c:v>
                  </c:pt>
                  <c:pt idx="1">
                    <c:v>After</c:v>
                  </c:pt>
                  <c:pt idx="2">
                    <c:v>Before</c:v>
                  </c:pt>
                  <c:pt idx="3">
                    <c:v>After</c:v>
                  </c:pt>
                </c:lvl>
                <c:lvl>
                  <c:pt idx="0">
                    <c:v>Campus A</c:v>
                  </c:pt>
                  <c:pt idx="2">
                    <c:v>Campus B</c:v>
                  </c:pt>
                </c:lvl>
              </c:multiLvlStrCache>
            </c:multiLvlStrRef>
          </c:cat>
          <c:val>
            <c:numRef>
              <c:f>'[1]Combined PPDs'!$C$3:$C$6</c:f>
              <c:numCache>
                <c:formatCode>General</c:formatCode>
                <c:ptCount val="4"/>
                <c:pt idx="0">
                  <c:v>3.46</c:v>
                </c:pt>
                <c:pt idx="1">
                  <c:v>3.4</c:v>
                </c:pt>
                <c:pt idx="2">
                  <c:v>3.2899999999999996</c:v>
                </c:pt>
                <c:pt idx="3">
                  <c:v>3.6</c:v>
                </c:pt>
              </c:numCache>
            </c:numRef>
          </c:val>
          <c:extLst>
            <c:ext xmlns:c16="http://schemas.microsoft.com/office/drawing/2014/chart" uri="{C3380CC4-5D6E-409C-BE32-E72D297353CC}">
              <c16:uniqueId val="{00000000-FC68-46EF-A24F-115FB8B17637}"/>
            </c:ext>
          </c:extLst>
        </c:ser>
        <c:ser>
          <c:idx val="1"/>
          <c:order val="1"/>
          <c:tx>
            <c:strRef>
              <c:f>'[Combined PPD graph.xlsx]Combined PPDs'!$D$2</c:f>
              <c:strCache>
                <c:ptCount val="1"/>
                <c:pt idx="0">
                  <c:v>Actual PPD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'[1]Combined PPDs'!$A$3:$B$6</c:f>
              <c:multiLvlStrCache>
                <c:ptCount val="4"/>
                <c:lvl>
                  <c:pt idx="0">
                    <c:v>Before</c:v>
                  </c:pt>
                  <c:pt idx="1">
                    <c:v>After</c:v>
                  </c:pt>
                  <c:pt idx="2">
                    <c:v>Before</c:v>
                  </c:pt>
                  <c:pt idx="3">
                    <c:v>After</c:v>
                  </c:pt>
                </c:lvl>
                <c:lvl>
                  <c:pt idx="0">
                    <c:v>Campus A</c:v>
                  </c:pt>
                  <c:pt idx="2">
                    <c:v>Campus B</c:v>
                  </c:pt>
                </c:lvl>
              </c:multiLvlStrCache>
            </c:multiLvlStrRef>
          </c:cat>
          <c:val>
            <c:numRef>
              <c:f>'[1]Combined PPDs'!$D$3:$D$6</c:f>
              <c:numCache>
                <c:formatCode>General</c:formatCode>
                <c:ptCount val="4"/>
                <c:pt idx="0">
                  <c:v>3.68</c:v>
                </c:pt>
                <c:pt idx="1">
                  <c:v>3.4</c:v>
                </c:pt>
                <c:pt idx="2" formatCode="0.000">
                  <c:v>3.6742857142857139</c:v>
                </c:pt>
                <c:pt idx="3">
                  <c:v>3.6</c:v>
                </c:pt>
              </c:numCache>
            </c:numRef>
          </c:val>
          <c:extLst>
            <c:ext xmlns:c16="http://schemas.microsoft.com/office/drawing/2014/chart" uri="{C3380CC4-5D6E-409C-BE32-E72D297353CC}">
              <c16:uniqueId val="{00000001-FC68-46EF-A24F-115FB8B17637}"/>
            </c:ext>
          </c:extLst>
        </c:ser>
        <c:ser>
          <c:idx val="2"/>
          <c:order val="2"/>
          <c:tx>
            <c:strRef>
              <c:f>'[Combined PPD graph.xlsx]Combined PPDs'!$E$2</c:f>
              <c:strCache>
                <c:ptCount val="1"/>
                <c:pt idx="0">
                  <c:v>Budgeted PPD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'[1]Combined PPDs'!$A$3:$B$6</c:f>
              <c:multiLvlStrCache>
                <c:ptCount val="4"/>
                <c:lvl>
                  <c:pt idx="0">
                    <c:v>Before</c:v>
                  </c:pt>
                  <c:pt idx="1">
                    <c:v>After</c:v>
                  </c:pt>
                  <c:pt idx="2">
                    <c:v>Before</c:v>
                  </c:pt>
                  <c:pt idx="3">
                    <c:v>After</c:v>
                  </c:pt>
                </c:lvl>
                <c:lvl>
                  <c:pt idx="0">
                    <c:v>Campus A</c:v>
                  </c:pt>
                  <c:pt idx="2">
                    <c:v>Campus B</c:v>
                  </c:pt>
                </c:lvl>
              </c:multiLvlStrCache>
            </c:multiLvlStrRef>
          </c:cat>
          <c:val>
            <c:numRef>
              <c:f>'[1]Combined PPDs'!$E$3:$E$6</c:f>
              <c:numCache>
                <c:formatCode>General</c:formatCode>
                <c:ptCount val="4"/>
                <c:pt idx="0">
                  <c:v>3.74</c:v>
                </c:pt>
                <c:pt idx="1">
                  <c:v>3.6</c:v>
                </c:pt>
                <c:pt idx="2">
                  <c:v>3.87</c:v>
                </c:pt>
                <c:pt idx="3">
                  <c:v>3.66</c:v>
                </c:pt>
              </c:numCache>
            </c:numRef>
          </c:val>
          <c:extLst>
            <c:ext xmlns:c16="http://schemas.microsoft.com/office/drawing/2014/chart" uri="{C3380CC4-5D6E-409C-BE32-E72D297353CC}">
              <c16:uniqueId val="{00000002-FC68-46EF-A24F-115FB8B17637}"/>
            </c:ext>
          </c:extLst>
        </c:ser>
        <c:dLbls>
          <c:dLblPos val="outEnd"/>
          <c:showLegendKey val="0"/>
          <c:showVal val="1"/>
          <c:showCatName val="0"/>
          <c:showSerName val="0"/>
          <c:showPercent val="0"/>
          <c:showBubbleSize val="0"/>
        </c:dLbls>
        <c:gapWidth val="219"/>
        <c:overlap val="-27"/>
        <c:axId val="632955480"/>
        <c:axId val="632956464"/>
      </c:barChart>
      <c:catAx>
        <c:axId val="63295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56464"/>
        <c:crosses val="autoZero"/>
        <c:auto val="1"/>
        <c:lblAlgn val="ctr"/>
        <c:lblOffset val="100"/>
        <c:noMultiLvlLbl val="0"/>
      </c:catAx>
      <c:valAx>
        <c:axId val="632956464"/>
        <c:scaling>
          <c:orientation val="minMax"/>
          <c:max val="3.9"/>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55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Campus</a:t>
            </a:r>
            <a:r>
              <a:rPr lang="en-US" sz="1200" baseline="0"/>
              <a:t> A</a:t>
            </a:r>
            <a:r>
              <a:rPr lang="en-US" sz="1200"/>
              <a:t> Agency Cost</a:t>
            </a:r>
          </a:p>
        </c:rich>
      </c:tx>
      <c:overlay val="0"/>
    </c:title>
    <c:autoTitleDeleted val="0"/>
    <c:plotArea>
      <c:layout>
        <c:manualLayout>
          <c:layoutTarget val="inner"/>
          <c:xMode val="edge"/>
          <c:yMode val="edge"/>
          <c:x val="0.14963295962785739"/>
          <c:y val="0.16786765290702299"/>
          <c:w val="0.80039544460690282"/>
          <c:h val="0.68921660834062404"/>
        </c:manualLayout>
      </c:layout>
      <c:lineChart>
        <c:grouping val="standard"/>
        <c:varyColors val="0"/>
        <c:ser>
          <c:idx val="0"/>
          <c:order val="0"/>
          <c:dLbls>
            <c:dLbl>
              <c:idx val="3"/>
              <c:layout>
                <c:manualLayout>
                  <c:x val="-1.817149346961953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9A-4EF1-B1B5-0DAB154EBA50}"/>
                </c:ext>
              </c:extLst>
            </c:dLbl>
            <c:dLbl>
              <c:idx val="4"/>
              <c:tx>
                <c:rich>
                  <a:bodyPr/>
                  <a:lstStyle/>
                  <a:p>
                    <a:r>
                      <a:rPr lang="en-US"/>
                      <a:t> $0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9A-4EF1-B1B5-0DAB154EBA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'Agency $ Southmont'!$A$17:$E$17</c:f>
              <c:strCache>
                <c:ptCount val="5"/>
                <c:pt idx="0">
                  <c:v>July</c:v>
                </c:pt>
                <c:pt idx="1">
                  <c:v>August</c:v>
                </c:pt>
                <c:pt idx="2">
                  <c:v>September</c:v>
                </c:pt>
                <c:pt idx="3">
                  <c:v>October</c:v>
                </c:pt>
                <c:pt idx="4">
                  <c:v>November</c:v>
                </c:pt>
              </c:strCache>
            </c:strRef>
          </c:cat>
          <c:val>
            <c:numRef>
              <c:f>'Agency $ Southmont'!$A$18:$E$18</c:f>
              <c:numCache>
                <c:formatCode>_("$"* #,##0.00_);_("$"* \(#,##0.00\);_("$"* "-"??_);_(@_)</c:formatCode>
                <c:ptCount val="5"/>
                <c:pt idx="0">
                  <c:v>19426.740000000002</c:v>
                </c:pt>
                <c:pt idx="1">
                  <c:v>11354.38</c:v>
                </c:pt>
                <c:pt idx="2">
                  <c:v>22015</c:v>
                </c:pt>
                <c:pt idx="3">
                  <c:v>88.5</c:v>
                </c:pt>
                <c:pt idx="4">
                  <c:v>0</c:v>
                </c:pt>
              </c:numCache>
            </c:numRef>
          </c:val>
          <c:smooth val="0"/>
          <c:extLst>
            <c:ext xmlns:c16="http://schemas.microsoft.com/office/drawing/2014/chart" uri="{C3380CC4-5D6E-409C-BE32-E72D297353CC}">
              <c16:uniqueId val="{00000002-559A-4EF1-B1B5-0DAB154EBA50}"/>
            </c:ext>
          </c:extLst>
        </c:ser>
        <c:dLbls>
          <c:showLegendKey val="0"/>
          <c:showVal val="0"/>
          <c:showCatName val="0"/>
          <c:showSerName val="0"/>
          <c:showPercent val="0"/>
          <c:showBubbleSize val="0"/>
        </c:dLbls>
        <c:marker val="1"/>
        <c:smooth val="0"/>
        <c:axId val="129301120"/>
        <c:axId val="122466688"/>
      </c:lineChart>
      <c:catAx>
        <c:axId val="129301120"/>
        <c:scaling>
          <c:orientation val="minMax"/>
        </c:scaling>
        <c:delete val="0"/>
        <c:axPos val="b"/>
        <c:numFmt formatCode="General" sourceLinked="0"/>
        <c:majorTickMark val="none"/>
        <c:minorTickMark val="none"/>
        <c:tickLblPos val="nextTo"/>
        <c:crossAx val="122466688"/>
        <c:crosses val="autoZero"/>
        <c:auto val="1"/>
        <c:lblAlgn val="ctr"/>
        <c:lblOffset val="100"/>
        <c:noMultiLvlLbl val="0"/>
      </c:catAx>
      <c:valAx>
        <c:axId val="122466688"/>
        <c:scaling>
          <c:orientation val="minMax"/>
        </c:scaling>
        <c:delete val="0"/>
        <c:axPos val="l"/>
        <c:majorGridlines/>
        <c:numFmt formatCode="_(&quot;$&quot;* #,##0.00_);_(&quot;$&quot;* \(#,##0.00\);_(&quot;$&quot;* &quot;-&quot;??_);_(@_)" sourceLinked="1"/>
        <c:majorTickMark val="none"/>
        <c:minorTickMark val="none"/>
        <c:tickLblPos val="nextTo"/>
        <c:spPr>
          <a:ln w="9525">
            <a:noFill/>
          </a:ln>
        </c:spPr>
        <c:crossAx val="12930112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kern="1200" baseline="0">
                <a:solidFill>
                  <a:sysClr val="windowText" lastClr="000000"/>
                </a:solidFill>
                <a:latin typeface="+mn-lt"/>
                <a:ea typeface="+mn-ea"/>
                <a:cs typeface="+mn-cs"/>
              </a:rPr>
              <a:t>Campus B</a:t>
            </a:r>
            <a:r>
              <a:rPr lang="en-US" sz="1200"/>
              <a:t> Agency Cost</a:t>
            </a:r>
            <a:r>
              <a:rPr lang="en-US" sz="1200" baseline="0"/>
              <a:t> </a:t>
            </a:r>
            <a:endParaRPr lang="en-US" sz="1200"/>
          </a:p>
        </c:rich>
      </c:tx>
      <c:overlay val="0"/>
    </c:title>
    <c:autoTitleDeleted val="0"/>
    <c:plotArea>
      <c:layout>
        <c:manualLayout>
          <c:layoutTarget val="inner"/>
          <c:xMode val="edge"/>
          <c:yMode val="edge"/>
          <c:x val="0.14597920579708923"/>
          <c:y val="0.17838919780358811"/>
          <c:w val="0.81008112622285855"/>
          <c:h val="0.71540349170603812"/>
        </c:manualLayout>
      </c:layout>
      <c:lineChart>
        <c:grouping val="standard"/>
        <c:varyColors val="0"/>
        <c:ser>
          <c:idx val="0"/>
          <c:order val="0"/>
          <c:marker>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marker>
          <c:dLbls>
            <c:dLbl>
              <c:idx val="0"/>
              <c:layout>
                <c:manualLayout>
                  <c:x val="-2.324352879027998E-2"/>
                  <c:y val="3.3916263549397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7E-4ED4-9160-202BAAC51D06}"/>
                </c:ext>
              </c:extLst>
            </c:dLbl>
            <c:dLbl>
              <c:idx val="1"/>
              <c:layout>
                <c:manualLayout>
                  <c:x val="-1.4791336502905442E-2"/>
                  <c:y val="-4.663486238042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7E-4ED4-9160-202BAAC51D06}"/>
                </c:ext>
              </c:extLst>
            </c:dLbl>
            <c:dLbl>
              <c:idx val="2"/>
              <c:layout>
                <c:manualLayout>
                  <c:x val="-6.3391442155309036E-3"/>
                  <c:y val="-4.23953294367463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7E-4ED4-9160-202BAAC51D06}"/>
                </c:ext>
              </c:extLst>
            </c:dLbl>
            <c:dLbl>
              <c:idx val="3"/>
              <c:layout>
                <c:manualLayout>
                  <c:x val="-8.4521922873745381E-3"/>
                  <c:y val="-1.6958131774698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7E-4ED4-9160-202BAAC51D06}"/>
                </c:ext>
              </c:extLst>
            </c:dLbl>
            <c:dLbl>
              <c:idx val="4"/>
              <c:layout>
                <c:manualLayout>
                  <c:x val="-6.3391442155309036E-3"/>
                  <c:y val="-1.27185988310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7E-4ED4-9160-202BAAC51D06}"/>
                </c:ext>
              </c:extLst>
            </c:dLbl>
            <c:dLbl>
              <c:idx val="5"/>
              <c:layout>
                <c:manualLayout>
                  <c:x val="-8.2304513414258543E-3"/>
                  <c:y val="8.4787320658576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7E-4ED4-9160-202BAAC51D0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'Agency $ Willows'!$A$44:$F$44</c:f>
              <c:strCache>
                <c:ptCount val="5"/>
                <c:pt idx="0">
                  <c:v>July</c:v>
                </c:pt>
                <c:pt idx="1">
                  <c:v>August</c:v>
                </c:pt>
                <c:pt idx="2">
                  <c:v>September</c:v>
                </c:pt>
                <c:pt idx="3">
                  <c:v>October</c:v>
                </c:pt>
                <c:pt idx="4">
                  <c:v>November</c:v>
                </c:pt>
              </c:strCache>
            </c:strRef>
          </c:cat>
          <c:val>
            <c:numRef>
              <c:f>'Agency $ Willows'!$A$45:$F$45</c:f>
              <c:numCache>
                <c:formatCode>_("$"* #,##0.00_);_("$"* \(#,##0.00\);_("$"* "-"??_);_(@_)</c:formatCode>
                <c:ptCount val="6"/>
                <c:pt idx="0">
                  <c:v>84634.19</c:v>
                </c:pt>
                <c:pt idx="1">
                  <c:v>88367.67</c:v>
                </c:pt>
                <c:pt idx="2">
                  <c:v>87674.16</c:v>
                </c:pt>
                <c:pt idx="3">
                  <c:v>71204.210000000006</c:v>
                </c:pt>
                <c:pt idx="4">
                  <c:v>61220.24</c:v>
                </c:pt>
              </c:numCache>
            </c:numRef>
          </c:val>
          <c:smooth val="0"/>
          <c:extLst>
            <c:ext xmlns:c16="http://schemas.microsoft.com/office/drawing/2014/chart" uri="{C3380CC4-5D6E-409C-BE32-E72D297353CC}">
              <c16:uniqueId val="{00000006-987E-4ED4-9160-202BAAC51D06}"/>
            </c:ext>
          </c:extLst>
        </c:ser>
        <c:dLbls>
          <c:showLegendKey val="0"/>
          <c:showVal val="0"/>
          <c:showCatName val="0"/>
          <c:showSerName val="0"/>
          <c:showPercent val="0"/>
          <c:showBubbleSize val="0"/>
        </c:dLbls>
        <c:marker val="1"/>
        <c:smooth val="0"/>
        <c:axId val="129347968"/>
        <c:axId val="130820736"/>
      </c:lineChart>
      <c:catAx>
        <c:axId val="129347968"/>
        <c:scaling>
          <c:orientation val="minMax"/>
        </c:scaling>
        <c:delete val="0"/>
        <c:axPos val="b"/>
        <c:numFmt formatCode="General" sourceLinked="0"/>
        <c:majorTickMark val="none"/>
        <c:minorTickMark val="none"/>
        <c:tickLblPos val="nextTo"/>
        <c:crossAx val="130820736"/>
        <c:crosses val="autoZero"/>
        <c:auto val="1"/>
        <c:lblAlgn val="ctr"/>
        <c:lblOffset val="100"/>
        <c:noMultiLvlLbl val="0"/>
      </c:catAx>
      <c:valAx>
        <c:axId val="130820736"/>
        <c:scaling>
          <c:orientation val="minMax"/>
          <c:min val="40000"/>
        </c:scaling>
        <c:delete val="0"/>
        <c:axPos val="l"/>
        <c:majorGridlines/>
        <c:numFmt formatCode="_(&quot;$&quot;* #,##0.00_);_(&quot;$&quot;* \(#,##0.00\);_(&quot;$&quot;* &quot;-&quot;??_);_(@_)" sourceLinked="1"/>
        <c:majorTickMark val="none"/>
        <c:minorTickMark val="none"/>
        <c:tickLblPos val="nextTo"/>
        <c:spPr>
          <a:ln w="9525">
            <a:noFill/>
          </a:ln>
        </c:spPr>
        <c:crossAx val="129347968"/>
        <c:crosses val="autoZero"/>
        <c:crossBetween val="between"/>
        <c:majorUnit val="10000"/>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B1B5A79ED58435DA261C297FB321FCE"/>
        <w:category>
          <w:name w:val="General"/>
          <w:gallery w:val="placeholder"/>
        </w:category>
        <w:types>
          <w:type w:val="bbPlcHdr"/>
        </w:types>
        <w:behaviors>
          <w:behavior w:val="content"/>
        </w:behaviors>
        <w:guid w:val="{EBA5C3A8-1067-47A5-AAA7-CD6C6EFC645C}"/>
      </w:docPartPr>
      <w:docPartBody>
        <w:p w:rsidR="00B27B59" w:rsidRDefault="00CD2E93" w:rsidP="00CD2E93">
          <w:pPr>
            <w:pStyle w:val="6B1B5A79ED58435DA261C297FB321FCE6"/>
          </w:pPr>
          <w:r>
            <w:rPr>
              <w:rStyle w:val="PlaceholderText"/>
            </w:rPr>
            <w:t>Click to choose your school</w:t>
          </w:r>
        </w:p>
      </w:docPartBody>
    </w:docPart>
    <w:docPart>
      <w:docPartPr>
        <w:name w:val="DefaultPlaceholder_-1854013438"/>
        <w:category>
          <w:name w:val="General"/>
          <w:gallery w:val="placeholder"/>
        </w:category>
        <w:types>
          <w:type w:val="bbPlcHdr"/>
        </w:types>
        <w:behaviors>
          <w:behavior w:val="content"/>
        </w:behaviors>
        <w:guid w:val="{3958ED42-5E36-41FA-80B1-8E892E05233F}"/>
      </w:docPartPr>
      <w:docPartBody>
        <w:p w:rsidR="00514650" w:rsidRDefault="00095FA9">
          <w:r w:rsidRPr="000402E5">
            <w:rPr>
              <w:rStyle w:val="PlaceholderText"/>
            </w:rPr>
            <w:t>Click or tap to enter a date.</w:t>
          </w:r>
        </w:p>
      </w:docPartBody>
    </w:docPart>
    <w:docPart>
      <w:docPartPr>
        <w:name w:val="14D60384DE6949388BE9348B90CA941E"/>
        <w:category>
          <w:name w:val="General"/>
          <w:gallery w:val="placeholder"/>
        </w:category>
        <w:types>
          <w:type w:val="bbPlcHdr"/>
        </w:types>
        <w:behaviors>
          <w:behavior w:val="content"/>
        </w:behaviors>
        <w:guid w:val="{0FB6D308-A844-463D-ABCA-1DCFED38C27E}"/>
      </w:docPartPr>
      <w:docPartBody>
        <w:p w:rsidR="00514650" w:rsidRDefault="00CD2E93" w:rsidP="00CD2E93">
          <w:pPr>
            <w:pStyle w:val="14D60384DE6949388BE9348B90CA941E2"/>
          </w:pPr>
          <w:r w:rsidRPr="00174952">
            <w:rPr>
              <w:color w:val="A6A6A6" w:themeColor="background1" w:themeShade="A6"/>
            </w:rPr>
            <w:t>Click to choose your degree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D37"/>
    <w:rsid w:val="00095FA9"/>
    <w:rsid w:val="00131D76"/>
    <w:rsid w:val="00157B7C"/>
    <w:rsid w:val="00164650"/>
    <w:rsid w:val="0017367F"/>
    <w:rsid w:val="001755BE"/>
    <w:rsid w:val="001805BF"/>
    <w:rsid w:val="002E00CC"/>
    <w:rsid w:val="00316D37"/>
    <w:rsid w:val="003A7D4A"/>
    <w:rsid w:val="003F4D92"/>
    <w:rsid w:val="004554CC"/>
    <w:rsid w:val="0046662A"/>
    <w:rsid w:val="004E7180"/>
    <w:rsid w:val="00514650"/>
    <w:rsid w:val="0052365E"/>
    <w:rsid w:val="005871AF"/>
    <w:rsid w:val="005C5A73"/>
    <w:rsid w:val="005C5E99"/>
    <w:rsid w:val="005F5669"/>
    <w:rsid w:val="006D2A5C"/>
    <w:rsid w:val="006D45AB"/>
    <w:rsid w:val="006F1D8F"/>
    <w:rsid w:val="006F4E12"/>
    <w:rsid w:val="00710C19"/>
    <w:rsid w:val="00724745"/>
    <w:rsid w:val="00783BD6"/>
    <w:rsid w:val="007C337E"/>
    <w:rsid w:val="007D62EE"/>
    <w:rsid w:val="00811C3F"/>
    <w:rsid w:val="00836009"/>
    <w:rsid w:val="008773C3"/>
    <w:rsid w:val="00882D82"/>
    <w:rsid w:val="008B0255"/>
    <w:rsid w:val="008C08CB"/>
    <w:rsid w:val="008E5077"/>
    <w:rsid w:val="00905955"/>
    <w:rsid w:val="00907647"/>
    <w:rsid w:val="009C2F67"/>
    <w:rsid w:val="009E776D"/>
    <w:rsid w:val="009F18A5"/>
    <w:rsid w:val="00A02737"/>
    <w:rsid w:val="00AA3383"/>
    <w:rsid w:val="00B27B59"/>
    <w:rsid w:val="00B3689C"/>
    <w:rsid w:val="00B44A80"/>
    <w:rsid w:val="00B859CA"/>
    <w:rsid w:val="00B9420D"/>
    <w:rsid w:val="00C15E0B"/>
    <w:rsid w:val="00CB342E"/>
    <w:rsid w:val="00CB55E5"/>
    <w:rsid w:val="00CD2E93"/>
    <w:rsid w:val="00CD72C5"/>
    <w:rsid w:val="00D03611"/>
    <w:rsid w:val="00D36CDB"/>
    <w:rsid w:val="00D44E70"/>
    <w:rsid w:val="00D547CB"/>
    <w:rsid w:val="00E01F71"/>
    <w:rsid w:val="00E07064"/>
    <w:rsid w:val="00E1493D"/>
    <w:rsid w:val="00E53A3B"/>
    <w:rsid w:val="00F72BA3"/>
    <w:rsid w:val="00FA016B"/>
    <w:rsid w:val="00FB4668"/>
    <w:rsid w:val="00FF2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2E93"/>
    <w:rPr>
      <w:color w:val="808080"/>
    </w:rPr>
  </w:style>
  <w:style w:type="paragraph" w:customStyle="1" w:styleId="6B1B5A79ED58435DA261C297FB321FCE">
    <w:name w:val="6B1B5A79ED58435DA261C297FB321FCE"/>
    <w:rsid w:val="003A7D4A"/>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1">
    <w:name w:val="6B1B5A79ED58435DA261C297FB321FCE1"/>
    <w:rsid w:val="00095FA9"/>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2">
    <w:name w:val="6B1B5A79ED58435DA261C297FB321FCE2"/>
    <w:rsid w:val="00095FA9"/>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3">
    <w:name w:val="6B1B5A79ED58435DA261C297FB321FCE3"/>
    <w:rsid w:val="00095FA9"/>
    <w:pPr>
      <w:spacing w:after="0" w:line="480" w:lineRule="auto"/>
      <w:ind w:firstLine="720"/>
      <w:jc w:val="both"/>
    </w:pPr>
    <w:rPr>
      <w:rFonts w:ascii="Times New Roman" w:eastAsia="Times New Roman" w:hAnsi="Times New Roman" w:cs="Times New Roman"/>
      <w:sz w:val="24"/>
      <w:szCs w:val="24"/>
    </w:rPr>
  </w:style>
  <w:style w:type="paragraph" w:customStyle="1" w:styleId="790C214AC5B748138CCC359A38AE31CE">
    <w:name w:val="790C214AC5B748138CCC359A38AE31CE"/>
    <w:rsid w:val="00095FA9"/>
  </w:style>
  <w:style w:type="paragraph" w:customStyle="1" w:styleId="EFA20395BAB947E9AF4D7DEC5397D6AA">
    <w:name w:val="EFA20395BAB947E9AF4D7DEC5397D6AA"/>
    <w:rsid w:val="00095FA9"/>
  </w:style>
  <w:style w:type="paragraph" w:customStyle="1" w:styleId="14D60384DE6949388BE9348B90CA941E">
    <w:name w:val="14D60384DE6949388BE9348B90CA941E"/>
    <w:rsid w:val="00514650"/>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4">
    <w:name w:val="6B1B5A79ED58435DA261C297FB321FCE4"/>
    <w:rsid w:val="00514650"/>
    <w:pPr>
      <w:spacing w:after="0" w:line="480" w:lineRule="auto"/>
      <w:ind w:firstLine="720"/>
      <w:jc w:val="both"/>
    </w:pPr>
    <w:rPr>
      <w:rFonts w:ascii="Times New Roman" w:eastAsia="Times New Roman" w:hAnsi="Times New Roman" w:cs="Times New Roman"/>
      <w:sz w:val="24"/>
      <w:szCs w:val="24"/>
    </w:rPr>
  </w:style>
  <w:style w:type="paragraph" w:customStyle="1" w:styleId="14D60384DE6949388BE9348B90CA941E1">
    <w:name w:val="14D60384DE6949388BE9348B90CA941E1"/>
    <w:rsid w:val="00CD2E93"/>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5">
    <w:name w:val="6B1B5A79ED58435DA261C297FB321FCE5"/>
    <w:rsid w:val="00CD2E93"/>
    <w:pPr>
      <w:spacing w:after="0" w:line="480" w:lineRule="auto"/>
      <w:ind w:firstLine="720"/>
      <w:jc w:val="both"/>
    </w:pPr>
    <w:rPr>
      <w:rFonts w:ascii="Times New Roman" w:eastAsia="Times New Roman" w:hAnsi="Times New Roman" w:cs="Times New Roman"/>
      <w:sz w:val="24"/>
      <w:szCs w:val="24"/>
    </w:rPr>
  </w:style>
  <w:style w:type="paragraph" w:customStyle="1" w:styleId="14D60384DE6949388BE9348B90CA941E2">
    <w:name w:val="14D60384DE6949388BE9348B90CA941E2"/>
    <w:rsid w:val="00CD2E93"/>
    <w:pPr>
      <w:spacing w:after="0" w:line="480" w:lineRule="auto"/>
      <w:ind w:firstLine="720"/>
      <w:jc w:val="both"/>
    </w:pPr>
    <w:rPr>
      <w:rFonts w:ascii="Times New Roman" w:eastAsia="Times New Roman" w:hAnsi="Times New Roman" w:cs="Times New Roman"/>
      <w:sz w:val="24"/>
      <w:szCs w:val="24"/>
    </w:rPr>
  </w:style>
  <w:style w:type="paragraph" w:customStyle="1" w:styleId="6B1B5A79ED58435DA261C297FB321FCE6">
    <w:name w:val="6B1B5A79ED58435DA261C297FB321FCE6"/>
    <w:rsid w:val="00CD2E93"/>
    <w:pPr>
      <w:spacing w:after="0" w:line="480" w:lineRule="auto"/>
      <w:ind w:firstLine="720"/>
      <w:jc w:val="both"/>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53BE3-DC75-4874-83DE-7541C497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Template>
  <TotalTime>26</TotalTime>
  <Pages>36</Pages>
  <Words>6705</Words>
  <Characters>38222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44838</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uls-officeofscholarlycommunicationandpublishing@pitt.edu</dc:creator>
  <cp:lastModifiedBy>Jennie Laeng</cp:lastModifiedBy>
  <cp:revision>59</cp:revision>
  <cp:lastPrinted>2019-04-02T17:08:00Z</cp:lastPrinted>
  <dcterms:created xsi:type="dcterms:W3CDTF">2019-04-18T14:49:00Z</dcterms:created>
  <dcterms:modified xsi:type="dcterms:W3CDTF">2019-04-24T17:43:00Z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