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05A5" w:rsidRPr="000A05A5" w:rsidRDefault="00E91612" w:rsidP="00945669">
      <w:pPr>
        <w:spacing w:line="360" w:lineRule="auto"/>
        <w:ind w:firstLine="0"/>
        <w:jc w:val="center"/>
        <w:rPr>
          <w:b/>
          <w:bCs/>
        </w:rPr>
      </w:pPr>
      <w:r w:rsidRPr="000A05A5">
        <w:rPr>
          <w:b/>
          <w:bCs/>
        </w:rPr>
        <w:t xml:space="preserve">A Pilot Study </w:t>
      </w:r>
      <w:r>
        <w:rPr>
          <w:b/>
          <w:bCs/>
        </w:rPr>
        <w:t>t</w:t>
      </w:r>
      <w:r w:rsidRPr="000A05A5">
        <w:rPr>
          <w:b/>
          <w:bCs/>
        </w:rPr>
        <w:t xml:space="preserve">o Explore Caregiver’s Perception </w:t>
      </w:r>
      <w:r>
        <w:rPr>
          <w:b/>
          <w:bCs/>
        </w:rPr>
        <w:t>o</w:t>
      </w:r>
      <w:r w:rsidRPr="000A05A5">
        <w:rPr>
          <w:b/>
          <w:bCs/>
        </w:rPr>
        <w:t>f Univer</w:t>
      </w:r>
      <w:r>
        <w:rPr>
          <w:b/>
          <w:bCs/>
        </w:rPr>
        <w:t>si</w:t>
      </w:r>
      <w:r w:rsidRPr="000A05A5">
        <w:rPr>
          <w:b/>
          <w:bCs/>
        </w:rPr>
        <w:t xml:space="preserve">ty Dental Clinic For Patients With Special Health </w:t>
      </w:r>
      <w:r w:rsidR="001B258A">
        <w:rPr>
          <w:b/>
          <w:bCs/>
        </w:rPr>
        <w:t xml:space="preserve">Care </w:t>
      </w:r>
      <w:r w:rsidRPr="000A05A5">
        <w:rPr>
          <w:b/>
          <w:bCs/>
        </w:rPr>
        <w:t>Needs</w:t>
      </w:r>
    </w:p>
    <w:p w:rsidR="000635D4" w:rsidRPr="00400983" w:rsidRDefault="000635D4" w:rsidP="00400983">
      <w:pPr>
        <w:spacing w:line="240" w:lineRule="auto"/>
        <w:ind w:firstLine="0"/>
        <w:jc w:val="center"/>
        <w:rPr>
          <w:b/>
        </w:rPr>
      </w:pPr>
    </w:p>
    <w:p w:rsidR="00932701" w:rsidRDefault="00932701" w:rsidP="00486073">
      <w:pPr>
        <w:spacing w:line="240" w:lineRule="auto"/>
        <w:ind w:firstLine="0"/>
        <w:jc w:val="center"/>
      </w:pPr>
    </w:p>
    <w:p w:rsidR="007A43BC" w:rsidRDefault="007A43BC" w:rsidP="00486073">
      <w:pPr>
        <w:spacing w:line="240" w:lineRule="auto"/>
        <w:ind w:firstLine="0"/>
        <w:jc w:val="center"/>
      </w:pPr>
    </w:p>
    <w:p w:rsidR="007A43BC" w:rsidRDefault="007A43BC" w:rsidP="00486073">
      <w:pPr>
        <w:spacing w:line="240" w:lineRule="auto"/>
        <w:ind w:firstLine="0"/>
        <w:jc w:val="center"/>
      </w:pPr>
    </w:p>
    <w:p w:rsidR="00486073" w:rsidRDefault="00486073" w:rsidP="000A05A5">
      <w:pPr>
        <w:spacing w:line="240" w:lineRule="auto"/>
        <w:ind w:firstLine="0"/>
      </w:pPr>
    </w:p>
    <w:p w:rsidR="00486073" w:rsidRDefault="00486073" w:rsidP="00486073">
      <w:pPr>
        <w:spacing w:line="240" w:lineRule="auto"/>
        <w:ind w:firstLine="0"/>
        <w:jc w:val="center"/>
      </w:pPr>
    </w:p>
    <w:p w:rsidR="00486073" w:rsidRDefault="00486073" w:rsidP="00486073">
      <w:pPr>
        <w:spacing w:line="240" w:lineRule="auto"/>
        <w:ind w:firstLine="0"/>
        <w:jc w:val="center"/>
      </w:pPr>
    </w:p>
    <w:p w:rsidR="003C791E" w:rsidRDefault="00486073" w:rsidP="00486073">
      <w:pPr>
        <w:spacing w:line="240" w:lineRule="auto"/>
        <w:ind w:firstLine="0"/>
        <w:jc w:val="center"/>
      </w:pPr>
      <w:r>
        <w:t>b</w:t>
      </w:r>
      <w:r w:rsidR="003C791E">
        <w:t>y</w:t>
      </w:r>
    </w:p>
    <w:p w:rsidR="00486073" w:rsidRDefault="00486073" w:rsidP="00486073">
      <w:pPr>
        <w:spacing w:line="240" w:lineRule="auto"/>
        <w:ind w:firstLine="0"/>
        <w:jc w:val="center"/>
      </w:pPr>
    </w:p>
    <w:p w:rsidR="003C791E" w:rsidRDefault="00400983" w:rsidP="00486073">
      <w:pPr>
        <w:spacing w:line="240" w:lineRule="auto"/>
        <w:ind w:firstLine="0"/>
        <w:jc w:val="center"/>
        <w:rPr>
          <w:b/>
        </w:rPr>
      </w:pPr>
      <w:r>
        <w:rPr>
          <w:b/>
        </w:rPr>
        <w:t>Gi Ppeum (Joy) Lee</w:t>
      </w:r>
    </w:p>
    <w:p w:rsidR="00486073" w:rsidRDefault="00486073" w:rsidP="00486073">
      <w:pPr>
        <w:spacing w:line="240" w:lineRule="auto"/>
        <w:ind w:firstLine="0"/>
        <w:jc w:val="center"/>
        <w:rPr>
          <w:b/>
        </w:rPr>
      </w:pPr>
    </w:p>
    <w:p w:rsidR="000635D4" w:rsidRDefault="00400983" w:rsidP="00486073">
      <w:pPr>
        <w:spacing w:line="240" w:lineRule="auto"/>
        <w:ind w:firstLine="0"/>
        <w:jc w:val="center"/>
      </w:pPr>
      <w:r>
        <w:t>BA</w:t>
      </w:r>
      <w:r w:rsidR="000635D4">
        <w:t xml:space="preserve">, </w:t>
      </w:r>
      <w:r>
        <w:t>Colgate University</w:t>
      </w:r>
      <w:r w:rsidR="000635D4">
        <w:t xml:space="preserve">, </w:t>
      </w:r>
      <w:r>
        <w:t>2015</w:t>
      </w:r>
    </w:p>
    <w:p w:rsidR="00486073" w:rsidRDefault="00486073" w:rsidP="00486073">
      <w:pPr>
        <w:spacing w:line="240" w:lineRule="auto"/>
        <w:ind w:firstLine="0"/>
        <w:jc w:val="center"/>
      </w:pPr>
    </w:p>
    <w:p w:rsidR="000635D4" w:rsidRDefault="000635D4" w:rsidP="00486073">
      <w:pPr>
        <w:spacing w:line="240" w:lineRule="auto"/>
        <w:ind w:firstLine="0"/>
        <w:jc w:val="center"/>
        <w:rPr>
          <w:b/>
        </w:rPr>
      </w:pPr>
    </w:p>
    <w:p w:rsidR="000635D4" w:rsidRDefault="000635D4" w:rsidP="00486073">
      <w:pPr>
        <w:spacing w:line="240" w:lineRule="auto"/>
        <w:ind w:firstLine="0"/>
        <w:jc w:val="center"/>
        <w:rPr>
          <w:b/>
        </w:rPr>
      </w:pPr>
    </w:p>
    <w:p w:rsidR="000635D4" w:rsidRDefault="000635D4" w:rsidP="00486073">
      <w:pPr>
        <w:spacing w:line="240" w:lineRule="auto"/>
        <w:ind w:firstLine="0"/>
        <w:jc w:val="center"/>
        <w:rPr>
          <w:b/>
        </w:rPr>
      </w:pPr>
    </w:p>
    <w:p w:rsidR="00486073" w:rsidRDefault="00486073" w:rsidP="00486073">
      <w:pPr>
        <w:spacing w:line="240" w:lineRule="auto"/>
        <w:ind w:firstLine="0"/>
        <w:jc w:val="center"/>
        <w:rPr>
          <w:b/>
        </w:rPr>
      </w:pPr>
    </w:p>
    <w:p w:rsidR="00486073" w:rsidRDefault="00486073" w:rsidP="00486073">
      <w:pPr>
        <w:spacing w:line="240" w:lineRule="auto"/>
        <w:ind w:firstLine="0"/>
        <w:jc w:val="center"/>
        <w:rPr>
          <w:b/>
        </w:rPr>
      </w:pPr>
    </w:p>
    <w:p w:rsidR="00486073" w:rsidRDefault="00486073" w:rsidP="00486073">
      <w:pPr>
        <w:spacing w:line="240" w:lineRule="auto"/>
        <w:ind w:firstLine="0"/>
        <w:jc w:val="center"/>
        <w:rPr>
          <w:b/>
        </w:rPr>
      </w:pPr>
    </w:p>
    <w:p w:rsidR="00486073" w:rsidRDefault="00486073" w:rsidP="00486073">
      <w:pPr>
        <w:spacing w:line="240" w:lineRule="auto"/>
        <w:ind w:firstLine="0"/>
        <w:jc w:val="center"/>
        <w:rPr>
          <w:b/>
        </w:rPr>
      </w:pPr>
    </w:p>
    <w:p w:rsidR="00486073" w:rsidRDefault="00486073" w:rsidP="00486073">
      <w:pPr>
        <w:spacing w:line="240" w:lineRule="auto"/>
        <w:ind w:firstLine="0"/>
        <w:jc w:val="center"/>
        <w:rPr>
          <w:b/>
        </w:rPr>
      </w:pPr>
    </w:p>
    <w:p w:rsidR="00486073" w:rsidRDefault="00486073" w:rsidP="00486073">
      <w:pPr>
        <w:spacing w:line="240" w:lineRule="auto"/>
        <w:ind w:firstLine="0"/>
        <w:jc w:val="center"/>
        <w:rPr>
          <w:b/>
        </w:rPr>
      </w:pPr>
    </w:p>
    <w:p w:rsidR="000635D4" w:rsidRDefault="000635D4" w:rsidP="00486073">
      <w:pPr>
        <w:spacing w:line="240" w:lineRule="auto"/>
        <w:ind w:firstLine="0"/>
        <w:jc w:val="center"/>
      </w:pPr>
      <w:r>
        <w:t>Submitted to the Graduate Faculty of</w:t>
      </w:r>
      <w:r w:rsidR="00BD6DBD">
        <w:t xml:space="preserve"> the</w:t>
      </w:r>
    </w:p>
    <w:p w:rsidR="001C4284" w:rsidRDefault="001C4284" w:rsidP="00486073">
      <w:pPr>
        <w:spacing w:line="240" w:lineRule="auto"/>
        <w:ind w:firstLine="0"/>
        <w:jc w:val="center"/>
      </w:pPr>
    </w:p>
    <w:p w:rsidR="00486073" w:rsidRDefault="00400983" w:rsidP="00486073">
      <w:pPr>
        <w:spacing w:line="240" w:lineRule="auto"/>
        <w:ind w:firstLine="0"/>
        <w:jc w:val="center"/>
      </w:pPr>
      <w:r>
        <w:t>the Multidisciplinary MPH Program</w:t>
      </w:r>
    </w:p>
    <w:p w:rsidR="00400983" w:rsidRDefault="00400983" w:rsidP="00486073">
      <w:pPr>
        <w:spacing w:line="240" w:lineRule="auto"/>
        <w:ind w:firstLine="0"/>
        <w:jc w:val="center"/>
      </w:pPr>
    </w:p>
    <w:p w:rsidR="00486073" w:rsidRDefault="001E527E" w:rsidP="00486073">
      <w:pPr>
        <w:spacing w:line="240" w:lineRule="auto"/>
        <w:ind w:firstLine="0"/>
        <w:jc w:val="center"/>
      </w:pPr>
      <w:r>
        <w:t>Graduate School of Public Health</w:t>
      </w:r>
      <w:r w:rsidR="000635D4">
        <w:t xml:space="preserve"> in partial fulfillment</w:t>
      </w:r>
    </w:p>
    <w:p w:rsidR="000635D4" w:rsidRDefault="000635D4" w:rsidP="00486073">
      <w:pPr>
        <w:spacing w:line="240" w:lineRule="auto"/>
        <w:ind w:firstLine="0"/>
        <w:jc w:val="center"/>
      </w:pPr>
      <w:r>
        <w:t xml:space="preserve"> </w:t>
      </w:r>
    </w:p>
    <w:p w:rsidR="000635D4" w:rsidRDefault="000635D4" w:rsidP="00486073">
      <w:pPr>
        <w:spacing w:line="240" w:lineRule="auto"/>
        <w:ind w:firstLine="0"/>
        <w:jc w:val="center"/>
      </w:pPr>
      <w:r>
        <w:t>of the requirements for the degree of</w:t>
      </w:r>
    </w:p>
    <w:p w:rsidR="00486073" w:rsidRDefault="00486073" w:rsidP="00486073">
      <w:pPr>
        <w:spacing w:line="240" w:lineRule="auto"/>
        <w:ind w:firstLine="0"/>
        <w:jc w:val="center"/>
      </w:pPr>
    </w:p>
    <w:sdt>
      <w:sdtPr>
        <w:alias w:val="Degree"/>
        <w:tag w:val="Degree"/>
        <w:id w:val="1063456363"/>
        <w:placeholder>
          <w:docPart w:val="C4A279ED117C434B997C448E65BAF4B0"/>
        </w:placeholder>
        <w:dropDownList>
          <w:listItem w:displayText="Doctor of Dental Medicine" w:value="Doctor of Dental Medicine"/>
          <w:listItem w:displayText="Doctor of Education" w:value="Doctor of Education"/>
          <w:listItem w:displayText="Doctor of Juridical Science" w:value="Doctor of Juridical Science"/>
          <w:listItem w:displayText="Doctor of Medicine" w:value="Doctor of Medicine"/>
          <w:listItem w:displayText="Doctor of Pharmacy" w:value="Doctor of Pharmacy"/>
          <w:listItem w:displayText="Doctor of Philosophy" w:value="Doctor of Philosophy"/>
          <w:listItem w:displayText="Doctor of Psychology" w:value="Doctor of Psychology"/>
          <w:listItem w:displayText="Doctor of Public Health" w:value="Doctor of Public Health"/>
          <w:listItem w:displayText="Master of Arts" w:value="Master of Arts"/>
          <w:listItem w:displayText="Master of Arts in Teaching" w:value="Master of Arts in Teaching"/>
          <w:listItem w:displayText="Master of Business Administration" w:value="Master of Business Administration"/>
          <w:listItem w:displayText="Master of Dental Science" w:value="Master of Dental Science"/>
          <w:listItem w:displayText="Master of Education" w:value="Master of Education"/>
          <w:listItem w:displayText="Master of Fine Arts" w:value="Master of Fine Arts"/>
          <w:listItem w:displayText="Master of Health Administration" w:value="Master of Health Administration"/>
          <w:listItem w:displayText="Master of Health Promotion and Education" w:value="Master of Health Promotion and Education"/>
          <w:listItem w:displayText="Master of International Business" w:value="Master of International Business"/>
          <w:listItem w:displayText="Master of International Development" w:value="Master of International Development"/>
          <w:listItem w:displayText="Master of Library and Information Science" w:value="Master of Library and Information Science"/>
          <w:listItem w:displayText="Master of Occupational Therapy" w:value="Master of Occupational Therapy"/>
          <w:listItem w:displayText="Master of Physical Therapy" w:value="Master of Physical Therapy"/>
          <w:listItem w:displayText="Master of Public Administration" w:value="Master of Public Administration"/>
          <w:listItem w:displayText="Master of Public Health" w:value="Master of Public Health"/>
          <w:listItem w:displayText="Master of Public and International Affairs" w:value="Master of Public and International Affairs"/>
          <w:listItem w:displayText="Master of Public Policy and Management" w:value="Master of Public Policy and Management"/>
          <w:listItem w:displayText="Master of Science" w:value="Master of Science"/>
          <w:listItem w:displayText="Master of Science in Bioengineering" w:value="Master of Science in Bioengineering"/>
          <w:listItem w:displayText="Master of Science in Civil Engeineering" w:value="Master of Science in Civil Engeineering"/>
          <w:listItem w:displayText="Master of Science in Chemical Engineering" w:value="Master of Science in Chemical Engineering"/>
          <w:listItem w:displayText="Master of Science in Computer Engineering" w:value="Master of Science in Computer Engineering"/>
          <w:listItem w:displayText="Master of Science in Electrical Engineering" w:value="Master of Science in Electrical Engineering"/>
          <w:listItem w:displayText="Master of Science in Industrial Engeineering" w:value="Master of Science in Industrial Engeineering"/>
          <w:listItem w:displayText="Master of Science in Information Science" w:value="Master of Science in Information Science"/>
          <w:listItem w:displayText="Master of Studies in Law" w:value="Master of Studies in Law"/>
          <w:listItem w:displayText="Master of Science in Mechanical Engineering" w:value="Master of Science in Mechanical Engineering"/>
          <w:listItem w:displayText="Master of Science in Metallurgical Engineering" w:value="Master of Science in Metallurgical Engineering"/>
          <w:listItem w:displayText="Master of Science in Manufacturing Systems Engineering" w:value="Master of Science in Manufacturing Systems Engineering"/>
          <w:listItem w:displayText="Master of Science in Materials Science and Engineering" w:value="Master of Science in Materials Science and Engineering"/>
          <w:listItem w:displayText="Master of Science in Nursing" w:value="Master of Science in Nursing"/>
          <w:listItem w:displayText="Master of Science in Petroleum Engineering" w:value="Master of Science in Petroleum Engineering"/>
          <w:listItem w:displayText="Master of Science in Telecommunications" w:value="Master of Science in Telecommunications"/>
          <w:listItem w:displayText="Master of Social Work" w:value="Master of Social Work"/>
          <w:listItem w:displayText="Bachelor of Philosophy" w:value="Bachelor of Philosophy"/>
          <w:listItem w:displayText="Bachelor of Arts" w:value="Bachelor of Arts"/>
          <w:listItem w:displayText="Bachelor of Science" w:value="Bachelor of Science"/>
          <w:listItem w:displayText="Bachelor of Science in Business Administration" w:value="Bachelor of Science in Business Administration"/>
          <w:listItem w:displayText="Bachelor of Science in Engineering" w:value="Bachelor of Science in Engineering"/>
          <w:listItem w:displayText="Bachelor of Science in Nursing" w:value="Bachelor of Science in Nursing"/>
        </w:dropDownList>
      </w:sdtPr>
      <w:sdtEndPr>
        <w:rPr>
          <w:color w:val="A6A6A6" w:themeColor="background1" w:themeShade="A6"/>
        </w:rPr>
      </w:sdtEndPr>
      <w:sdtContent>
        <w:p w:rsidR="000635D4" w:rsidRPr="00174952" w:rsidRDefault="00C17AB6" w:rsidP="00486073">
          <w:pPr>
            <w:spacing w:line="240" w:lineRule="auto"/>
            <w:ind w:firstLine="0"/>
            <w:jc w:val="center"/>
            <w:rPr>
              <w:color w:val="A6A6A6" w:themeColor="background1" w:themeShade="A6"/>
            </w:rPr>
          </w:pPr>
          <w:r>
            <w:t>Master of Public Health</w:t>
          </w:r>
        </w:p>
      </w:sdtContent>
    </w:sdt>
    <w:p w:rsidR="000635D4" w:rsidRDefault="000635D4" w:rsidP="00486073">
      <w:pPr>
        <w:tabs>
          <w:tab w:val="left" w:pos="3600"/>
        </w:tabs>
        <w:spacing w:line="240" w:lineRule="auto"/>
        <w:ind w:firstLine="0"/>
        <w:jc w:val="center"/>
      </w:pPr>
    </w:p>
    <w:p w:rsidR="00486073" w:rsidRDefault="00486073" w:rsidP="00486073">
      <w:pPr>
        <w:tabs>
          <w:tab w:val="left" w:pos="3600"/>
        </w:tabs>
        <w:spacing w:line="240" w:lineRule="auto"/>
        <w:ind w:firstLine="0"/>
        <w:jc w:val="center"/>
      </w:pPr>
    </w:p>
    <w:p w:rsidR="00486073" w:rsidRDefault="00486073" w:rsidP="00486073">
      <w:pPr>
        <w:tabs>
          <w:tab w:val="left" w:pos="3600"/>
        </w:tabs>
        <w:spacing w:line="240" w:lineRule="auto"/>
        <w:ind w:firstLine="0"/>
        <w:jc w:val="center"/>
      </w:pPr>
    </w:p>
    <w:p w:rsidR="00486073" w:rsidRDefault="00486073" w:rsidP="00486073">
      <w:pPr>
        <w:tabs>
          <w:tab w:val="left" w:pos="3600"/>
        </w:tabs>
        <w:spacing w:line="240" w:lineRule="auto"/>
        <w:ind w:firstLine="0"/>
        <w:jc w:val="center"/>
      </w:pPr>
    </w:p>
    <w:p w:rsidR="00486073" w:rsidRDefault="00486073" w:rsidP="00486073">
      <w:pPr>
        <w:tabs>
          <w:tab w:val="left" w:pos="3600"/>
        </w:tabs>
        <w:spacing w:line="240" w:lineRule="auto"/>
        <w:ind w:firstLine="0"/>
        <w:jc w:val="center"/>
      </w:pPr>
    </w:p>
    <w:p w:rsidR="00486073" w:rsidRDefault="00486073" w:rsidP="00486073">
      <w:pPr>
        <w:tabs>
          <w:tab w:val="left" w:pos="3600"/>
        </w:tabs>
        <w:spacing w:line="240" w:lineRule="auto"/>
        <w:ind w:firstLine="0"/>
        <w:jc w:val="center"/>
      </w:pPr>
    </w:p>
    <w:p w:rsidR="00486073" w:rsidRDefault="00486073" w:rsidP="00486073">
      <w:pPr>
        <w:tabs>
          <w:tab w:val="left" w:pos="3600"/>
        </w:tabs>
        <w:spacing w:line="240" w:lineRule="auto"/>
        <w:ind w:firstLine="0"/>
        <w:jc w:val="center"/>
      </w:pPr>
    </w:p>
    <w:p w:rsidR="00486073" w:rsidRDefault="00486073" w:rsidP="00486073">
      <w:pPr>
        <w:tabs>
          <w:tab w:val="left" w:pos="3600"/>
        </w:tabs>
        <w:spacing w:line="240" w:lineRule="auto"/>
        <w:ind w:firstLine="0"/>
        <w:jc w:val="center"/>
      </w:pPr>
    </w:p>
    <w:p w:rsidR="00486073" w:rsidRDefault="00486073" w:rsidP="00486073">
      <w:pPr>
        <w:tabs>
          <w:tab w:val="left" w:pos="3600"/>
        </w:tabs>
        <w:spacing w:line="240" w:lineRule="auto"/>
        <w:ind w:firstLine="0"/>
        <w:jc w:val="center"/>
      </w:pPr>
    </w:p>
    <w:p w:rsidR="00BB500A" w:rsidRDefault="000635D4" w:rsidP="00486073">
      <w:pPr>
        <w:spacing w:line="240" w:lineRule="auto"/>
        <w:ind w:firstLine="0"/>
        <w:jc w:val="center"/>
      </w:pPr>
      <w:r w:rsidRPr="00AB08F3">
        <w:t>University of Pittsburg</w:t>
      </w:r>
      <w:r>
        <w:t>h</w:t>
      </w:r>
    </w:p>
    <w:p w:rsidR="00486073" w:rsidRDefault="00486073" w:rsidP="00486073">
      <w:pPr>
        <w:spacing w:line="240" w:lineRule="auto"/>
        <w:ind w:firstLine="0"/>
        <w:jc w:val="center"/>
      </w:pPr>
    </w:p>
    <w:p w:rsidR="00BB500A" w:rsidRDefault="00400983" w:rsidP="00A21542">
      <w:pPr>
        <w:ind w:firstLine="0"/>
        <w:jc w:val="center"/>
        <w:sectPr w:rsidR="00BB500A" w:rsidSect="00367476">
          <w:footerReference w:type="default" r:id="rId8"/>
          <w:headerReference w:type="first" r:id="rId9"/>
          <w:footerReference w:type="first" r:id="rId10"/>
          <w:pgSz w:w="12240" w:h="15840"/>
          <w:pgMar w:top="1440" w:right="1440" w:bottom="1440" w:left="1440" w:header="720" w:footer="720" w:gutter="0"/>
          <w:pgNumType w:fmt="lowerRoman" w:start="1"/>
          <w:cols w:space="720"/>
          <w:titlePg/>
          <w:docGrid w:linePitch="360"/>
        </w:sectPr>
      </w:pPr>
      <w:r>
        <w:t>2020</w:t>
      </w:r>
    </w:p>
    <w:p w:rsidR="00D07708" w:rsidRDefault="00D07708" w:rsidP="00D07708">
      <w:pPr>
        <w:pStyle w:val="PreliminaryBookmarks"/>
        <w:rPr>
          <w:rStyle w:val="TitleHeading"/>
        </w:rPr>
      </w:pPr>
      <w:r>
        <w:rPr>
          <w:rStyle w:val="TitleHeading"/>
        </w:rPr>
        <w:lastRenderedPageBreak/>
        <w:t>Committee Page</w:t>
      </w:r>
    </w:p>
    <w:p w:rsidR="000635D4" w:rsidRPr="00584ADB" w:rsidRDefault="00905848" w:rsidP="00486073">
      <w:pPr>
        <w:spacing w:line="240" w:lineRule="auto"/>
        <w:ind w:firstLine="0"/>
        <w:jc w:val="center"/>
        <w:rPr>
          <w:rStyle w:val="TitleHeading"/>
        </w:rPr>
      </w:pPr>
      <w:r w:rsidRPr="00584ADB">
        <w:rPr>
          <w:rStyle w:val="TitleHeading"/>
        </w:rPr>
        <w:t>UNIVERSITY OF PITTSBURGH</w:t>
      </w:r>
    </w:p>
    <w:p w:rsidR="007A43BC" w:rsidRDefault="007A43BC" w:rsidP="00486073">
      <w:pPr>
        <w:spacing w:line="240" w:lineRule="auto"/>
        <w:ind w:firstLine="0"/>
        <w:jc w:val="center"/>
      </w:pPr>
    </w:p>
    <w:sdt>
      <w:sdtPr>
        <w:rPr>
          <w:rStyle w:val="TitleHeading"/>
        </w:rPr>
        <w:alias w:val="Name of School"/>
        <w:tag w:val="Name of School"/>
        <w:id w:val="833486643"/>
        <w:placeholder>
          <w:docPart w:val="BBF2AB1649364B49A6013790C2E1F75F"/>
        </w:placeholder>
        <w:dropDownList>
          <w:listItem w:displayText="College of Business Administration" w:value="College of Business Administration"/>
          <w:listItem w:displayText="Dietrich School of Arts and Sciences" w:value="Dietrich School of Arts and Sciences"/>
          <w:listItem w:displayText="Graduate School of Public Health" w:value="Graduate School of Public Health"/>
          <w:listItem w:displayText="Graduate School of Public and International Affairs" w:value="Graduate School of Public and International Affairs"/>
          <w:listItem w:displayText="Joseph M. Katz Graduate School of Business" w:value="Joseph M. Katz Graduate School of Business"/>
          <w:listItem w:displayText="School of Computing and Information" w:value="School of Computing and Information"/>
          <w:listItem w:displayText="School of Dental Medicine" w:value="School of Dental Medicine"/>
          <w:listItem w:displayText="School of Education" w:value="School of Education"/>
          <w:listItem w:displayText="School of Health and Rehabilitation Sciences" w:value="School of Health and Rehabilitation Sciences"/>
          <w:listItem w:displayText="School of Law" w:value="School of Law"/>
          <w:listItem w:displayText="School of Medicine" w:value="School of Medicine"/>
          <w:listItem w:displayText="School of Nursing" w:value="School of Nursing"/>
          <w:listItem w:displayText="School of Pharmacy" w:value="School of Pharmacy"/>
          <w:listItem w:displayText="School of Social Work" w:value="School of Social Work"/>
          <w:listItem w:displayText="Swanson School of Engineering" w:value="Swanson School of Engineering"/>
          <w:listItem w:displayText="University Honors College" w:value="University Honors College"/>
        </w:dropDownList>
      </w:sdtPr>
      <w:sdtEndPr>
        <w:rPr>
          <w:rStyle w:val="TitleHeading"/>
        </w:rPr>
      </w:sdtEndPr>
      <w:sdtContent>
        <w:p w:rsidR="008F60CE" w:rsidRDefault="00C17AB6" w:rsidP="00486073">
          <w:pPr>
            <w:spacing w:line="240" w:lineRule="auto"/>
            <w:ind w:firstLine="0"/>
            <w:jc w:val="center"/>
          </w:pPr>
          <w:r>
            <w:rPr>
              <w:rStyle w:val="TitleHeading"/>
            </w:rPr>
            <w:t>Graduate School of Public Health</w:t>
          </w:r>
        </w:p>
      </w:sdtContent>
    </w:sdt>
    <w:p w:rsidR="008F60CE" w:rsidRDefault="008F60CE" w:rsidP="00486073">
      <w:pPr>
        <w:spacing w:line="240" w:lineRule="auto"/>
        <w:ind w:firstLine="0"/>
        <w:jc w:val="center"/>
      </w:pPr>
    </w:p>
    <w:p w:rsidR="008F60CE" w:rsidRDefault="008F60CE" w:rsidP="00486073">
      <w:pPr>
        <w:spacing w:line="240" w:lineRule="auto"/>
        <w:ind w:firstLine="0"/>
        <w:jc w:val="center"/>
      </w:pPr>
    </w:p>
    <w:p w:rsidR="00486073" w:rsidRDefault="00486073" w:rsidP="00486073">
      <w:pPr>
        <w:spacing w:line="240" w:lineRule="auto"/>
        <w:ind w:firstLine="0"/>
        <w:jc w:val="center"/>
      </w:pPr>
    </w:p>
    <w:p w:rsidR="00486073" w:rsidRDefault="00486073" w:rsidP="00486073">
      <w:pPr>
        <w:spacing w:line="240" w:lineRule="auto"/>
        <w:ind w:firstLine="0"/>
        <w:jc w:val="center"/>
      </w:pPr>
    </w:p>
    <w:p w:rsidR="00576D97" w:rsidRDefault="00576D97" w:rsidP="00486073">
      <w:pPr>
        <w:spacing w:line="240" w:lineRule="auto"/>
        <w:ind w:firstLine="0"/>
        <w:jc w:val="center"/>
      </w:pPr>
    </w:p>
    <w:p w:rsidR="008F60CE" w:rsidRDefault="008F60CE" w:rsidP="00486073">
      <w:pPr>
        <w:spacing w:line="240" w:lineRule="auto"/>
        <w:ind w:firstLine="0"/>
        <w:jc w:val="center"/>
      </w:pPr>
      <w:r>
        <w:t xml:space="preserve">This </w:t>
      </w:r>
      <w:r w:rsidR="00576D97">
        <w:t xml:space="preserve">essay is submitted </w:t>
      </w:r>
    </w:p>
    <w:p w:rsidR="00486073" w:rsidRDefault="00486073" w:rsidP="00486073">
      <w:pPr>
        <w:spacing w:line="240" w:lineRule="auto"/>
        <w:ind w:firstLine="0"/>
        <w:jc w:val="center"/>
      </w:pPr>
    </w:p>
    <w:p w:rsidR="008F60CE" w:rsidRDefault="00486073" w:rsidP="00486073">
      <w:pPr>
        <w:spacing w:line="240" w:lineRule="auto"/>
        <w:ind w:firstLine="0"/>
        <w:jc w:val="center"/>
      </w:pPr>
      <w:r>
        <w:t>b</w:t>
      </w:r>
      <w:r w:rsidR="00086364">
        <w:t>y</w:t>
      </w:r>
    </w:p>
    <w:p w:rsidR="00086364" w:rsidRDefault="00086364" w:rsidP="00486073">
      <w:pPr>
        <w:spacing w:line="240" w:lineRule="auto"/>
        <w:ind w:firstLine="0"/>
        <w:jc w:val="center"/>
      </w:pPr>
    </w:p>
    <w:p w:rsidR="00486073" w:rsidRDefault="00486073" w:rsidP="00486073">
      <w:pPr>
        <w:spacing w:line="240" w:lineRule="auto"/>
        <w:ind w:firstLine="0"/>
        <w:jc w:val="center"/>
      </w:pPr>
    </w:p>
    <w:p w:rsidR="00F24A51" w:rsidRDefault="00400983" w:rsidP="00486073">
      <w:pPr>
        <w:spacing w:line="240" w:lineRule="auto"/>
        <w:ind w:firstLine="0"/>
        <w:jc w:val="center"/>
        <w:rPr>
          <w:b/>
        </w:rPr>
      </w:pPr>
      <w:r>
        <w:rPr>
          <w:b/>
        </w:rPr>
        <w:t>Gi Ppeum (Joy) Lee</w:t>
      </w:r>
    </w:p>
    <w:p w:rsidR="00F24A51" w:rsidRDefault="00F24A51" w:rsidP="00486073">
      <w:pPr>
        <w:spacing w:line="240" w:lineRule="auto"/>
        <w:ind w:firstLine="0"/>
        <w:jc w:val="center"/>
      </w:pPr>
    </w:p>
    <w:p w:rsidR="008F60CE" w:rsidRDefault="00576D97" w:rsidP="00486073">
      <w:pPr>
        <w:spacing w:line="240" w:lineRule="auto"/>
        <w:ind w:firstLine="0"/>
        <w:jc w:val="center"/>
      </w:pPr>
      <w:r>
        <w:t>on</w:t>
      </w:r>
    </w:p>
    <w:p w:rsidR="00486073" w:rsidRDefault="00486073" w:rsidP="00486073">
      <w:pPr>
        <w:spacing w:line="240" w:lineRule="auto"/>
        <w:ind w:firstLine="0"/>
        <w:jc w:val="center"/>
      </w:pPr>
    </w:p>
    <w:sdt>
      <w:sdtPr>
        <w:id w:val="389072482"/>
        <w:placeholder>
          <w:docPart w:val="6BF579910AFF466AB226AC98B5B9BD3A"/>
        </w:placeholder>
        <w:date w:fullDate="2020-04-07T00:00:00Z">
          <w:dateFormat w:val="MMMM d, yyyy"/>
          <w:lid w:val="en-US"/>
          <w:storeMappedDataAs w:val="dateTime"/>
          <w:calendar w:val="gregorian"/>
        </w:date>
      </w:sdtPr>
      <w:sdtEndPr/>
      <w:sdtContent>
        <w:p w:rsidR="008F60CE" w:rsidRPr="00E91612" w:rsidRDefault="00C17AB6" w:rsidP="00486073">
          <w:pPr>
            <w:spacing w:line="240" w:lineRule="auto"/>
            <w:ind w:firstLine="0"/>
            <w:jc w:val="center"/>
          </w:pPr>
          <w:r>
            <w:t>April 7, 2020</w:t>
          </w:r>
        </w:p>
      </w:sdtContent>
    </w:sdt>
    <w:p w:rsidR="00576D97" w:rsidRDefault="00576D97" w:rsidP="00486073">
      <w:pPr>
        <w:spacing w:line="240" w:lineRule="auto"/>
        <w:ind w:firstLine="0"/>
        <w:jc w:val="center"/>
        <w:rPr>
          <w:i/>
        </w:rPr>
      </w:pPr>
    </w:p>
    <w:p w:rsidR="00B26858" w:rsidRPr="00576D97" w:rsidRDefault="00B26858" w:rsidP="00486073">
      <w:pPr>
        <w:spacing w:line="240" w:lineRule="auto"/>
        <w:ind w:firstLine="0"/>
        <w:jc w:val="center"/>
        <w:rPr>
          <w:i/>
        </w:rPr>
      </w:pPr>
    </w:p>
    <w:p w:rsidR="008F60CE" w:rsidRDefault="00086364" w:rsidP="00486073">
      <w:pPr>
        <w:spacing w:line="240" w:lineRule="auto"/>
        <w:ind w:firstLine="0"/>
        <w:jc w:val="center"/>
      </w:pPr>
      <w:r>
        <w:t>a</w:t>
      </w:r>
      <w:r w:rsidR="008F60CE">
        <w:t>nd approved by</w:t>
      </w:r>
    </w:p>
    <w:p w:rsidR="00576D97" w:rsidRDefault="00576D97" w:rsidP="00486073">
      <w:pPr>
        <w:spacing w:line="240" w:lineRule="auto"/>
        <w:ind w:firstLine="0"/>
        <w:jc w:val="center"/>
      </w:pPr>
    </w:p>
    <w:p w:rsidR="00400983" w:rsidRDefault="00400983" w:rsidP="00400983">
      <w:pPr>
        <w:spacing w:line="240" w:lineRule="auto"/>
        <w:ind w:firstLine="0"/>
        <w:jc w:val="center"/>
      </w:pPr>
      <w:r>
        <w:t>Essay Advisor:</w:t>
      </w:r>
    </w:p>
    <w:p w:rsidR="00400983" w:rsidRDefault="00400983" w:rsidP="00400983">
      <w:pPr>
        <w:spacing w:line="240" w:lineRule="auto"/>
        <w:ind w:firstLine="0"/>
        <w:jc w:val="center"/>
      </w:pPr>
      <w:r>
        <w:t>David Finegold, MD</w:t>
      </w:r>
    </w:p>
    <w:p w:rsidR="00400983" w:rsidRDefault="00400983" w:rsidP="00400983">
      <w:pPr>
        <w:spacing w:line="240" w:lineRule="auto"/>
        <w:ind w:firstLine="0"/>
        <w:jc w:val="center"/>
      </w:pPr>
      <w:r>
        <w:t>Professor, Department of Human Genetics</w:t>
      </w:r>
    </w:p>
    <w:p w:rsidR="00400983" w:rsidRDefault="00400983" w:rsidP="00400983">
      <w:pPr>
        <w:spacing w:line="240" w:lineRule="auto"/>
        <w:ind w:firstLine="0"/>
        <w:jc w:val="center"/>
      </w:pPr>
      <w:r>
        <w:t>Director, Multidisciplinary MPH Program</w:t>
      </w:r>
    </w:p>
    <w:p w:rsidR="00400983" w:rsidRDefault="00400983" w:rsidP="00400983">
      <w:pPr>
        <w:spacing w:line="240" w:lineRule="auto"/>
        <w:ind w:firstLine="0"/>
        <w:jc w:val="center"/>
      </w:pPr>
      <w:r>
        <w:t>Graduate School of Public Health</w:t>
      </w:r>
    </w:p>
    <w:p w:rsidR="00400983" w:rsidRDefault="00400983" w:rsidP="00400983">
      <w:pPr>
        <w:spacing w:line="240" w:lineRule="auto"/>
        <w:ind w:firstLine="0"/>
        <w:jc w:val="center"/>
      </w:pPr>
      <w:r>
        <w:t>University of Pittsburgh</w:t>
      </w:r>
    </w:p>
    <w:p w:rsidR="00400983" w:rsidRDefault="00400983" w:rsidP="00400983">
      <w:pPr>
        <w:spacing w:line="240" w:lineRule="auto"/>
        <w:ind w:firstLine="0"/>
        <w:jc w:val="center"/>
      </w:pPr>
    </w:p>
    <w:p w:rsidR="00400983" w:rsidRDefault="00400983" w:rsidP="00400983">
      <w:pPr>
        <w:spacing w:line="240" w:lineRule="auto"/>
        <w:ind w:firstLine="0"/>
        <w:jc w:val="center"/>
      </w:pPr>
    </w:p>
    <w:p w:rsidR="00400983" w:rsidRDefault="00400983" w:rsidP="00400983">
      <w:pPr>
        <w:spacing w:line="240" w:lineRule="auto"/>
        <w:ind w:firstLine="0"/>
        <w:jc w:val="center"/>
      </w:pPr>
      <w:r>
        <w:t>Essay Reader:</w:t>
      </w:r>
    </w:p>
    <w:p w:rsidR="00400983" w:rsidRDefault="00400983" w:rsidP="00400983">
      <w:pPr>
        <w:spacing w:line="240" w:lineRule="auto"/>
        <w:ind w:firstLine="0"/>
        <w:jc w:val="center"/>
      </w:pPr>
      <w:r>
        <w:t>Richard Rubin, DDS, MPH</w:t>
      </w:r>
    </w:p>
    <w:p w:rsidR="00400983" w:rsidRDefault="00400983" w:rsidP="00400983">
      <w:pPr>
        <w:spacing w:line="240" w:lineRule="auto"/>
        <w:ind w:firstLine="0"/>
        <w:jc w:val="center"/>
      </w:pPr>
      <w:r>
        <w:t>Assistant Professor</w:t>
      </w:r>
    </w:p>
    <w:p w:rsidR="00400983" w:rsidRDefault="00400983" w:rsidP="00400983">
      <w:pPr>
        <w:spacing w:line="240" w:lineRule="auto"/>
        <w:ind w:firstLine="0"/>
        <w:jc w:val="center"/>
      </w:pPr>
      <w:r>
        <w:t>Department of Dental Public Health</w:t>
      </w:r>
    </w:p>
    <w:p w:rsidR="00400983" w:rsidRDefault="00400983" w:rsidP="00400983">
      <w:pPr>
        <w:spacing w:line="240" w:lineRule="auto"/>
        <w:ind w:firstLine="0"/>
        <w:jc w:val="center"/>
      </w:pPr>
      <w:r>
        <w:t>School of Dental Medicine</w:t>
      </w:r>
    </w:p>
    <w:p w:rsidR="00400983" w:rsidRDefault="00400983" w:rsidP="00400983">
      <w:pPr>
        <w:spacing w:line="240" w:lineRule="auto"/>
        <w:ind w:firstLine="0"/>
        <w:jc w:val="center"/>
      </w:pPr>
      <w:r>
        <w:t>University of Pittsburgh</w:t>
      </w:r>
    </w:p>
    <w:p w:rsidR="00576D97" w:rsidRDefault="00576D97" w:rsidP="00486073">
      <w:pPr>
        <w:spacing w:line="240" w:lineRule="auto"/>
        <w:ind w:firstLine="0"/>
        <w:jc w:val="center"/>
      </w:pPr>
    </w:p>
    <w:p w:rsidR="00576D97" w:rsidRDefault="00576D97" w:rsidP="00486073">
      <w:pPr>
        <w:spacing w:line="240" w:lineRule="auto"/>
        <w:ind w:firstLine="0"/>
        <w:jc w:val="center"/>
      </w:pPr>
    </w:p>
    <w:p w:rsidR="00576D97" w:rsidRDefault="00576D97" w:rsidP="00486073">
      <w:pPr>
        <w:spacing w:line="240" w:lineRule="auto"/>
        <w:ind w:firstLine="0"/>
        <w:jc w:val="center"/>
      </w:pPr>
    </w:p>
    <w:p w:rsidR="00576D97" w:rsidRDefault="00576D97" w:rsidP="00486073">
      <w:pPr>
        <w:spacing w:line="240" w:lineRule="auto"/>
        <w:ind w:firstLine="0"/>
        <w:jc w:val="center"/>
      </w:pPr>
    </w:p>
    <w:p w:rsidR="00576D97" w:rsidRDefault="00576D97" w:rsidP="00486073">
      <w:pPr>
        <w:spacing w:line="240" w:lineRule="auto"/>
        <w:ind w:firstLine="0"/>
        <w:jc w:val="center"/>
      </w:pPr>
    </w:p>
    <w:p w:rsidR="00576D97" w:rsidRDefault="00576D97" w:rsidP="00486073">
      <w:pPr>
        <w:spacing w:line="240" w:lineRule="auto"/>
        <w:ind w:firstLine="0"/>
        <w:jc w:val="center"/>
      </w:pPr>
    </w:p>
    <w:p w:rsidR="00576D97" w:rsidRDefault="00576D97" w:rsidP="00486073">
      <w:pPr>
        <w:spacing w:line="240" w:lineRule="auto"/>
        <w:ind w:firstLine="0"/>
        <w:jc w:val="center"/>
      </w:pPr>
    </w:p>
    <w:p w:rsidR="00AC29F2" w:rsidRDefault="00AC29F2" w:rsidP="00486073">
      <w:pPr>
        <w:spacing w:line="240" w:lineRule="auto"/>
        <w:ind w:firstLine="0"/>
        <w:jc w:val="center"/>
      </w:pPr>
    </w:p>
    <w:p w:rsidR="0028782F" w:rsidRDefault="0028782F" w:rsidP="00400983">
      <w:pPr>
        <w:ind w:firstLine="0"/>
      </w:pPr>
    </w:p>
    <w:p w:rsidR="004F0846" w:rsidRDefault="004F0846" w:rsidP="00486073">
      <w:pPr>
        <w:spacing w:line="240" w:lineRule="auto"/>
        <w:ind w:firstLine="0"/>
        <w:jc w:val="center"/>
      </w:pPr>
    </w:p>
    <w:p w:rsidR="004F0846" w:rsidRDefault="004F0846" w:rsidP="00486073">
      <w:pPr>
        <w:spacing w:line="240" w:lineRule="auto"/>
        <w:ind w:firstLine="0"/>
        <w:jc w:val="center"/>
      </w:pPr>
    </w:p>
    <w:p w:rsidR="004F0846" w:rsidRDefault="004F0846" w:rsidP="00486073">
      <w:pPr>
        <w:spacing w:line="240" w:lineRule="auto"/>
        <w:ind w:firstLine="0"/>
        <w:jc w:val="center"/>
      </w:pPr>
    </w:p>
    <w:p w:rsidR="004F0846" w:rsidRDefault="004F0846" w:rsidP="00486073">
      <w:pPr>
        <w:spacing w:line="240" w:lineRule="auto"/>
        <w:ind w:firstLine="0"/>
        <w:jc w:val="center"/>
      </w:pPr>
    </w:p>
    <w:p w:rsidR="004F0846" w:rsidRDefault="004F0846" w:rsidP="00486073">
      <w:pPr>
        <w:spacing w:line="240" w:lineRule="auto"/>
        <w:ind w:firstLine="0"/>
        <w:jc w:val="center"/>
      </w:pPr>
    </w:p>
    <w:p w:rsidR="004F0846" w:rsidRDefault="004F0846" w:rsidP="00486073">
      <w:pPr>
        <w:spacing w:line="240" w:lineRule="auto"/>
        <w:ind w:firstLine="0"/>
        <w:jc w:val="center"/>
      </w:pPr>
    </w:p>
    <w:p w:rsidR="00486073" w:rsidRDefault="00486073" w:rsidP="00486073">
      <w:pPr>
        <w:spacing w:line="240" w:lineRule="auto"/>
        <w:ind w:firstLine="0"/>
        <w:jc w:val="center"/>
      </w:pPr>
    </w:p>
    <w:p w:rsidR="00486073" w:rsidRDefault="00486073" w:rsidP="00486073">
      <w:pPr>
        <w:spacing w:line="240" w:lineRule="auto"/>
        <w:ind w:firstLine="0"/>
        <w:jc w:val="center"/>
      </w:pPr>
    </w:p>
    <w:p w:rsidR="00486073" w:rsidRDefault="00486073" w:rsidP="00486073">
      <w:pPr>
        <w:spacing w:line="240" w:lineRule="auto"/>
        <w:ind w:firstLine="0"/>
        <w:jc w:val="center"/>
      </w:pPr>
    </w:p>
    <w:p w:rsidR="00486073" w:rsidRDefault="00486073" w:rsidP="00486073">
      <w:pPr>
        <w:spacing w:line="240" w:lineRule="auto"/>
        <w:ind w:firstLine="0"/>
        <w:jc w:val="center"/>
      </w:pPr>
    </w:p>
    <w:p w:rsidR="00486073" w:rsidRDefault="00486073" w:rsidP="00486073">
      <w:pPr>
        <w:spacing w:line="240" w:lineRule="auto"/>
        <w:ind w:firstLine="0"/>
        <w:jc w:val="center"/>
      </w:pPr>
    </w:p>
    <w:p w:rsidR="00486073" w:rsidRDefault="00486073" w:rsidP="00486073">
      <w:pPr>
        <w:spacing w:line="240" w:lineRule="auto"/>
        <w:ind w:firstLine="0"/>
        <w:jc w:val="center"/>
      </w:pPr>
    </w:p>
    <w:p w:rsidR="00486073" w:rsidRDefault="00486073" w:rsidP="00486073">
      <w:pPr>
        <w:spacing w:line="240" w:lineRule="auto"/>
        <w:ind w:firstLine="0"/>
        <w:jc w:val="center"/>
      </w:pPr>
    </w:p>
    <w:p w:rsidR="00486073" w:rsidRDefault="00486073" w:rsidP="00486073">
      <w:pPr>
        <w:spacing w:line="240" w:lineRule="auto"/>
        <w:ind w:firstLine="0"/>
        <w:jc w:val="center"/>
      </w:pPr>
    </w:p>
    <w:p w:rsidR="00486073" w:rsidRDefault="00486073" w:rsidP="00486073">
      <w:pPr>
        <w:spacing w:line="240" w:lineRule="auto"/>
        <w:ind w:firstLine="0"/>
        <w:jc w:val="center"/>
      </w:pPr>
    </w:p>
    <w:p w:rsidR="00486073" w:rsidRDefault="00486073" w:rsidP="00486073">
      <w:pPr>
        <w:spacing w:line="240" w:lineRule="auto"/>
        <w:ind w:firstLine="0"/>
        <w:jc w:val="center"/>
      </w:pPr>
    </w:p>
    <w:p w:rsidR="00486073" w:rsidRDefault="00486073" w:rsidP="00486073">
      <w:pPr>
        <w:spacing w:line="240" w:lineRule="auto"/>
        <w:ind w:firstLine="0"/>
        <w:jc w:val="center"/>
      </w:pPr>
    </w:p>
    <w:p w:rsidR="004F0846" w:rsidRDefault="004F0846" w:rsidP="00486073">
      <w:pPr>
        <w:spacing w:line="240" w:lineRule="auto"/>
        <w:ind w:firstLine="0"/>
        <w:jc w:val="center"/>
      </w:pPr>
    </w:p>
    <w:p w:rsidR="004F0846" w:rsidRDefault="004F0846" w:rsidP="00486073">
      <w:pPr>
        <w:spacing w:line="240" w:lineRule="auto"/>
        <w:ind w:firstLine="0"/>
        <w:jc w:val="center"/>
      </w:pPr>
    </w:p>
    <w:p w:rsidR="004F0846" w:rsidRDefault="004F0846" w:rsidP="00486073">
      <w:pPr>
        <w:spacing w:line="240" w:lineRule="auto"/>
        <w:ind w:firstLine="0"/>
        <w:jc w:val="center"/>
      </w:pPr>
    </w:p>
    <w:p w:rsidR="004F0846" w:rsidRDefault="004F0846" w:rsidP="00486073">
      <w:pPr>
        <w:spacing w:line="240" w:lineRule="auto"/>
        <w:ind w:firstLine="0"/>
        <w:jc w:val="center"/>
      </w:pPr>
    </w:p>
    <w:p w:rsidR="004F0846" w:rsidRDefault="004F0846" w:rsidP="00486073">
      <w:pPr>
        <w:spacing w:line="240" w:lineRule="auto"/>
        <w:ind w:firstLine="0"/>
        <w:jc w:val="center"/>
      </w:pPr>
    </w:p>
    <w:p w:rsidR="004F0846" w:rsidRDefault="004F0846" w:rsidP="00486073">
      <w:pPr>
        <w:spacing w:line="240" w:lineRule="auto"/>
        <w:ind w:firstLine="0"/>
        <w:jc w:val="center"/>
      </w:pPr>
      <w:r>
        <w:t xml:space="preserve">Copyright © by </w:t>
      </w:r>
      <w:r w:rsidR="00400983">
        <w:t>Gi Ppeum (Joy) Lee</w:t>
      </w:r>
    </w:p>
    <w:p w:rsidR="00486073" w:rsidRDefault="00486073" w:rsidP="00486073">
      <w:pPr>
        <w:spacing w:line="240" w:lineRule="auto"/>
        <w:ind w:firstLine="0"/>
        <w:jc w:val="center"/>
      </w:pPr>
    </w:p>
    <w:p w:rsidR="004F0846" w:rsidRDefault="00400983" w:rsidP="00486073">
      <w:pPr>
        <w:spacing w:line="240" w:lineRule="auto"/>
        <w:ind w:firstLine="0"/>
        <w:jc w:val="center"/>
      </w:pPr>
      <w:r>
        <w:t>2020</w:t>
      </w:r>
    </w:p>
    <w:p w:rsidR="004F0846" w:rsidRDefault="004F0846" w:rsidP="00486073">
      <w:pPr>
        <w:spacing w:line="240" w:lineRule="auto"/>
        <w:ind w:left="720" w:hanging="720"/>
      </w:pPr>
    </w:p>
    <w:p w:rsidR="004F0846" w:rsidRDefault="004F0846" w:rsidP="00486073">
      <w:pPr>
        <w:spacing w:line="240" w:lineRule="auto"/>
        <w:ind w:left="720" w:hanging="720"/>
      </w:pPr>
    </w:p>
    <w:p w:rsidR="004F0846" w:rsidRDefault="004F0846" w:rsidP="00130B6B">
      <w:pPr>
        <w:ind w:left="720" w:hanging="720"/>
      </w:pPr>
    </w:p>
    <w:p w:rsidR="004F0846" w:rsidRDefault="004F0846" w:rsidP="00130B6B">
      <w:pPr>
        <w:ind w:left="720" w:hanging="720"/>
      </w:pPr>
    </w:p>
    <w:p w:rsidR="001C7AFC" w:rsidRDefault="001C7AFC" w:rsidP="00130B6B">
      <w:pPr>
        <w:ind w:left="720" w:hanging="720"/>
        <w:sectPr w:rsidR="001C7AFC" w:rsidSect="00BB4FAE">
          <w:footerReference w:type="default" r:id="rId11"/>
          <w:pgSz w:w="12240" w:h="15840"/>
          <w:pgMar w:top="1440" w:right="1440" w:bottom="1440" w:left="1440" w:header="720" w:footer="720" w:gutter="0"/>
          <w:pgNumType w:fmt="lowerRoman" w:start="2"/>
          <w:cols w:space="720"/>
          <w:docGrid w:linePitch="360"/>
        </w:sectPr>
      </w:pPr>
    </w:p>
    <w:p w:rsidR="001C7AFC" w:rsidRPr="00AC29F2" w:rsidRDefault="001C7AFC" w:rsidP="00AC29F2">
      <w:pPr>
        <w:pStyle w:val="PreliminaryBookmarks"/>
        <w:jc w:val="right"/>
        <w:rPr>
          <w:b/>
        </w:rPr>
      </w:pPr>
      <w:r w:rsidRPr="00AC29F2">
        <w:rPr>
          <w:b/>
        </w:rPr>
        <w:lastRenderedPageBreak/>
        <w:t>Abstract</w:t>
      </w:r>
    </w:p>
    <w:p w:rsidR="00AC29F2" w:rsidRPr="00AC29F2" w:rsidRDefault="00400983" w:rsidP="00F10E21">
      <w:pPr>
        <w:spacing w:line="240" w:lineRule="auto"/>
        <w:ind w:firstLine="0"/>
        <w:jc w:val="right"/>
        <w:rPr>
          <w:b/>
        </w:rPr>
      </w:pPr>
      <w:r>
        <w:rPr>
          <w:b/>
        </w:rPr>
        <w:t>David Finegold, MD</w:t>
      </w:r>
    </w:p>
    <w:p w:rsidR="00AC29F2" w:rsidRDefault="00AC29F2" w:rsidP="00486073">
      <w:pPr>
        <w:spacing w:line="240" w:lineRule="auto"/>
        <w:ind w:firstLine="0"/>
        <w:jc w:val="center"/>
        <w:rPr>
          <w:b/>
        </w:rPr>
      </w:pPr>
    </w:p>
    <w:p w:rsidR="00AC29F2" w:rsidRPr="000A05A5" w:rsidRDefault="00AC29F2" w:rsidP="000A05A5">
      <w:pPr>
        <w:spacing w:line="240" w:lineRule="auto"/>
        <w:ind w:firstLine="0"/>
        <w:jc w:val="center"/>
        <w:rPr>
          <w:b/>
          <w:bCs/>
        </w:rPr>
      </w:pPr>
    </w:p>
    <w:p w:rsidR="000A05A5" w:rsidRPr="000A05A5" w:rsidRDefault="00876301" w:rsidP="000A05A5">
      <w:pPr>
        <w:spacing w:line="276" w:lineRule="auto"/>
        <w:jc w:val="center"/>
        <w:rPr>
          <w:b/>
          <w:bCs/>
        </w:rPr>
      </w:pPr>
      <w:r w:rsidRPr="000A05A5">
        <w:rPr>
          <w:b/>
          <w:bCs/>
        </w:rPr>
        <w:t xml:space="preserve">A Pilot Study To Explore Caregiver’s Perception </w:t>
      </w:r>
      <w:r>
        <w:rPr>
          <w:b/>
          <w:bCs/>
        </w:rPr>
        <w:t>o</w:t>
      </w:r>
      <w:r w:rsidRPr="000A05A5">
        <w:rPr>
          <w:b/>
          <w:bCs/>
        </w:rPr>
        <w:t>f Univer</w:t>
      </w:r>
      <w:r w:rsidR="003E32EF">
        <w:rPr>
          <w:b/>
          <w:bCs/>
        </w:rPr>
        <w:t>si</w:t>
      </w:r>
      <w:r w:rsidRPr="000A05A5">
        <w:rPr>
          <w:b/>
          <w:bCs/>
        </w:rPr>
        <w:t>ty Dental Clinic For Patients With Special Health</w:t>
      </w:r>
      <w:r w:rsidR="001B258A">
        <w:rPr>
          <w:b/>
          <w:bCs/>
        </w:rPr>
        <w:t xml:space="preserve"> Care</w:t>
      </w:r>
      <w:r w:rsidRPr="000A05A5">
        <w:rPr>
          <w:b/>
          <w:bCs/>
        </w:rPr>
        <w:t xml:space="preserve"> Needs</w:t>
      </w:r>
    </w:p>
    <w:p w:rsidR="00486073" w:rsidRPr="002B41A8" w:rsidRDefault="00486073" w:rsidP="00486073">
      <w:pPr>
        <w:spacing w:line="240" w:lineRule="auto"/>
        <w:ind w:firstLine="0"/>
        <w:jc w:val="center"/>
        <w:rPr>
          <w:b/>
        </w:rPr>
      </w:pPr>
    </w:p>
    <w:p w:rsidR="002B41A8" w:rsidRDefault="00B26858" w:rsidP="00486073">
      <w:pPr>
        <w:spacing w:line="240" w:lineRule="auto"/>
        <w:ind w:firstLine="0"/>
        <w:jc w:val="center"/>
      </w:pPr>
      <w:r>
        <w:t>Gi Ppeum (Joy) Lee</w:t>
      </w:r>
      <w:r w:rsidR="002B41A8">
        <w:t xml:space="preserve">, </w:t>
      </w:r>
      <w:r>
        <w:t>MPH</w:t>
      </w:r>
    </w:p>
    <w:p w:rsidR="00486073" w:rsidRDefault="00486073" w:rsidP="00486073">
      <w:pPr>
        <w:spacing w:line="240" w:lineRule="auto"/>
        <w:ind w:firstLine="0"/>
        <w:jc w:val="center"/>
      </w:pPr>
    </w:p>
    <w:p w:rsidR="002B41A8" w:rsidRDefault="002B41A8" w:rsidP="00486073">
      <w:pPr>
        <w:spacing w:line="240" w:lineRule="auto"/>
        <w:ind w:firstLine="0"/>
        <w:jc w:val="center"/>
      </w:pPr>
      <w:r>
        <w:t xml:space="preserve">University of Pittsburgh, </w:t>
      </w:r>
      <w:r w:rsidR="00B26858">
        <w:t>2020</w:t>
      </w:r>
    </w:p>
    <w:p w:rsidR="002B41A8" w:rsidRDefault="002B41A8" w:rsidP="00486073">
      <w:pPr>
        <w:spacing w:line="240" w:lineRule="auto"/>
        <w:ind w:firstLine="0"/>
        <w:jc w:val="center"/>
      </w:pPr>
    </w:p>
    <w:p w:rsidR="0046438E" w:rsidRDefault="0046438E" w:rsidP="00486073">
      <w:pPr>
        <w:spacing w:line="240" w:lineRule="auto"/>
        <w:ind w:firstLine="0"/>
        <w:jc w:val="center"/>
      </w:pPr>
    </w:p>
    <w:p w:rsidR="00486073" w:rsidRDefault="00486073" w:rsidP="00486073">
      <w:pPr>
        <w:spacing w:line="240" w:lineRule="auto"/>
        <w:ind w:firstLine="0"/>
        <w:jc w:val="center"/>
      </w:pPr>
    </w:p>
    <w:p w:rsidR="00486073" w:rsidRDefault="00AC29F2" w:rsidP="00486073">
      <w:pPr>
        <w:spacing w:line="240" w:lineRule="auto"/>
        <w:ind w:firstLine="0"/>
        <w:jc w:val="center"/>
        <w:rPr>
          <w:b/>
        </w:rPr>
      </w:pPr>
      <w:r w:rsidRPr="00AC29F2">
        <w:rPr>
          <w:b/>
        </w:rPr>
        <w:t>Abstract</w:t>
      </w:r>
    </w:p>
    <w:p w:rsidR="00AC29F2" w:rsidRDefault="00AC29F2" w:rsidP="00486073">
      <w:pPr>
        <w:spacing w:line="240" w:lineRule="auto"/>
        <w:ind w:firstLine="0"/>
        <w:jc w:val="center"/>
        <w:rPr>
          <w:b/>
        </w:rPr>
      </w:pPr>
    </w:p>
    <w:p w:rsidR="00AC29F2" w:rsidRPr="00AC29F2" w:rsidRDefault="00AC29F2" w:rsidP="00F10E21">
      <w:pPr>
        <w:spacing w:line="240" w:lineRule="auto"/>
        <w:ind w:firstLine="0"/>
        <w:rPr>
          <w:b/>
        </w:rPr>
      </w:pPr>
    </w:p>
    <w:p w:rsidR="00CB0E8A" w:rsidRDefault="00A76BFF" w:rsidP="00CB0E8A">
      <w:pPr>
        <w:ind w:firstLine="0"/>
      </w:pPr>
      <w:r w:rsidRPr="00A76BFF">
        <w:t xml:space="preserve">While the individuals with disabilities or special health care needs </w:t>
      </w:r>
      <w:r>
        <w:t xml:space="preserve">(SHCNs) </w:t>
      </w:r>
      <w:r w:rsidRPr="00A76BFF">
        <w:t>have been growing in number, they have continued to experience limited access to dental care services due to various reasons such as finance, transportation, accessibility, and availability of providers. In Western Pennsylvania, the Center for Patients with Special Needs (CPSN) at the University of Pittsburgh School of Dental Medicine (SDM) has been at the forefront to address such unmet dental needs. In order to assess satisfaction level and explore the journey of finding a dental home for individuals with SHCNs in the perspective of caregivers, a pilot study was conducted at the CPSN. Written surveys were distributed and collected from 21 caregivers.</w:t>
      </w:r>
      <w:r w:rsidR="00DF486E">
        <w:t xml:space="preserve"> Responses were analyzed on nominal</w:t>
      </w:r>
      <w:r w:rsidRPr="00A76BFF">
        <w:t xml:space="preserve"> </w:t>
      </w:r>
      <w:r w:rsidR="00DF486E">
        <w:t xml:space="preserve">basis. </w:t>
      </w:r>
      <w:r w:rsidRPr="00A76BFF">
        <w:t>The results</w:t>
      </w:r>
      <w:r w:rsidR="00F701D8">
        <w:t xml:space="preserve"> </w:t>
      </w:r>
      <w:r w:rsidRPr="00A76BFF">
        <w:t xml:space="preserve">showed that the major challenge to receiving care was availability or scheduling (35%), while the main reason for choosing the CSPN for dental care was general anesthesia (43%). The majority of the patients have been referred from hospitals, commonly because they outgrew the age requirement for Children’s Hospital. The participants rated their satisfaction level high </w:t>
      </w:r>
      <w:r w:rsidR="00D743F9">
        <w:t>with the lowest score in</w:t>
      </w:r>
      <w:r w:rsidRPr="00A76BFF">
        <w:t xml:space="preserve"> location. indicated that the CPSN is able to facilitate the transition of patients with SHCNs from pediatric to adult oral health care. The overall </w:t>
      </w:r>
      <w:r w:rsidR="00F701D8">
        <w:t>sentiments</w:t>
      </w:r>
      <w:r w:rsidRPr="00A76BFF">
        <w:t xml:space="preserve"> expressed by the participants were positive and grateful for the care they would not be able to receive elsewhere.</w:t>
      </w:r>
      <w:r w:rsidR="00CB0E8A" w:rsidRPr="00CB0E8A">
        <w:t xml:space="preserve"> </w:t>
      </w:r>
      <w:r w:rsidR="00CB0E8A">
        <w:t>The project</w:t>
      </w:r>
      <w:r w:rsidR="00F701D8">
        <w:t xml:space="preserve"> produced outcome of public health significance by</w:t>
      </w:r>
      <w:r w:rsidR="00CB0E8A">
        <w:t xml:space="preserve"> </w:t>
      </w:r>
      <w:r w:rsidR="00F701D8">
        <w:t xml:space="preserve">delineating </w:t>
      </w:r>
      <w:r w:rsidR="00CB0E8A">
        <w:t xml:space="preserve">the challenges that the </w:t>
      </w:r>
      <w:r w:rsidR="00CB0E8A">
        <w:lastRenderedPageBreak/>
        <w:t xml:space="preserve">patients and their caregivers </w:t>
      </w:r>
      <w:r w:rsidR="00F701D8">
        <w:t>face while finding a dental home and by highlighting the</w:t>
      </w:r>
      <w:r w:rsidR="00CB0E8A">
        <w:t xml:space="preserve"> </w:t>
      </w:r>
      <w:r w:rsidR="00F701D8">
        <w:t>limited provision of oral health care</w:t>
      </w:r>
      <w:r w:rsidR="00CB0E8A">
        <w:t xml:space="preserve"> for one of the most underserved populations.</w:t>
      </w:r>
    </w:p>
    <w:p w:rsidR="001C7AFC" w:rsidRDefault="001C7AFC" w:rsidP="00DF486E">
      <w:pPr>
        <w:ind w:firstLine="0"/>
      </w:pPr>
    </w:p>
    <w:p w:rsidR="008A110F" w:rsidRDefault="00130B6B" w:rsidP="001C7AFC">
      <w:pPr>
        <w:pStyle w:val="TableofContentsHeading"/>
      </w:pPr>
      <w:r>
        <w:lastRenderedPageBreak/>
        <w:t>Table of Contents</w:t>
      </w:r>
    </w:p>
    <w:p w:rsidR="00A92611" w:rsidRDefault="00A8146F">
      <w:pPr>
        <w:pStyle w:val="TOC1"/>
        <w:rPr>
          <w:rFonts w:asciiTheme="minorHAnsi" w:eastAsiaTheme="minorEastAsia" w:hAnsiTheme="minorHAnsi" w:cstheme="minorBidi"/>
          <w:b w:val="0"/>
          <w:noProof/>
          <w:sz w:val="22"/>
          <w:szCs w:val="22"/>
        </w:rPr>
      </w:pPr>
      <w:r>
        <w:fldChar w:fldCharType="begin"/>
      </w:r>
      <w:r>
        <w:instrText xml:space="preserve"> TOC \o "3-4" \h \z \t "Heading 1,1,Heading 2,2,Heading,1,App Section,2,Appendix,1" </w:instrText>
      </w:r>
      <w:r>
        <w:fldChar w:fldCharType="separate"/>
      </w:r>
      <w:hyperlink w:anchor="_Toc37170031" w:history="1">
        <w:r w:rsidR="00A92611" w:rsidRPr="00577C7A">
          <w:rPr>
            <w:rStyle w:val="Hyperlink"/>
            <w:noProof/>
          </w:rPr>
          <w:t>Preface</w:t>
        </w:r>
        <w:r w:rsidR="00A92611">
          <w:rPr>
            <w:noProof/>
            <w:webHidden/>
          </w:rPr>
          <w:tab/>
        </w:r>
        <w:r w:rsidR="00A92611">
          <w:rPr>
            <w:noProof/>
            <w:webHidden/>
          </w:rPr>
          <w:fldChar w:fldCharType="begin"/>
        </w:r>
        <w:r w:rsidR="00A92611">
          <w:rPr>
            <w:noProof/>
            <w:webHidden/>
          </w:rPr>
          <w:instrText xml:space="preserve"> PAGEREF _Toc37170031 \h </w:instrText>
        </w:r>
        <w:r w:rsidR="00A92611">
          <w:rPr>
            <w:noProof/>
            <w:webHidden/>
          </w:rPr>
        </w:r>
        <w:r w:rsidR="00A92611">
          <w:rPr>
            <w:noProof/>
            <w:webHidden/>
          </w:rPr>
          <w:fldChar w:fldCharType="separate"/>
        </w:r>
        <w:r w:rsidR="00A92611">
          <w:rPr>
            <w:noProof/>
            <w:webHidden/>
          </w:rPr>
          <w:t>ix</w:t>
        </w:r>
        <w:r w:rsidR="00A92611">
          <w:rPr>
            <w:noProof/>
            <w:webHidden/>
          </w:rPr>
          <w:fldChar w:fldCharType="end"/>
        </w:r>
      </w:hyperlink>
    </w:p>
    <w:p w:rsidR="00A92611" w:rsidRDefault="00086669">
      <w:pPr>
        <w:pStyle w:val="TOC1"/>
        <w:rPr>
          <w:rFonts w:asciiTheme="minorHAnsi" w:eastAsiaTheme="minorEastAsia" w:hAnsiTheme="minorHAnsi" w:cstheme="minorBidi"/>
          <w:b w:val="0"/>
          <w:noProof/>
          <w:sz w:val="22"/>
          <w:szCs w:val="22"/>
        </w:rPr>
      </w:pPr>
      <w:hyperlink w:anchor="_Toc37170032" w:history="1">
        <w:r w:rsidR="00A92611" w:rsidRPr="00577C7A">
          <w:rPr>
            <w:rStyle w:val="Hyperlink"/>
            <w:noProof/>
          </w:rPr>
          <w:t>1.0 Introduction</w:t>
        </w:r>
        <w:r w:rsidR="00A92611">
          <w:rPr>
            <w:noProof/>
            <w:webHidden/>
          </w:rPr>
          <w:tab/>
        </w:r>
        <w:r w:rsidR="00A92611">
          <w:rPr>
            <w:noProof/>
            <w:webHidden/>
          </w:rPr>
          <w:fldChar w:fldCharType="begin"/>
        </w:r>
        <w:r w:rsidR="00A92611">
          <w:rPr>
            <w:noProof/>
            <w:webHidden/>
          </w:rPr>
          <w:instrText xml:space="preserve"> PAGEREF _Toc37170032 \h </w:instrText>
        </w:r>
        <w:r w:rsidR="00A92611">
          <w:rPr>
            <w:noProof/>
            <w:webHidden/>
          </w:rPr>
        </w:r>
        <w:r w:rsidR="00A92611">
          <w:rPr>
            <w:noProof/>
            <w:webHidden/>
          </w:rPr>
          <w:fldChar w:fldCharType="separate"/>
        </w:r>
        <w:r w:rsidR="00A92611">
          <w:rPr>
            <w:noProof/>
            <w:webHidden/>
          </w:rPr>
          <w:t>1</w:t>
        </w:r>
        <w:r w:rsidR="00A92611">
          <w:rPr>
            <w:noProof/>
            <w:webHidden/>
          </w:rPr>
          <w:fldChar w:fldCharType="end"/>
        </w:r>
      </w:hyperlink>
    </w:p>
    <w:p w:rsidR="00A92611" w:rsidRDefault="00086669">
      <w:pPr>
        <w:pStyle w:val="TOC1"/>
        <w:rPr>
          <w:rFonts w:asciiTheme="minorHAnsi" w:eastAsiaTheme="minorEastAsia" w:hAnsiTheme="minorHAnsi" w:cstheme="minorBidi"/>
          <w:b w:val="0"/>
          <w:noProof/>
          <w:sz w:val="22"/>
          <w:szCs w:val="22"/>
        </w:rPr>
      </w:pPr>
      <w:hyperlink w:anchor="_Toc37170033" w:history="1">
        <w:r w:rsidR="00A92611" w:rsidRPr="00577C7A">
          <w:rPr>
            <w:rStyle w:val="Hyperlink"/>
            <w:noProof/>
          </w:rPr>
          <w:t>2.0 Background</w:t>
        </w:r>
        <w:r w:rsidR="00A92611">
          <w:rPr>
            <w:noProof/>
            <w:webHidden/>
          </w:rPr>
          <w:tab/>
        </w:r>
        <w:r w:rsidR="00A92611">
          <w:rPr>
            <w:noProof/>
            <w:webHidden/>
          </w:rPr>
          <w:fldChar w:fldCharType="begin"/>
        </w:r>
        <w:r w:rsidR="00A92611">
          <w:rPr>
            <w:noProof/>
            <w:webHidden/>
          </w:rPr>
          <w:instrText xml:space="preserve"> PAGEREF _Toc37170033 \h </w:instrText>
        </w:r>
        <w:r w:rsidR="00A92611">
          <w:rPr>
            <w:noProof/>
            <w:webHidden/>
          </w:rPr>
        </w:r>
        <w:r w:rsidR="00A92611">
          <w:rPr>
            <w:noProof/>
            <w:webHidden/>
          </w:rPr>
          <w:fldChar w:fldCharType="separate"/>
        </w:r>
        <w:r w:rsidR="00A92611">
          <w:rPr>
            <w:noProof/>
            <w:webHidden/>
          </w:rPr>
          <w:t>4</w:t>
        </w:r>
        <w:r w:rsidR="00A92611">
          <w:rPr>
            <w:noProof/>
            <w:webHidden/>
          </w:rPr>
          <w:fldChar w:fldCharType="end"/>
        </w:r>
      </w:hyperlink>
    </w:p>
    <w:p w:rsidR="00A92611" w:rsidRDefault="00086669">
      <w:pPr>
        <w:pStyle w:val="TOC1"/>
        <w:rPr>
          <w:rFonts w:asciiTheme="minorHAnsi" w:eastAsiaTheme="minorEastAsia" w:hAnsiTheme="minorHAnsi" w:cstheme="minorBidi"/>
          <w:b w:val="0"/>
          <w:noProof/>
          <w:sz w:val="22"/>
          <w:szCs w:val="22"/>
        </w:rPr>
      </w:pPr>
      <w:hyperlink w:anchor="_Toc37170034" w:history="1">
        <w:r w:rsidR="00A92611" w:rsidRPr="00577C7A">
          <w:rPr>
            <w:rStyle w:val="Hyperlink"/>
            <w:noProof/>
          </w:rPr>
          <w:t>3.0 Methods</w:t>
        </w:r>
        <w:r w:rsidR="00A92611">
          <w:rPr>
            <w:noProof/>
            <w:webHidden/>
          </w:rPr>
          <w:tab/>
        </w:r>
        <w:r w:rsidR="00A92611">
          <w:rPr>
            <w:noProof/>
            <w:webHidden/>
          </w:rPr>
          <w:fldChar w:fldCharType="begin"/>
        </w:r>
        <w:r w:rsidR="00A92611">
          <w:rPr>
            <w:noProof/>
            <w:webHidden/>
          </w:rPr>
          <w:instrText xml:space="preserve"> PAGEREF _Toc37170034 \h </w:instrText>
        </w:r>
        <w:r w:rsidR="00A92611">
          <w:rPr>
            <w:noProof/>
            <w:webHidden/>
          </w:rPr>
        </w:r>
        <w:r w:rsidR="00A92611">
          <w:rPr>
            <w:noProof/>
            <w:webHidden/>
          </w:rPr>
          <w:fldChar w:fldCharType="separate"/>
        </w:r>
        <w:r w:rsidR="00A92611">
          <w:rPr>
            <w:noProof/>
            <w:webHidden/>
          </w:rPr>
          <w:t>6</w:t>
        </w:r>
        <w:r w:rsidR="00A92611">
          <w:rPr>
            <w:noProof/>
            <w:webHidden/>
          </w:rPr>
          <w:fldChar w:fldCharType="end"/>
        </w:r>
      </w:hyperlink>
    </w:p>
    <w:p w:rsidR="00A92611" w:rsidRDefault="00086669">
      <w:pPr>
        <w:pStyle w:val="TOC1"/>
        <w:rPr>
          <w:rFonts w:asciiTheme="minorHAnsi" w:eastAsiaTheme="minorEastAsia" w:hAnsiTheme="minorHAnsi" w:cstheme="minorBidi"/>
          <w:b w:val="0"/>
          <w:noProof/>
          <w:sz w:val="22"/>
          <w:szCs w:val="22"/>
        </w:rPr>
      </w:pPr>
      <w:hyperlink w:anchor="_Toc37170035" w:history="1">
        <w:r w:rsidR="00A92611" w:rsidRPr="00577C7A">
          <w:rPr>
            <w:rStyle w:val="Hyperlink"/>
            <w:noProof/>
          </w:rPr>
          <w:t>4.0 Results</w:t>
        </w:r>
        <w:r w:rsidR="00A92611">
          <w:rPr>
            <w:noProof/>
            <w:webHidden/>
          </w:rPr>
          <w:tab/>
        </w:r>
        <w:r w:rsidR="00A92611">
          <w:rPr>
            <w:noProof/>
            <w:webHidden/>
          </w:rPr>
          <w:fldChar w:fldCharType="begin"/>
        </w:r>
        <w:r w:rsidR="00A92611">
          <w:rPr>
            <w:noProof/>
            <w:webHidden/>
          </w:rPr>
          <w:instrText xml:space="preserve"> PAGEREF _Toc37170035 \h </w:instrText>
        </w:r>
        <w:r w:rsidR="00A92611">
          <w:rPr>
            <w:noProof/>
            <w:webHidden/>
          </w:rPr>
        </w:r>
        <w:r w:rsidR="00A92611">
          <w:rPr>
            <w:noProof/>
            <w:webHidden/>
          </w:rPr>
          <w:fldChar w:fldCharType="separate"/>
        </w:r>
        <w:r w:rsidR="00A92611">
          <w:rPr>
            <w:noProof/>
            <w:webHidden/>
          </w:rPr>
          <w:t>7</w:t>
        </w:r>
        <w:r w:rsidR="00A92611">
          <w:rPr>
            <w:noProof/>
            <w:webHidden/>
          </w:rPr>
          <w:fldChar w:fldCharType="end"/>
        </w:r>
      </w:hyperlink>
    </w:p>
    <w:p w:rsidR="00A92611" w:rsidRDefault="00086669">
      <w:pPr>
        <w:pStyle w:val="TOC2"/>
        <w:rPr>
          <w:rFonts w:asciiTheme="minorHAnsi" w:eastAsiaTheme="minorEastAsia" w:hAnsiTheme="minorHAnsi" w:cstheme="minorBidi"/>
          <w:b w:val="0"/>
          <w:noProof/>
          <w:sz w:val="22"/>
          <w:szCs w:val="22"/>
        </w:rPr>
      </w:pPr>
      <w:hyperlink w:anchor="_Toc37170036" w:history="1">
        <w:r w:rsidR="00A92611" w:rsidRPr="00577C7A">
          <w:rPr>
            <w:rStyle w:val="Hyperlink"/>
            <w:noProof/>
          </w:rPr>
          <w:t>4.1 Limitations</w:t>
        </w:r>
        <w:r w:rsidR="00A92611">
          <w:rPr>
            <w:noProof/>
            <w:webHidden/>
          </w:rPr>
          <w:tab/>
        </w:r>
        <w:r w:rsidR="00A92611">
          <w:rPr>
            <w:noProof/>
            <w:webHidden/>
          </w:rPr>
          <w:fldChar w:fldCharType="begin"/>
        </w:r>
        <w:r w:rsidR="00A92611">
          <w:rPr>
            <w:noProof/>
            <w:webHidden/>
          </w:rPr>
          <w:instrText xml:space="preserve"> PAGEREF _Toc37170036 \h </w:instrText>
        </w:r>
        <w:r w:rsidR="00A92611">
          <w:rPr>
            <w:noProof/>
            <w:webHidden/>
          </w:rPr>
        </w:r>
        <w:r w:rsidR="00A92611">
          <w:rPr>
            <w:noProof/>
            <w:webHidden/>
          </w:rPr>
          <w:fldChar w:fldCharType="separate"/>
        </w:r>
        <w:r w:rsidR="00A92611">
          <w:rPr>
            <w:noProof/>
            <w:webHidden/>
          </w:rPr>
          <w:t>8</w:t>
        </w:r>
        <w:r w:rsidR="00A92611">
          <w:rPr>
            <w:noProof/>
            <w:webHidden/>
          </w:rPr>
          <w:fldChar w:fldCharType="end"/>
        </w:r>
      </w:hyperlink>
    </w:p>
    <w:p w:rsidR="00A92611" w:rsidRDefault="00086669">
      <w:pPr>
        <w:pStyle w:val="TOC2"/>
        <w:rPr>
          <w:rFonts w:asciiTheme="minorHAnsi" w:eastAsiaTheme="minorEastAsia" w:hAnsiTheme="minorHAnsi" w:cstheme="minorBidi"/>
          <w:b w:val="0"/>
          <w:noProof/>
          <w:sz w:val="22"/>
          <w:szCs w:val="22"/>
        </w:rPr>
      </w:pPr>
      <w:hyperlink w:anchor="_Toc37170037" w:history="1">
        <w:r w:rsidR="00A92611" w:rsidRPr="00577C7A">
          <w:rPr>
            <w:rStyle w:val="Hyperlink"/>
            <w:noProof/>
          </w:rPr>
          <w:t>4.2 Figures</w:t>
        </w:r>
        <w:r w:rsidR="00A92611">
          <w:rPr>
            <w:noProof/>
            <w:webHidden/>
          </w:rPr>
          <w:tab/>
        </w:r>
        <w:r w:rsidR="00A92611">
          <w:rPr>
            <w:noProof/>
            <w:webHidden/>
          </w:rPr>
          <w:fldChar w:fldCharType="begin"/>
        </w:r>
        <w:r w:rsidR="00A92611">
          <w:rPr>
            <w:noProof/>
            <w:webHidden/>
          </w:rPr>
          <w:instrText xml:space="preserve"> PAGEREF _Toc37170037 \h </w:instrText>
        </w:r>
        <w:r w:rsidR="00A92611">
          <w:rPr>
            <w:noProof/>
            <w:webHidden/>
          </w:rPr>
        </w:r>
        <w:r w:rsidR="00A92611">
          <w:rPr>
            <w:noProof/>
            <w:webHidden/>
          </w:rPr>
          <w:fldChar w:fldCharType="separate"/>
        </w:r>
        <w:r w:rsidR="00A92611">
          <w:rPr>
            <w:noProof/>
            <w:webHidden/>
          </w:rPr>
          <w:t>9</w:t>
        </w:r>
        <w:r w:rsidR="00A92611">
          <w:rPr>
            <w:noProof/>
            <w:webHidden/>
          </w:rPr>
          <w:fldChar w:fldCharType="end"/>
        </w:r>
      </w:hyperlink>
    </w:p>
    <w:p w:rsidR="00A92611" w:rsidRDefault="00086669">
      <w:pPr>
        <w:pStyle w:val="TOC2"/>
        <w:rPr>
          <w:rFonts w:asciiTheme="minorHAnsi" w:eastAsiaTheme="minorEastAsia" w:hAnsiTheme="minorHAnsi" w:cstheme="minorBidi"/>
          <w:b w:val="0"/>
          <w:noProof/>
          <w:sz w:val="22"/>
          <w:szCs w:val="22"/>
        </w:rPr>
      </w:pPr>
      <w:hyperlink w:anchor="_Toc37170038" w:history="1">
        <w:r w:rsidR="00A92611" w:rsidRPr="00577C7A">
          <w:rPr>
            <w:rStyle w:val="Hyperlink"/>
            <w:noProof/>
          </w:rPr>
          <w:t>4.3 Tables</w:t>
        </w:r>
        <w:r w:rsidR="00A92611">
          <w:rPr>
            <w:noProof/>
            <w:webHidden/>
          </w:rPr>
          <w:tab/>
        </w:r>
        <w:r w:rsidR="00A92611">
          <w:rPr>
            <w:noProof/>
            <w:webHidden/>
          </w:rPr>
          <w:fldChar w:fldCharType="begin"/>
        </w:r>
        <w:r w:rsidR="00A92611">
          <w:rPr>
            <w:noProof/>
            <w:webHidden/>
          </w:rPr>
          <w:instrText xml:space="preserve"> PAGEREF _Toc37170038 \h </w:instrText>
        </w:r>
        <w:r w:rsidR="00A92611">
          <w:rPr>
            <w:noProof/>
            <w:webHidden/>
          </w:rPr>
        </w:r>
        <w:r w:rsidR="00A92611">
          <w:rPr>
            <w:noProof/>
            <w:webHidden/>
          </w:rPr>
          <w:fldChar w:fldCharType="separate"/>
        </w:r>
        <w:r w:rsidR="00A92611">
          <w:rPr>
            <w:noProof/>
            <w:webHidden/>
          </w:rPr>
          <w:t>15</w:t>
        </w:r>
        <w:r w:rsidR="00A92611">
          <w:rPr>
            <w:noProof/>
            <w:webHidden/>
          </w:rPr>
          <w:fldChar w:fldCharType="end"/>
        </w:r>
      </w:hyperlink>
    </w:p>
    <w:p w:rsidR="00A92611" w:rsidRDefault="00086669">
      <w:pPr>
        <w:pStyle w:val="TOC1"/>
        <w:rPr>
          <w:rFonts w:asciiTheme="minorHAnsi" w:eastAsiaTheme="minorEastAsia" w:hAnsiTheme="minorHAnsi" w:cstheme="minorBidi"/>
          <w:b w:val="0"/>
          <w:noProof/>
          <w:sz w:val="22"/>
          <w:szCs w:val="22"/>
        </w:rPr>
      </w:pPr>
      <w:hyperlink w:anchor="_Toc37170039" w:history="1">
        <w:r w:rsidR="00A92611" w:rsidRPr="00577C7A">
          <w:rPr>
            <w:rStyle w:val="Hyperlink"/>
            <w:noProof/>
          </w:rPr>
          <w:t>5.0 Discussion</w:t>
        </w:r>
        <w:r w:rsidR="00A92611">
          <w:rPr>
            <w:noProof/>
            <w:webHidden/>
          </w:rPr>
          <w:tab/>
        </w:r>
        <w:r w:rsidR="00A92611">
          <w:rPr>
            <w:noProof/>
            <w:webHidden/>
          </w:rPr>
          <w:fldChar w:fldCharType="begin"/>
        </w:r>
        <w:r w:rsidR="00A92611">
          <w:rPr>
            <w:noProof/>
            <w:webHidden/>
          </w:rPr>
          <w:instrText xml:space="preserve"> PAGEREF _Toc37170039 \h </w:instrText>
        </w:r>
        <w:r w:rsidR="00A92611">
          <w:rPr>
            <w:noProof/>
            <w:webHidden/>
          </w:rPr>
        </w:r>
        <w:r w:rsidR="00A92611">
          <w:rPr>
            <w:noProof/>
            <w:webHidden/>
          </w:rPr>
          <w:fldChar w:fldCharType="separate"/>
        </w:r>
        <w:r w:rsidR="00A92611">
          <w:rPr>
            <w:noProof/>
            <w:webHidden/>
          </w:rPr>
          <w:t>16</w:t>
        </w:r>
        <w:r w:rsidR="00A92611">
          <w:rPr>
            <w:noProof/>
            <w:webHidden/>
          </w:rPr>
          <w:fldChar w:fldCharType="end"/>
        </w:r>
      </w:hyperlink>
    </w:p>
    <w:p w:rsidR="00A92611" w:rsidRDefault="00086669">
      <w:pPr>
        <w:pStyle w:val="TOC2"/>
        <w:rPr>
          <w:rFonts w:asciiTheme="minorHAnsi" w:eastAsiaTheme="minorEastAsia" w:hAnsiTheme="minorHAnsi" w:cstheme="minorBidi"/>
          <w:b w:val="0"/>
          <w:noProof/>
          <w:sz w:val="22"/>
          <w:szCs w:val="22"/>
        </w:rPr>
      </w:pPr>
      <w:hyperlink w:anchor="_Toc37170040" w:history="1">
        <w:r w:rsidR="00A92611" w:rsidRPr="00577C7A">
          <w:rPr>
            <w:rStyle w:val="Hyperlink"/>
            <w:noProof/>
          </w:rPr>
          <w:t>5.1 Future Direction</w:t>
        </w:r>
        <w:r w:rsidR="00A92611">
          <w:rPr>
            <w:noProof/>
            <w:webHidden/>
          </w:rPr>
          <w:tab/>
        </w:r>
        <w:r w:rsidR="00A92611">
          <w:rPr>
            <w:noProof/>
            <w:webHidden/>
          </w:rPr>
          <w:fldChar w:fldCharType="begin"/>
        </w:r>
        <w:r w:rsidR="00A92611">
          <w:rPr>
            <w:noProof/>
            <w:webHidden/>
          </w:rPr>
          <w:instrText xml:space="preserve"> PAGEREF _Toc37170040 \h </w:instrText>
        </w:r>
        <w:r w:rsidR="00A92611">
          <w:rPr>
            <w:noProof/>
            <w:webHidden/>
          </w:rPr>
        </w:r>
        <w:r w:rsidR="00A92611">
          <w:rPr>
            <w:noProof/>
            <w:webHidden/>
          </w:rPr>
          <w:fldChar w:fldCharType="separate"/>
        </w:r>
        <w:r w:rsidR="00A92611">
          <w:rPr>
            <w:noProof/>
            <w:webHidden/>
          </w:rPr>
          <w:t>18</w:t>
        </w:r>
        <w:r w:rsidR="00A92611">
          <w:rPr>
            <w:noProof/>
            <w:webHidden/>
          </w:rPr>
          <w:fldChar w:fldCharType="end"/>
        </w:r>
      </w:hyperlink>
    </w:p>
    <w:p w:rsidR="00A92611" w:rsidRDefault="00086669">
      <w:pPr>
        <w:pStyle w:val="TOC2"/>
        <w:rPr>
          <w:rFonts w:asciiTheme="minorHAnsi" w:eastAsiaTheme="minorEastAsia" w:hAnsiTheme="minorHAnsi" w:cstheme="minorBidi"/>
          <w:b w:val="0"/>
          <w:noProof/>
          <w:sz w:val="22"/>
          <w:szCs w:val="22"/>
        </w:rPr>
      </w:pPr>
      <w:hyperlink w:anchor="_Toc37170041" w:history="1">
        <w:r w:rsidR="00A92611" w:rsidRPr="00577C7A">
          <w:rPr>
            <w:rStyle w:val="Hyperlink"/>
            <w:noProof/>
          </w:rPr>
          <w:t>5.2 Public Health Relevance</w:t>
        </w:r>
        <w:r w:rsidR="00A92611">
          <w:rPr>
            <w:noProof/>
            <w:webHidden/>
          </w:rPr>
          <w:tab/>
        </w:r>
        <w:r w:rsidR="00A92611">
          <w:rPr>
            <w:noProof/>
            <w:webHidden/>
          </w:rPr>
          <w:fldChar w:fldCharType="begin"/>
        </w:r>
        <w:r w:rsidR="00A92611">
          <w:rPr>
            <w:noProof/>
            <w:webHidden/>
          </w:rPr>
          <w:instrText xml:space="preserve"> PAGEREF _Toc37170041 \h </w:instrText>
        </w:r>
        <w:r w:rsidR="00A92611">
          <w:rPr>
            <w:noProof/>
            <w:webHidden/>
          </w:rPr>
        </w:r>
        <w:r w:rsidR="00A92611">
          <w:rPr>
            <w:noProof/>
            <w:webHidden/>
          </w:rPr>
          <w:fldChar w:fldCharType="separate"/>
        </w:r>
        <w:r w:rsidR="00A92611">
          <w:rPr>
            <w:noProof/>
            <w:webHidden/>
          </w:rPr>
          <w:t>18</w:t>
        </w:r>
        <w:r w:rsidR="00A92611">
          <w:rPr>
            <w:noProof/>
            <w:webHidden/>
          </w:rPr>
          <w:fldChar w:fldCharType="end"/>
        </w:r>
      </w:hyperlink>
    </w:p>
    <w:p w:rsidR="00A92611" w:rsidRDefault="00086669">
      <w:pPr>
        <w:pStyle w:val="TOC1"/>
        <w:rPr>
          <w:rFonts w:asciiTheme="minorHAnsi" w:eastAsiaTheme="minorEastAsia" w:hAnsiTheme="minorHAnsi" w:cstheme="minorBidi"/>
          <w:b w:val="0"/>
          <w:noProof/>
          <w:sz w:val="22"/>
          <w:szCs w:val="22"/>
        </w:rPr>
      </w:pPr>
      <w:hyperlink w:anchor="_Toc37170042" w:history="1">
        <w:r w:rsidR="00A92611" w:rsidRPr="00577C7A">
          <w:rPr>
            <w:rStyle w:val="Hyperlink"/>
            <w:noProof/>
          </w:rPr>
          <w:t>6.0 Conclusion</w:t>
        </w:r>
        <w:r w:rsidR="00A92611">
          <w:rPr>
            <w:noProof/>
            <w:webHidden/>
          </w:rPr>
          <w:tab/>
        </w:r>
        <w:r w:rsidR="00A92611">
          <w:rPr>
            <w:noProof/>
            <w:webHidden/>
          </w:rPr>
          <w:fldChar w:fldCharType="begin"/>
        </w:r>
        <w:r w:rsidR="00A92611">
          <w:rPr>
            <w:noProof/>
            <w:webHidden/>
          </w:rPr>
          <w:instrText xml:space="preserve"> PAGEREF _Toc37170042 \h </w:instrText>
        </w:r>
        <w:r w:rsidR="00A92611">
          <w:rPr>
            <w:noProof/>
            <w:webHidden/>
          </w:rPr>
        </w:r>
        <w:r w:rsidR="00A92611">
          <w:rPr>
            <w:noProof/>
            <w:webHidden/>
          </w:rPr>
          <w:fldChar w:fldCharType="separate"/>
        </w:r>
        <w:r w:rsidR="00A92611">
          <w:rPr>
            <w:noProof/>
            <w:webHidden/>
          </w:rPr>
          <w:t>20</w:t>
        </w:r>
        <w:r w:rsidR="00A92611">
          <w:rPr>
            <w:noProof/>
            <w:webHidden/>
          </w:rPr>
          <w:fldChar w:fldCharType="end"/>
        </w:r>
      </w:hyperlink>
    </w:p>
    <w:p w:rsidR="00A92611" w:rsidRDefault="00086669">
      <w:pPr>
        <w:pStyle w:val="TOC1"/>
        <w:rPr>
          <w:rFonts w:asciiTheme="minorHAnsi" w:eastAsiaTheme="minorEastAsia" w:hAnsiTheme="minorHAnsi" w:cstheme="minorBidi"/>
          <w:b w:val="0"/>
          <w:noProof/>
          <w:sz w:val="22"/>
          <w:szCs w:val="22"/>
        </w:rPr>
      </w:pPr>
      <w:hyperlink w:anchor="_Toc37170043" w:history="1">
        <w:r w:rsidR="00A92611" w:rsidRPr="00577C7A">
          <w:rPr>
            <w:rStyle w:val="Hyperlink"/>
            <w:noProof/>
          </w:rPr>
          <w:t>Appendix A Short Description of the Study</w:t>
        </w:r>
        <w:r w:rsidR="00A92611">
          <w:rPr>
            <w:noProof/>
            <w:webHidden/>
          </w:rPr>
          <w:tab/>
        </w:r>
        <w:r w:rsidR="00A92611">
          <w:rPr>
            <w:noProof/>
            <w:webHidden/>
          </w:rPr>
          <w:fldChar w:fldCharType="begin"/>
        </w:r>
        <w:r w:rsidR="00A92611">
          <w:rPr>
            <w:noProof/>
            <w:webHidden/>
          </w:rPr>
          <w:instrText xml:space="preserve"> PAGEREF _Toc37170043 \h </w:instrText>
        </w:r>
        <w:r w:rsidR="00A92611">
          <w:rPr>
            <w:noProof/>
            <w:webHidden/>
          </w:rPr>
        </w:r>
        <w:r w:rsidR="00A92611">
          <w:rPr>
            <w:noProof/>
            <w:webHidden/>
          </w:rPr>
          <w:fldChar w:fldCharType="separate"/>
        </w:r>
        <w:r w:rsidR="00A92611">
          <w:rPr>
            <w:noProof/>
            <w:webHidden/>
          </w:rPr>
          <w:t>21</w:t>
        </w:r>
        <w:r w:rsidR="00A92611">
          <w:rPr>
            <w:noProof/>
            <w:webHidden/>
          </w:rPr>
          <w:fldChar w:fldCharType="end"/>
        </w:r>
      </w:hyperlink>
    </w:p>
    <w:p w:rsidR="00A92611" w:rsidRDefault="00086669">
      <w:pPr>
        <w:pStyle w:val="TOC1"/>
        <w:rPr>
          <w:rFonts w:asciiTheme="minorHAnsi" w:eastAsiaTheme="minorEastAsia" w:hAnsiTheme="minorHAnsi" w:cstheme="minorBidi"/>
          <w:b w:val="0"/>
          <w:noProof/>
          <w:sz w:val="22"/>
          <w:szCs w:val="22"/>
        </w:rPr>
      </w:pPr>
      <w:hyperlink w:anchor="_Toc37170044" w:history="1">
        <w:r w:rsidR="00A92611" w:rsidRPr="00577C7A">
          <w:rPr>
            <w:rStyle w:val="Hyperlink"/>
            <w:noProof/>
          </w:rPr>
          <w:t>Appendix B Informed Consent</w:t>
        </w:r>
        <w:r w:rsidR="00A92611">
          <w:rPr>
            <w:noProof/>
            <w:webHidden/>
          </w:rPr>
          <w:tab/>
        </w:r>
        <w:r w:rsidR="00A92611">
          <w:rPr>
            <w:noProof/>
            <w:webHidden/>
          </w:rPr>
          <w:fldChar w:fldCharType="begin"/>
        </w:r>
        <w:r w:rsidR="00A92611">
          <w:rPr>
            <w:noProof/>
            <w:webHidden/>
          </w:rPr>
          <w:instrText xml:space="preserve"> PAGEREF _Toc37170044 \h </w:instrText>
        </w:r>
        <w:r w:rsidR="00A92611">
          <w:rPr>
            <w:noProof/>
            <w:webHidden/>
          </w:rPr>
        </w:r>
        <w:r w:rsidR="00A92611">
          <w:rPr>
            <w:noProof/>
            <w:webHidden/>
          </w:rPr>
          <w:fldChar w:fldCharType="separate"/>
        </w:r>
        <w:r w:rsidR="00A92611">
          <w:rPr>
            <w:noProof/>
            <w:webHidden/>
          </w:rPr>
          <w:t>22</w:t>
        </w:r>
        <w:r w:rsidR="00A92611">
          <w:rPr>
            <w:noProof/>
            <w:webHidden/>
          </w:rPr>
          <w:fldChar w:fldCharType="end"/>
        </w:r>
      </w:hyperlink>
    </w:p>
    <w:p w:rsidR="00A92611" w:rsidRDefault="00086669">
      <w:pPr>
        <w:pStyle w:val="TOC1"/>
        <w:rPr>
          <w:rFonts w:asciiTheme="minorHAnsi" w:eastAsiaTheme="minorEastAsia" w:hAnsiTheme="minorHAnsi" w:cstheme="minorBidi"/>
          <w:b w:val="0"/>
          <w:noProof/>
          <w:sz w:val="22"/>
          <w:szCs w:val="22"/>
        </w:rPr>
      </w:pPr>
      <w:hyperlink w:anchor="_Toc37170045" w:history="1">
        <w:r w:rsidR="00A92611" w:rsidRPr="00577C7A">
          <w:rPr>
            <w:rStyle w:val="Hyperlink"/>
            <w:noProof/>
          </w:rPr>
          <w:t>Appendix C Survey Questions</w:t>
        </w:r>
        <w:r w:rsidR="00A92611">
          <w:rPr>
            <w:noProof/>
            <w:webHidden/>
          </w:rPr>
          <w:tab/>
        </w:r>
        <w:r w:rsidR="00A92611">
          <w:rPr>
            <w:noProof/>
            <w:webHidden/>
          </w:rPr>
          <w:fldChar w:fldCharType="begin"/>
        </w:r>
        <w:r w:rsidR="00A92611">
          <w:rPr>
            <w:noProof/>
            <w:webHidden/>
          </w:rPr>
          <w:instrText xml:space="preserve"> PAGEREF _Toc37170045 \h </w:instrText>
        </w:r>
        <w:r w:rsidR="00A92611">
          <w:rPr>
            <w:noProof/>
            <w:webHidden/>
          </w:rPr>
        </w:r>
        <w:r w:rsidR="00A92611">
          <w:rPr>
            <w:noProof/>
            <w:webHidden/>
          </w:rPr>
          <w:fldChar w:fldCharType="separate"/>
        </w:r>
        <w:r w:rsidR="00A92611">
          <w:rPr>
            <w:noProof/>
            <w:webHidden/>
          </w:rPr>
          <w:t>23</w:t>
        </w:r>
        <w:r w:rsidR="00A92611">
          <w:rPr>
            <w:noProof/>
            <w:webHidden/>
          </w:rPr>
          <w:fldChar w:fldCharType="end"/>
        </w:r>
      </w:hyperlink>
    </w:p>
    <w:p w:rsidR="00A92611" w:rsidRDefault="00086669">
      <w:pPr>
        <w:pStyle w:val="TOC1"/>
        <w:rPr>
          <w:rFonts w:asciiTheme="minorHAnsi" w:eastAsiaTheme="minorEastAsia" w:hAnsiTheme="minorHAnsi" w:cstheme="minorBidi"/>
          <w:b w:val="0"/>
          <w:noProof/>
          <w:sz w:val="22"/>
          <w:szCs w:val="22"/>
        </w:rPr>
      </w:pPr>
      <w:hyperlink w:anchor="_Toc37170046" w:history="1">
        <w:r w:rsidR="00A92611" w:rsidRPr="00577C7A">
          <w:rPr>
            <w:rStyle w:val="Hyperlink"/>
            <w:noProof/>
          </w:rPr>
          <w:t>Appendix D Free Response Compilation</w:t>
        </w:r>
        <w:r w:rsidR="00A92611">
          <w:rPr>
            <w:noProof/>
            <w:webHidden/>
          </w:rPr>
          <w:tab/>
        </w:r>
        <w:r w:rsidR="00A92611">
          <w:rPr>
            <w:noProof/>
            <w:webHidden/>
          </w:rPr>
          <w:fldChar w:fldCharType="begin"/>
        </w:r>
        <w:r w:rsidR="00A92611">
          <w:rPr>
            <w:noProof/>
            <w:webHidden/>
          </w:rPr>
          <w:instrText xml:space="preserve"> PAGEREF _Toc37170046 \h </w:instrText>
        </w:r>
        <w:r w:rsidR="00A92611">
          <w:rPr>
            <w:noProof/>
            <w:webHidden/>
          </w:rPr>
        </w:r>
        <w:r w:rsidR="00A92611">
          <w:rPr>
            <w:noProof/>
            <w:webHidden/>
          </w:rPr>
          <w:fldChar w:fldCharType="separate"/>
        </w:r>
        <w:r w:rsidR="00A92611">
          <w:rPr>
            <w:noProof/>
            <w:webHidden/>
          </w:rPr>
          <w:t>25</w:t>
        </w:r>
        <w:r w:rsidR="00A92611">
          <w:rPr>
            <w:noProof/>
            <w:webHidden/>
          </w:rPr>
          <w:fldChar w:fldCharType="end"/>
        </w:r>
      </w:hyperlink>
    </w:p>
    <w:p w:rsidR="00A92611" w:rsidRDefault="00086669">
      <w:pPr>
        <w:pStyle w:val="TOC1"/>
        <w:rPr>
          <w:rFonts w:asciiTheme="minorHAnsi" w:eastAsiaTheme="minorEastAsia" w:hAnsiTheme="minorHAnsi" w:cstheme="minorBidi"/>
          <w:b w:val="0"/>
          <w:noProof/>
          <w:sz w:val="22"/>
          <w:szCs w:val="22"/>
        </w:rPr>
      </w:pPr>
      <w:hyperlink w:anchor="_Toc37170047" w:history="1">
        <w:r w:rsidR="00A92611" w:rsidRPr="00577C7A">
          <w:rPr>
            <w:rStyle w:val="Hyperlink"/>
            <w:noProof/>
          </w:rPr>
          <w:t>Bibliography</w:t>
        </w:r>
        <w:r w:rsidR="00A92611">
          <w:rPr>
            <w:noProof/>
            <w:webHidden/>
          </w:rPr>
          <w:tab/>
        </w:r>
        <w:r w:rsidR="00A92611">
          <w:rPr>
            <w:noProof/>
            <w:webHidden/>
          </w:rPr>
          <w:fldChar w:fldCharType="begin"/>
        </w:r>
        <w:r w:rsidR="00A92611">
          <w:rPr>
            <w:noProof/>
            <w:webHidden/>
          </w:rPr>
          <w:instrText xml:space="preserve"> PAGEREF _Toc37170047 \h </w:instrText>
        </w:r>
        <w:r w:rsidR="00A92611">
          <w:rPr>
            <w:noProof/>
            <w:webHidden/>
          </w:rPr>
        </w:r>
        <w:r w:rsidR="00A92611">
          <w:rPr>
            <w:noProof/>
            <w:webHidden/>
          </w:rPr>
          <w:fldChar w:fldCharType="separate"/>
        </w:r>
        <w:r w:rsidR="00A92611">
          <w:rPr>
            <w:noProof/>
            <w:webHidden/>
          </w:rPr>
          <w:t>26</w:t>
        </w:r>
        <w:r w:rsidR="00A92611">
          <w:rPr>
            <w:noProof/>
            <w:webHidden/>
          </w:rPr>
          <w:fldChar w:fldCharType="end"/>
        </w:r>
      </w:hyperlink>
    </w:p>
    <w:p w:rsidR="00CB03F9" w:rsidRDefault="00A8146F" w:rsidP="00905848">
      <w:pPr>
        <w:pStyle w:val="Preliminary"/>
      </w:pPr>
      <w:r>
        <w:rPr>
          <w:rFonts w:cs="Times New Roman"/>
        </w:rPr>
        <w:lastRenderedPageBreak/>
        <w:fldChar w:fldCharType="end"/>
      </w:r>
      <w:r w:rsidR="00CB03F9">
        <w:t xml:space="preserve">List of </w:t>
      </w:r>
      <w:r w:rsidR="00130B6B">
        <w:t>T</w:t>
      </w:r>
      <w:r w:rsidR="00CB03F9" w:rsidRPr="00B424B6">
        <w:t>ables</w:t>
      </w:r>
    </w:p>
    <w:p w:rsidR="00A92611" w:rsidRDefault="00CB03F9">
      <w:pPr>
        <w:pStyle w:val="TableofFigures"/>
        <w:tabs>
          <w:tab w:val="right" w:leader="dot" w:pos="9350"/>
        </w:tabs>
        <w:rPr>
          <w:rFonts w:asciiTheme="minorHAnsi" w:eastAsiaTheme="minorEastAsia" w:hAnsiTheme="minorHAnsi" w:cstheme="minorBidi"/>
          <w:b w:val="0"/>
          <w:noProof/>
          <w:sz w:val="22"/>
          <w:szCs w:val="22"/>
        </w:rPr>
      </w:pPr>
      <w:r>
        <w:fldChar w:fldCharType="begin"/>
      </w:r>
      <w:r>
        <w:instrText xml:space="preserve"> TOC \h \z \c "Table" </w:instrText>
      </w:r>
      <w:r>
        <w:fldChar w:fldCharType="separate"/>
      </w:r>
      <w:hyperlink w:anchor="_Toc37170048" w:history="1">
        <w:r w:rsidR="00A92611" w:rsidRPr="00D86524">
          <w:rPr>
            <w:rStyle w:val="Hyperlink"/>
            <w:noProof/>
          </w:rPr>
          <w:t>Table 1 Comparison of satisfaction level between previous dental home and the CPSN.</w:t>
        </w:r>
        <w:r w:rsidR="00A92611">
          <w:rPr>
            <w:noProof/>
            <w:webHidden/>
          </w:rPr>
          <w:tab/>
        </w:r>
        <w:r w:rsidR="00A92611">
          <w:rPr>
            <w:noProof/>
            <w:webHidden/>
          </w:rPr>
          <w:fldChar w:fldCharType="begin"/>
        </w:r>
        <w:r w:rsidR="00A92611">
          <w:rPr>
            <w:noProof/>
            <w:webHidden/>
          </w:rPr>
          <w:instrText xml:space="preserve"> PAGEREF _Toc37170048 \h </w:instrText>
        </w:r>
        <w:r w:rsidR="00A92611">
          <w:rPr>
            <w:noProof/>
            <w:webHidden/>
          </w:rPr>
        </w:r>
        <w:r w:rsidR="00A92611">
          <w:rPr>
            <w:noProof/>
            <w:webHidden/>
          </w:rPr>
          <w:fldChar w:fldCharType="separate"/>
        </w:r>
        <w:r w:rsidR="00A92611">
          <w:rPr>
            <w:noProof/>
            <w:webHidden/>
          </w:rPr>
          <w:t>15</w:t>
        </w:r>
        <w:r w:rsidR="00A92611">
          <w:rPr>
            <w:noProof/>
            <w:webHidden/>
          </w:rPr>
          <w:fldChar w:fldCharType="end"/>
        </w:r>
      </w:hyperlink>
    </w:p>
    <w:p w:rsidR="001C7AFC" w:rsidRPr="001C7AFC" w:rsidRDefault="00CB03F9" w:rsidP="00C672EB">
      <w:pPr>
        <w:pStyle w:val="TableofFigures"/>
        <w:tabs>
          <w:tab w:val="right" w:leader="dot" w:pos="9350"/>
        </w:tabs>
        <w:rPr>
          <w:sz w:val="2"/>
          <w:szCs w:val="2"/>
        </w:rPr>
        <w:sectPr w:rsidR="001C7AFC" w:rsidRPr="001C7AFC" w:rsidSect="00107DBF">
          <w:type w:val="continuous"/>
          <w:pgSz w:w="12240" w:h="15840"/>
          <w:pgMar w:top="1440" w:right="1440" w:bottom="1440" w:left="1440" w:header="720" w:footer="720" w:gutter="0"/>
          <w:pgNumType w:fmt="lowerRoman"/>
          <w:cols w:space="720"/>
          <w:docGrid w:linePitch="360"/>
        </w:sectPr>
      </w:pPr>
      <w:r>
        <w:fldChar w:fldCharType="end"/>
      </w:r>
    </w:p>
    <w:p w:rsidR="001C7AFC" w:rsidRPr="001C7AFC" w:rsidRDefault="001C7AFC" w:rsidP="001C7AFC"/>
    <w:p w:rsidR="00B424B6" w:rsidRDefault="00B424B6" w:rsidP="00EB0892">
      <w:pPr>
        <w:pStyle w:val="Preliminary"/>
      </w:pPr>
      <w:r>
        <w:lastRenderedPageBreak/>
        <w:t xml:space="preserve">List of </w:t>
      </w:r>
      <w:r w:rsidR="00130B6B">
        <w:t>F</w:t>
      </w:r>
      <w:r>
        <w:t>igures</w:t>
      </w:r>
    </w:p>
    <w:p w:rsidR="00A92611" w:rsidRDefault="00B424B6">
      <w:pPr>
        <w:pStyle w:val="TableofFigures"/>
        <w:tabs>
          <w:tab w:val="right" w:leader="dot" w:pos="9350"/>
        </w:tabs>
        <w:rPr>
          <w:rFonts w:asciiTheme="minorHAnsi" w:eastAsiaTheme="minorEastAsia" w:hAnsiTheme="minorHAnsi" w:cstheme="minorBidi"/>
          <w:b w:val="0"/>
          <w:noProof/>
          <w:sz w:val="22"/>
          <w:szCs w:val="22"/>
        </w:rPr>
      </w:pPr>
      <w:r>
        <w:fldChar w:fldCharType="begin"/>
      </w:r>
      <w:r>
        <w:instrText xml:space="preserve"> TOC \h \z \c "Figure" </w:instrText>
      </w:r>
      <w:r>
        <w:fldChar w:fldCharType="separate"/>
      </w:r>
      <w:hyperlink w:anchor="_Toc37170049" w:history="1">
        <w:r w:rsidR="00A92611" w:rsidRPr="00036FCE">
          <w:rPr>
            <w:rStyle w:val="Hyperlink"/>
            <w:noProof/>
          </w:rPr>
          <w:t xml:space="preserve">Figure 1 </w:t>
        </w:r>
        <w:r w:rsidR="00A92611" w:rsidRPr="00036FCE">
          <w:rPr>
            <w:rStyle w:val="Hyperlink"/>
            <w:iCs/>
            <w:noProof/>
          </w:rPr>
          <w:t>Types of health specal health care needs.</w:t>
        </w:r>
        <w:r w:rsidR="00A92611">
          <w:rPr>
            <w:noProof/>
            <w:webHidden/>
          </w:rPr>
          <w:tab/>
        </w:r>
        <w:r w:rsidR="00A92611">
          <w:rPr>
            <w:noProof/>
            <w:webHidden/>
          </w:rPr>
          <w:fldChar w:fldCharType="begin"/>
        </w:r>
        <w:r w:rsidR="00A92611">
          <w:rPr>
            <w:noProof/>
            <w:webHidden/>
          </w:rPr>
          <w:instrText xml:space="preserve"> PAGEREF _Toc37170049 \h </w:instrText>
        </w:r>
        <w:r w:rsidR="00A92611">
          <w:rPr>
            <w:noProof/>
            <w:webHidden/>
          </w:rPr>
        </w:r>
        <w:r w:rsidR="00A92611">
          <w:rPr>
            <w:noProof/>
            <w:webHidden/>
          </w:rPr>
          <w:fldChar w:fldCharType="separate"/>
        </w:r>
        <w:r w:rsidR="00A92611">
          <w:rPr>
            <w:noProof/>
            <w:webHidden/>
          </w:rPr>
          <w:t>9</w:t>
        </w:r>
        <w:r w:rsidR="00A92611">
          <w:rPr>
            <w:noProof/>
            <w:webHidden/>
          </w:rPr>
          <w:fldChar w:fldCharType="end"/>
        </w:r>
      </w:hyperlink>
    </w:p>
    <w:p w:rsidR="00A92611" w:rsidRDefault="00086669">
      <w:pPr>
        <w:pStyle w:val="TableofFigures"/>
        <w:tabs>
          <w:tab w:val="right" w:leader="dot" w:pos="9350"/>
        </w:tabs>
        <w:rPr>
          <w:rFonts w:asciiTheme="minorHAnsi" w:eastAsiaTheme="minorEastAsia" w:hAnsiTheme="minorHAnsi" w:cstheme="minorBidi"/>
          <w:b w:val="0"/>
          <w:noProof/>
          <w:sz w:val="22"/>
          <w:szCs w:val="22"/>
        </w:rPr>
      </w:pPr>
      <w:hyperlink w:anchor="_Toc37170050" w:history="1">
        <w:r w:rsidR="00A92611" w:rsidRPr="00036FCE">
          <w:rPr>
            <w:rStyle w:val="Hyperlink"/>
            <w:noProof/>
          </w:rPr>
          <w:t xml:space="preserve">Figure 2 </w:t>
        </w:r>
        <w:r w:rsidR="00A92611" w:rsidRPr="00036FCE">
          <w:rPr>
            <w:rStyle w:val="Hyperlink"/>
            <w:iCs/>
            <w:noProof/>
          </w:rPr>
          <w:t>Types of previous dental homes and source of referral.</w:t>
        </w:r>
        <w:r w:rsidR="00A92611">
          <w:rPr>
            <w:noProof/>
            <w:webHidden/>
          </w:rPr>
          <w:tab/>
        </w:r>
        <w:r w:rsidR="00A92611">
          <w:rPr>
            <w:noProof/>
            <w:webHidden/>
          </w:rPr>
          <w:fldChar w:fldCharType="begin"/>
        </w:r>
        <w:r w:rsidR="00A92611">
          <w:rPr>
            <w:noProof/>
            <w:webHidden/>
          </w:rPr>
          <w:instrText xml:space="preserve"> PAGEREF _Toc37170050 \h </w:instrText>
        </w:r>
        <w:r w:rsidR="00A92611">
          <w:rPr>
            <w:noProof/>
            <w:webHidden/>
          </w:rPr>
        </w:r>
        <w:r w:rsidR="00A92611">
          <w:rPr>
            <w:noProof/>
            <w:webHidden/>
          </w:rPr>
          <w:fldChar w:fldCharType="separate"/>
        </w:r>
        <w:r w:rsidR="00A92611">
          <w:rPr>
            <w:noProof/>
            <w:webHidden/>
          </w:rPr>
          <w:t>10</w:t>
        </w:r>
        <w:r w:rsidR="00A92611">
          <w:rPr>
            <w:noProof/>
            <w:webHidden/>
          </w:rPr>
          <w:fldChar w:fldCharType="end"/>
        </w:r>
      </w:hyperlink>
    </w:p>
    <w:p w:rsidR="00A92611" w:rsidRDefault="00086669">
      <w:pPr>
        <w:pStyle w:val="TableofFigures"/>
        <w:tabs>
          <w:tab w:val="right" w:leader="dot" w:pos="9350"/>
        </w:tabs>
        <w:rPr>
          <w:rFonts w:asciiTheme="minorHAnsi" w:eastAsiaTheme="minorEastAsia" w:hAnsiTheme="minorHAnsi" w:cstheme="minorBidi"/>
          <w:b w:val="0"/>
          <w:noProof/>
          <w:sz w:val="22"/>
          <w:szCs w:val="22"/>
        </w:rPr>
      </w:pPr>
      <w:hyperlink w:anchor="_Toc37170051" w:history="1">
        <w:r w:rsidR="00A92611" w:rsidRPr="00036FCE">
          <w:rPr>
            <w:rStyle w:val="Hyperlink"/>
            <w:noProof/>
          </w:rPr>
          <w:t>Figure 3 Total length of patient histoy and travel time for each visit.</w:t>
        </w:r>
        <w:r w:rsidR="00A92611">
          <w:rPr>
            <w:noProof/>
            <w:webHidden/>
          </w:rPr>
          <w:tab/>
        </w:r>
        <w:r w:rsidR="00A92611">
          <w:rPr>
            <w:noProof/>
            <w:webHidden/>
          </w:rPr>
          <w:fldChar w:fldCharType="begin"/>
        </w:r>
        <w:r w:rsidR="00A92611">
          <w:rPr>
            <w:noProof/>
            <w:webHidden/>
          </w:rPr>
          <w:instrText xml:space="preserve"> PAGEREF _Toc37170051 \h </w:instrText>
        </w:r>
        <w:r w:rsidR="00A92611">
          <w:rPr>
            <w:noProof/>
            <w:webHidden/>
          </w:rPr>
        </w:r>
        <w:r w:rsidR="00A92611">
          <w:rPr>
            <w:noProof/>
            <w:webHidden/>
          </w:rPr>
          <w:fldChar w:fldCharType="separate"/>
        </w:r>
        <w:r w:rsidR="00A92611">
          <w:rPr>
            <w:noProof/>
            <w:webHidden/>
          </w:rPr>
          <w:t>11</w:t>
        </w:r>
        <w:r w:rsidR="00A92611">
          <w:rPr>
            <w:noProof/>
            <w:webHidden/>
          </w:rPr>
          <w:fldChar w:fldCharType="end"/>
        </w:r>
      </w:hyperlink>
    </w:p>
    <w:p w:rsidR="00A92611" w:rsidRDefault="00086669">
      <w:pPr>
        <w:pStyle w:val="TableofFigures"/>
        <w:tabs>
          <w:tab w:val="right" w:leader="dot" w:pos="9350"/>
        </w:tabs>
        <w:rPr>
          <w:rFonts w:asciiTheme="minorHAnsi" w:eastAsiaTheme="minorEastAsia" w:hAnsiTheme="minorHAnsi" w:cstheme="minorBidi"/>
          <w:b w:val="0"/>
          <w:noProof/>
          <w:sz w:val="22"/>
          <w:szCs w:val="22"/>
        </w:rPr>
      </w:pPr>
      <w:hyperlink w:anchor="_Toc37170052" w:history="1">
        <w:r w:rsidR="00A92611" w:rsidRPr="00036FCE">
          <w:rPr>
            <w:rStyle w:val="Hyperlink"/>
            <w:noProof/>
          </w:rPr>
          <w:t xml:space="preserve">Figure 4 </w:t>
        </w:r>
        <w:r w:rsidR="00A92611" w:rsidRPr="00036FCE">
          <w:rPr>
            <w:rStyle w:val="Hyperlink"/>
            <w:iCs/>
            <w:noProof/>
          </w:rPr>
          <w:t>Positive features of the CPSN</w:t>
        </w:r>
        <w:r w:rsidR="00A92611" w:rsidRPr="00036FCE">
          <w:rPr>
            <w:rStyle w:val="Hyperlink"/>
            <w:i/>
            <w:iCs/>
            <w:noProof/>
          </w:rPr>
          <w:t>.</w:t>
        </w:r>
        <w:r w:rsidR="00A92611">
          <w:rPr>
            <w:noProof/>
            <w:webHidden/>
          </w:rPr>
          <w:tab/>
        </w:r>
        <w:r w:rsidR="00A92611">
          <w:rPr>
            <w:noProof/>
            <w:webHidden/>
          </w:rPr>
          <w:fldChar w:fldCharType="begin"/>
        </w:r>
        <w:r w:rsidR="00A92611">
          <w:rPr>
            <w:noProof/>
            <w:webHidden/>
          </w:rPr>
          <w:instrText xml:space="preserve"> PAGEREF _Toc37170052 \h </w:instrText>
        </w:r>
        <w:r w:rsidR="00A92611">
          <w:rPr>
            <w:noProof/>
            <w:webHidden/>
          </w:rPr>
        </w:r>
        <w:r w:rsidR="00A92611">
          <w:rPr>
            <w:noProof/>
            <w:webHidden/>
          </w:rPr>
          <w:fldChar w:fldCharType="separate"/>
        </w:r>
        <w:r w:rsidR="00A92611">
          <w:rPr>
            <w:noProof/>
            <w:webHidden/>
          </w:rPr>
          <w:t>12</w:t>
        </w:r>
        <w:r w:rsidR="00A92611">
          <w:rPr>
            <w:noProof/>
            <w:webHidden/>
          </w:rPr>
          <w:fldChar w:fldCharType="end"/>
        </w:r>
      </w:hyperlink>
    </w:p>
    <w:p w:rsidR="00A92611" w:rsidRDefault="00086669">
      <w:pPr>
        <w:pStyle w:val="TableofFigures"/>
        <w:tabs>
          <w:tab w:val="right" w:leader="dot" w:pos="9350"/>
        </w:tabs>
        <w:rPr>
          <w:rFonts w:asciiTheme="minorHAnsi" w:eastAsiaTheme="minorEastAsia" w:hAnsiTheme="minorHAnsi" w:cstheme="minorBidi"/>
          <w:b w:val="0"/>
          <w:noProof/>
          <w:sz w:val="22"/>
          <w:szCs w:val="22"/>
        </w:rPr>
      </w:pPr>
      <w:hyperlink w:anchor="_Toc37170053" w:history="1">
        <w:r w:rsidR="00A92611" w:rsidRPr="00036FCE">
          <w:rPr>
            <w:rStyle w:val="Hyperlink"/>
            <w:noProof/>
          </w:rPr>
          <w:t>Figure 5 Challenges with receiving care at the CPSN.</w:t>
        </w:r>
        <w:r w:rsidR="00A92611">
          <w:rPr>
            <w:noProof/>
            <w:webHidden/>
          </w:rPr>
          <w:tab/>
        </w:r>
        <w:r w:rsidR="00A92611">
          <w:rPr>
            <w:noProof/>
            <w:webHidden/>
          </w:rPr>
          <w:fldChar w:fldCharType="begin"/>
        </w:r>
        <w:r w:rsidR="00A92611">
          <w:rPr>
            <w:noProof/>
            <w:webHidden/>
          </w:rPr>
          <w:instrText xml:space="preserve"> PAGEREF _Toc37170053 \h </w:instrText>
        </w:r>
        <w:r w:rsidR="00A92611">
          <w:rPr>
            <w:noProof/>
            <w:webHidden/>
          </w:rPr>
        </w:r>
        <w:r w:rsidR="00A92611">
          <w:rPr>
            <w:noProof/>
            <w:webHidden/>
          </w:rPr>
          <w:fldChar w:fldCharType="separate"/>
        </w:r>
        <w:r w:rsidR="00A92611">
          <w:rPr>
            <w:noProof/>
            <w:webHidden/>
          </w:rPr>
          <w:t>13</w:t>
        </w:r>
        <w:r w:rsidR="00A92611">
          <w:rPr>
            <w:noProof/>
            <w:webHidden/>
          </w:rPr>
          <w:fldChar w:fldCharType="end"/>
        </w:r>
      </w:hyperlink>
    </w:p>
    <w:p w:rsidR="00A92611" w:rsidRDefault="00086669">
      <w:pPr>
        <w:pStyle w:val="TableofFigures"/>
        <w:tabs>
          <w:tab w:val="right" w:leader="dot" w:pos="9350"/>
        </w:tabs>
        <w:rPr>
          <w:rFonts w:asciiTheme="minorHAnsi" w:eastAsiaTheme="minorEastAsia" w:hAnsiTheme="minorHAnsi" w:cstheme="minorBidi"/>
          <w:b w:val="0"/>
          <w:noProof/>
          <w:sz w:val="22"/>
          <w:szCs w:val="22"/>
        </w:rPr>
      </w:pPr>
      <w:hyperlink w:anchor="_Toc37170054" w:history="1">
        <w:r w:rsidR="00A92611" w:rsidRPr="00036FCE">
          <w:rPr>
            <w:rStyle w:val="Hyperlink"/>
            <w:noProof/>
          </w:rPr>
          <w:t>Figure 6 Qualitative analysis of received free responses.</w:t>
        </w:r>
        <w:r w:rsidR="00A92611">
          <w:rPr>
            <w:noProof/>
            <w:webHidden/>
          </w:rPr>
          <w:tab/>
        </w:r>
        <w:r w:rsidR="00A92611">
          <w:rPr>
            <w:noProof/>
            <w:webHidden/>
          </w:rPr>
          <w:fldChar w:fldCharType="begin"/>
        </w:r>
        <w:r w:rsidR="00A92611">
          <w:rPr>
            <w:noProof/>
            <w:webHidden/>
          </w:rPr>
          <w:instrText xml:space="preserve"> PAGEREF _Toc37170054 \h </w:instrText>
        </w:r>
        <w:r w:rsidR="00A92611">
          <w:rPr>
            <w:noProof/>
            <w:webHidden/>
          </w:rPr>
        </w:r>
        <w:r w:rsidR="00A92611">
          <w:rPr>
            <w:noProof/>
            <w:webHidden/>
          </w:rPr>
          <w:fldChar w:fldCharType="separate"/>
        </w:r>
        <w:r w:rsidR="00A92611">
          <w:rPr>
            <w:noProof/>
            <w:webHidden/>
          </w:rPr>
          <w:t>14</w:t>
        </w:r>
        <w:r w:rsidR="00A92611">
          <w:rPr>
            <w:noProof/>
            <w:webHidden/>
          </w:rPr>
          <w:fldChar w:fldCharType="end"/>
        </w:r>
      </w:hyperlink>
    </w:p>
    <w:p w:rsidR="0094766A" w:rsidRPr="0094766A" w:rsidRDefault="00B424B6" w:rsidP="0094766A">
      <w:pPr>
        <w:pStyle w:val="TableofFigures"/>
        <w:tabs>
          <w:tab w:val="right" w:leader="dot" w:pos="9350"/>
        </w:tabs>
        <w:spacing w:line="240" w:lineRule="auto"/>
        <w:ind w:left="0" w:firstLine="0"/>
        <w:rPr>
          <w:rFonts w:ascii="Times New Roman Bold" w:hAnsi="Times New Roman Bold"/>
          <w:vanish/>
          <w:sz w:val="2"/>
        </w:rPr>
        <w:sectPr w:rsidR="0094766A" w:rsidRPr="0094766A" w:rsidSect="00107DBF">
          <w:type w:val="continuous"/>
          <w:pgSz w:w="12240" w:h="15840"/>
          <w:pgMar w:top="1440" w:right="1440" w:bottom="1440" w:left="1440" w:header="720" w:footer="720" w:gutter="0"/>
          <w:pgNumType w:fmt="lowerRoman"/>
          <w:cols w:space="720"/>
          <w:docGrid w:linePitch="360"/>
        </w:sectPr>
      </w:pPr>
      <w:r>
        <w:fldChar w:fldCharType="end"/>
      </w:r>
    </w:p>
    <w:p w:rsidR="001C7AFC" w:rsidRPr="0094766A" w:rsidRDefault="001C7AFC" w:rsidP="001C7AFC">
      <w:pPr>
        <w:pStyle w:val="NoIndent"/>
        <w:rPr>
          <w:rFonts w:ascii="Times New Roman Bold" w:hAnsi="Times New Roman Bold"/>
          <w:vanish/>
          <w:sz w:val="2"/>
          <w:szCs w:val="2"/>
        </w:rPr>
      </w:pPr>
      <w:bookmarkStart w:id="0" w:name="_Toc8115840"/>
    </w:p>
    <w:p w:rsidR="00B424B6" w:rsidRDefault="00130B6B" w:rsidP="001C7AFC">
      <w:pPr>
        <w:pStyle w:val="Heading"/>
      </w:pPr>
      <w:bookmarkStart w:id="1" w:name="_Toc37170031"/>
      <w:r>
        <w:lastRenderedPageBreak/>
        <w:t>Preface</w:t>
      </w:r>
      <w:bookmarkEnd w:id="0"/>
      <w:bookmarkEnd w:id="1"/>
    </w:p>
    <w:p w:rsidR="00B26858" w:rsidRPr="00B26858" w:rsidRDefault="00B26858" w:rsidP="00B26858">
      <w:r w:rsidRPr="00B26858">
        <w:t xml:space="preserve">I would like to thank all of my professors at the University of Pittsburgh School of Dental Medicine and School of Public Health who have taught me clinical and fundamental knowledge and skills to care for individuals and to advocate for public health. A special acknowledgment goes to Dr. Rubin for your continuous mentorship and support throughout my time at the school, Dr. Finegold for your encouragement and new perspectives, and to Dr. Taiclet for your admirable dedication for education and delivery of care especially to those with special health care needs. Thank you DJ for your resilience and action for change and for your insights that I could not have gotten from anyone else. I would like to also thank my parents – Sang Cheol Lee and You Duk Go, who have not only taught me compassion and sacrifice but also encouraged me to pursue my passion for science and public health. </w:t>
      </w:r>
    </w:p>
    <w:p w:rsidR="005A3FE0" w:rsidRDefault="005A3FE0" w:rsidP="005A3FE0">
      <w:r>
        <w:t xml:space="preserve"> </w:t>
      </w:r>
    </w:p>
    <w:p w:rsidR="004F605E" w:rsidRDefault="004F605E" w:rsidP="00FF38EA">
      <w:pPr>
        <w:sectPr w:rsidR="004F605E" w:rsidSect="00107DBF">
          <w:type w:val="continuous"/>
          <w:pgSz w:w="12240" w:h="15840"/>
          <w:pgMar w:top="1440" w:right="1440" w:bottom="1440" w:left="1440" w:header="720" w:footer="720" w:gutter="0"/>
          <w:pgNumType w:fmt="lowerRoman"/>
          <w:cols w:space="720"/>
          <w:docGrid w:linePitch="360"/>
        </w:sectPr>
      </w:pPr>
    </w:p>
    <w:p w:rsidR="00FB402B" w:rsidRDefault="003E32EF" w:rsidP="00CA2BC8">
      <w:pPr>
        <w:pStyle w:val="Heading1"/>
      </w:pPr>
      <w:bookmarkStart w:id="2" w:name="_Toc37170032"/>
      <w:r>
        <w:lastRenderedPageBreak/>
        <w:t>Introduction</w:t>
      </w:r>
      <w:bookmarkEnd w:id="2"/>
    </w:p>
    <w:p w:rsidR="00F10E21" w:rsidRPr="00B70EF7" w:rsidRDefault="008553C3" w:rsidP="00F10E21">
      <w:r>
        <w:t xml:space="preserve">The </w:t>
      </w:r>
      <w:r w:rsidR="00F10E21">
        <w:t>American with Disabilities Act (ADA) defines “disability” as “</w:t>
      </w:r>
      <w:r w:rsidR="00F10E21" w:rsidRPr="00433576">
        <w:t>a physical or mental impairment that substantially limits one or more major life activities, a person who has a history or record of such an impairment, or a person who is perceived by others as having such an impairment.</w:t>
      </w:r>
      <w:r w:rsidR="00F10E21">
        <w:t>” (</w:t>
      </w:r>
      <w:r w:rsidR="00757B16">
        <w:t>US Department of Justice).</w:t>
      </w:r>
      <w:r w:rsidR="00F10E21">
        <w:t xml:space="preserve"> </w:t>
      </w:r>
      <w:r w:rsidR="00F10E21" w:rsidRPr="00B70EF7">
        <w:t xml:space="preserve">The American Association of Pediatric Dentistry (AAPD) defines </w:t>
      </w:r>
      <w:r w:rsidR="00F10E21">
        <w:t>Special Health Care Needs (</w:t>
      </w:r>
      <w:r w:rsidR="00F10E21" w:rsidRPr="00B70EF7">
        <w:t>SHCNs</w:t>
      </w:r>
      <w:r w:rsidR="00F10E21">
        <w:t>)</w:t>
      </w:r>
      <w:r w:rsidR="00F10E21" w:rsidRPr="00B70EF7">
        <w:t xml:space="preserve"> as “any physical, developmental, mental, sensory, behavioral, cognitive, or emotional impairment or limiting condition that requires medical management, health care intervention, and/or use of specialized services or programs. The condition may be congenital, developmental, or acquired through disease, trauma, or environmental cause and may impose limitations in performing daily self-maintenance activities or substantial limitations in a major life activity” (</w:t>
      </w:r>
      <w:r w:rsidR="00757B16">
        <w:t>AAPD, 2016</w:t>
      </w:r>
      <w:r w:rsidR="00F10E21" w:rsidRPr="00B70EF7">
        <w:t xml:space="preserve">). The term SCHCN is often </w:t>
      </w:r>
      <w:r w:rsidR="00F10E21">
        <w:t>used in fields of pediatric care</w:t>
      </w:r>
      <w:r w:rsidR="00F10E21" w:rsidRPr="00B70EF7">
        <w:t xml:space="preserve">; however, for the purpose of this </w:t>
      </w:r>
      <w:r w:rsidR="00F10E21">
        <w:t>essay</w:t>
      </w:r>
      <w:r w:rsidR="00F10E21" w:rsidRPr="00B70EF7">
        <w:t>, it applies to all age groups.</w:t>
      </w:r>
      <w:r w:rsidR="00F10E21">
        <w:t xml:space="preserve"> </w:t>
      </w:r>
    </w:p>
    <w:p w:rsidR="00F10E21" w:rsidRPr="00B70EF7" w:rsidRDefault="00F10E21" w:rsidP="00F10E21">
      <w:r w:rsidRPr="00B70EF7">
        <w:t xml:space="preserve">The American Community Survey (ACS) conducted </w:t>
      </w:r>
      <w:r>
        <w:t xml:space="preserve">in 2016 </w:t>
      </w:r>
      <w:r w:rsidRPr="00B70EF7">
        <w:t>by the US Census Bureau estimates that 12.8% of people in the U.S. have some type of disability</w:t>
      </w:r>
      <w:r>
        <w:t xml:space="preserve"> </w:t>
      </w:r>
      <w:r w:rsidRPr="00B70EF7">
        <w:t>– vision, hearing, cognitive, ambulatory, self-care, and independent living (</w:t>
      </w:r>
      <w:r w:rsidR="00757B16">
        <w:t>Kraus et al., 2018</w:t>
      </w:r>
      <w:r w:rsidRPr="00B70EF7">
        <w:t>). According to the National Survey of Children with Special Health Care Needs (NS-CSHCN), approximately 11.2 million children under 18 years of age have special health care needs in the U.S. (</w:t>
      </w:r>
      <w:r w:rsidR="00757B16">
        <w:t>HRSA, 2013</w:t>
      </w:r>
      <w:r w:rsidRPr="00B70EF7">
        <w:t>). With increased survival rates from chronic conditions due to enhanced medical care, individuals with SHCNs are increasing in number.</w:t>
      </w:r>
      <w:r>
        <w:t xml:space="preserve"> It is estimated that approximately 750,000 adolescents with SHCNs reach adulthood each year (</w:t>
      </w:r>
      <w:r w:rsidR="00757B16">
        <w:t>Scal, 2005).</w:t>
      </w:r>
      <w:r>
        <w:t xml:space="preserve"> </w:t>
      </w:r>
    </w:p>
    <w:p w:rsidR="00F10E21" w:rsidRPr="00B70EF7" w:rsidRDefault="00F10E21" w:rsidP="00F10E21">
      <w:r w:rsidRPr="00B70EF7">
        <w:t xml:space="preserve">Growing evidence has linked poor oral health and exacerbation of systemic and chronic diseases such as </w:t>
      </w:r>
      <w:r>
        <w:t>diabetes,</w:t>
      </w:r>
      <w:r w:rsidRPr="00B70EF7">
        <w:t xml:space="preserve"> atherosclerosis</w:t>
      </w:r>
      <w:r>
        <w:t xml:space="preserve"> associated with subsequent heart diseases, respiratory </w:t>
      </w:r>
      <w:r>
        <w:lastRenderedPageBreak/>
        <w:t>illness</w:t>
      </w:r>
      <w:r w:rsidRPr="00B70EF7">
        <w:t xml:space="preserve">, and systemic </w:t>
      </w:r>
      <w:r w:rsidR="00757B16">
        <w:t xml:space="preserve">infection. </w:t>
      </w:r>
      <w:r w:rsidRPr="00B70EF7">
        <w:t>People with SHCNs are especially vulnerable to oral diseases and its consequences</w:t>
      </w:r>
      <w:r>
        <w:t xml:space="preserve"> as they often have existing health problems and/or compromised immunity. Iida H. et al. (</w:t>
      </w:r>
      <w:r w:rsidR="00757B16">
        <w:t>2010</w:t>
      </w:r>
      <w:r>
        <w:t>) found that children with SHCN (CSHCN) have more unmet dental care needs than children without SHCN. Moreover, CSCHCN, especially those with more complex conditions, were more likely to get only non-preventative care with minimal, if any, preventative dental care services (</w:t>
      </w:r>
      <w:r w:rsidR="00757B16">
        <w:t>Iida et al., 2010</w:t>
      </w:r>
      <w:r>
        <w:t xml:space="preserve">). </w:t>
      </w:r>
    </w:p>
    <w:p w:rsidR="00F10E21" w:rsidRDefault="00F10E21" w:rsidP="00F10E21">
      <w:pPr>
        <w:rPr>
          <w:lang w:eastAsia="ko-KR"/>
        </w:rPr>
      </w:pPr>
      <w:r>
        <w:t>Limited a</w:t>
      </w:r>
      <w:r w:rsidRPr="00B70EF7">
        <w:t xml:space="preserve">ccess to dental care services for individuals with SHCNs remains as a major </w:t>
      </w:r>
      <w:r>
        <w:t>hurdle</w:t>
      </w:r>
      <w:r w:rsidRPr="00B70EF7">
        <w:t xml:space="preserve"> to their overall well-being. </w:t>
      </w:r>
      <w:r w:rsidR="008553C3">
        <w:t xml:space="preserve">Barriers to dental health care may be placed into two main categories: 1) those inherent in the patient’s social, physical, and environmental circumstances, and 2) those presented by the healthcare delivery system. The former includes patient’s behavioral/attitudinal reluctance, mobility, communication, and medical condition. </w:t>
      </w:r>
      <w:r w:rsidR="004E597A">
        <w:t xml:space="preserve">They are also </w:t>
      </w:r>
      <w:r w:rsidR="0058086C">
        <w:t>challenged</w:t>
      </w:r>
      <w:r w:rsidR="004E597A">
        <w:t xml:space="preserve"> </w:t>
      </w:r>
      <w:r w:rsidR="0058086C">
        <w:t>by</w:t>
      </w:r>
      <w:r w:rsidR="004E597A">
        <w:t xml:space="preserve"> accumulating cost of healthcare and </w:t>
      </w:r>
      <w:r w:rsidR="0058086C">
        <w:t>necessary adjuncts such as wheelchair or specialized transportation means.</w:t>
      </w:r>
      <w:r w:rsidR="004E597A">
        <w:t xml:space="preserve"> </w:t>
      </w:r>
      <w:r w:rsidR="0058086C">
        <w:t>Their financial burden</w:t>
      </w:r>
      <w:r w:rsidR="008553C3">
        <w:t xml:space="preserve"> </w:t>
      </w:r>
      <w:r w:rsidR="0058086C">
        <w:t xml:space="preserve">is exacerbated by barriers presented by the health care delivery system such as high cost of </w:t>
      </w:r>
      <w:r w:rsidR="008553C3">
        <w:t xml:space="preserve">insurance </w:t>
      </w:r>
      <w:r w:rsidR="0058086C">
        <w:t xml:space="preserve">and </w:t>
      </w:r>
      <w:r w:rsidR="008553C3">
        <w:t>limited coverage by state or federally funded programs.</w:t>
      </w:r>
      <w:r w:rsidR="00472FAD">
        <w:t xml:space="preserve"> </w:t>
      </w:r>
      <w:r w:rsidR="008553C3">
        <w:t xml:space="preserve">Physically, access to dental care may be </w:t>
      </w:r>
      <w:r w:rsidR="004E597A">
        <w:t>hindered</w:t>
      </w:r>
      <w:r w:rsidR="008553C3">
        <w:t xml:space="preserve"> by </w:t>
      </w:r>
      <w:r w:rsidR="0058086C">
        <w:t xml:space="preserve">lack of </w:t>
      </w:r>
      <w:r>
        <w:t>accessibility within and around facilities. Provider</w:t>
      </w:r>
      <w:r w:rsidR="0058086C">
        <w:t>s, who are also part of the healthcare system, present</w:t>
      </w:r>
      <w:r>
        <w:t xml:space="preserve"> barriers</w:t>
      </w:r>
      <w:r w:rsidR="008553C3">
        <w:t xml:space="preserve"> in offering services </w:t>
      </w:r>
      <w:r w:rsidR="0058086C">
        <w:t>due to</w:t>
      </w:r>
      <w:r>
        <w:t xml:space="preserve"> inadequate training, insufficient number of personnel, and </w:t>
      </w:r>
      <w:r w:rsidR="008553C3">
        <w:t>unwilling disposition (Williams et al., 2015; Iida et al., 2010; Kenney et al, 2008).</w:t>
      </w:r>
    </w:p>
    <w:p w:rsidR="00F10E21" w:rsidRDefault="00F10E21" w:rsidP="00F10E21">
      <w:r>
        <w:t xml:space="preserve">These barriers also influence each other. For example, state-assisted programs tend to have an overall low reimbursement rate to dentists, who in turn become reluctant to accept such program, </w:t>
      </w:r>
      <w:r w:rsidR="00DD0DD8">
        <w:t xml:space="preserve">in </w:t>
      </w:r>
      <w:r>
        <w:t>which many families of patients with SHCNs are enrolled. One study saw a significant correlation between general dentist’s willingness to care for children with SHCN and their willingness to accept Medicaid for children in general (</w:t>
      </w:r>
      <w:r w:rsidR="00757B16">
        <w:t>Casamassimo et al., 2004</w:t>
      </w:r>
      <w:r>
        <w:t xml:space="preserve">). In addition, if </w:t>
      </w:r>
      <w:r>
        <w:lastRenderedPageBreak/>
        <w:t>children with more complex medical conditions were less likely to receive preventative dental care services, the costs of non-preventative dental care services can become a financial burden for the caregivers, while the providers may require additional personnel like anesthesiologist or another assistant for more complex procedures</w:t>
      </w:r>
      <w:r w:rsidR="00757B16">
        <w:t xml:space="preserve"> (Iida et al., 2010)</w:t>
      </w:r>
      <w:r>
        <w:t>. As shown, various barriers interact to hinder access to dental care for individuals with SHCNs.</w:t>
      </w:r>
    </w:p>
    <w:p w:rsidR="00B917F0" w:rsidRDefault="003E32EF" w:rsidP="00400983">
      <w:pPr>
        <w:pStyle w:val="Heading1"/>
      </w:pPr>
      <w:bookmarkStart w:id="3" w:name="_Toc37170033"/>
      <w:r>
        <w:lastRenderedPageBreak/>
        <w:t>Background</w:t>
      </w:r>
      <w:bookmarkEnd w:id="3"/>
    </w:p>
    <w:p w:rsidR="00F10E21" w:rsidRDefault="00F10E21" w:rsidP="00F10E21">
      <w:r w:rsidRPr="002D5ACC">
        <w:t xml:space="preserve">The Center for Patients with Special Needs (CPSN) at the University of Pittsburgh School of Dental Medicine </w:t>
      </w:r>
      <w:r>
        <w:t xml:space="preserve">has been at the forefront among dental schools in the United States addressing the unmet dental needs for individuals with special health care needs (SHCNs) and providing new curriculum and advanced clinical experiences for students. While the school had continuously increased the availability and access to patients with various needs, they took a step further by renovating an area to enhance accessibility and treatment capacity for patients with SHCNs in 2008. Since then, the CPSN has served over 3,000 individuals with SHCNs, coming from all over Pennsylvania and nearby states. </w:t>
      </w:r>
    </w:p>
    <w:p w:rsidR="00F10E21" w:rsidRDefault="00F10E21" w:rsidP="00F10E21">
      <w:r>
        <w:t>As a teaching institution, the dental services at the CPSN are provided by a team of dental students, dental hygiene students, and residents from various disciplines like dental anesthesiology and pediatric dentistry. All student treatment is overseen by faculty supervisors on floor. As the CPSN is part of dental school, a number of appointments per day are limited and appointment lengths are maximized in order to ensure quality of care delivered by students and residents, which in turn can cause difficulty in scheduling and extensive commitment of time for caregivers. In addition, the patients are most likely seen by different student providers at each visit, thus unable to receive continuous care.</w:t>
      </w:r>
    </w:p>
    <w:p w:rsidR="00F10E21" w:rsidRDefault="00F10E21" w:rsidP="00F10E21">
      <w:r>
        <w:t>The CPSN had not conducted any form of satisfaction survey or asked for written feedback prior to this project. In order to explore different barriers that the patients and their caregivers of the CPSN and assess satisfaction level, which in turn can serve as a baseline or further in-depth studies, the survey questions were drafted</w:t>
      </w:r>
      <w:r w:rsidR="00DF5794">
        <w:t xml:space="preserve"> in consultation with the Director of CPSN and </w:t>
      </w:r>
      <w:r w:rsidR="00DD0DD8">
        <w:t xml:space="preserve">with </w:t>
      </w:r>
      <w:r w:rsidR="00DF5794">
        <w:t xml:space="preserve">the </w:t>
      </w:r>
      <w:r>
        <w:lastRenderedPageBreak/>
        <w:t>co-founder of Accessible Oakland, an advocacy group that raises awareness and increase accessibility in Oakland</w:t>
      </w:r>
      <w:r w:rsidR="00211ECF">
        <w:t>; both were informed that the questions will be included in this essay.</w:t>
      </w:r>
    </w:p>
    <w:p w:rsidR="00B917F0" w:rsidRDefault="003E32EF" w:rsidP="00400983">
      <w:pPr>
        <w:pStyle w:val="Heading1"/>
      </w:pPr>
      <w:bookmarkStart w:id="4" w:name="_Toc37170034"/>
      <w:r>
        <w:lastRenderedPageBreak/>
        <w:t>Methods</w:t>
      </w:r>
      <w:bookmarkEnd w:id="4"/>
    </w:p>
    <w:p w:rsidR="00F10E21" w:rsidRDefault="00F10E21" w:rsidP="00F10E21">
      <w:r>
        <w:t>The study was conducted at the Center for Patients with Special Needs (CPSN) at the University of Pittsburgh School of Dental Medicine (Pitt SDM) in February and March 2020. The project utilized the wait time for caregivers in the waiting lobby while the patients were receiving care in the dental chairs. The survey researcher reached each caregiver(s) individually with an introduction of name and position in SDM. The survey was first orally introduced with brief description of the purpose and method of the project, then the written description of the study was given for them to read and keep (</w:t>
      </w:r>
      <w:r w:rsidR="00984FB3">
        <w:t>Appendix</w:t>
      </w:r>
      <w:r>
        <w:t xml:space="preserve"> A). After offering time for consideration and opportunity for initial questions, the caregivers were given the choice to participate or not. If they chose to participate, an informed consent form was given and reviewed orally (</w:t>
      </w:r>
      <w:r w:rsidR="00984FB3">
        <w:t>Appendix</w:t>
      </w:r>
      <w:r>
        <w:t xml:space="preserve"> B). If they signed in agreement of participation, the written surveys were given on a clipboard with a writing utensil (</w:t>
      </w:r>
      <w:r w:rsidR="00984FB3">
        <w:t>Appendix</w:t>
      </w:r>
      <w:r>
        <w:t xml:space="preserve"> C). The survey contained multiple choice answer questions, ordinal scales, and an open-ended question for free response answer. They were instructed that the researcher would return in ten to fifteen minutes for collection and any question can be answered at that time. </w:t>
      </w:r>
      <w:r w:rsidR="00DF5794">
        <w:t>The survey received a total of 21 responses with 100% rate of participation.</w:t>
      </w:r>
      <w:r>
        <w:t xml:space="preserve"> </w:t>
      </w:r>
      <w:r w:rsidR="00DF5794">
        <w:t>T</w:t>
      </w:r>
      <w:r>
        <w:t>he answers were transferred to a password encrypted excel file. Informed consents were scanned and kept in a password encrypted computer folder. All paper copies were shredded. Data analysis was conducted on nominal basis. An online word cloud generator was used to visually represent the free response answers; only verbs and adjectives used more than once were included.</w:t>
      </w:r>
    </w:p>
    <w:p w:rsidR="005A3FE0" w:rsidRDefault="005A3FE0" w:rsidP="005A3FE0"/>
    <w:p w:rsidR="00B917F0" w:rsidRDefault="003E32EF" w:rsidP="00B27900">
      <w:pPr>
        <w:pStyle w:val="Heading1"/>
      </w:pPr>
      <w:bookmarkStart w:id="5" w:name="_Toc37170035"/>
      <w:r>
        <w:lastRenderedPageBreak/>
        <w:t>Results</w:t>
      </w:r>
      <w:bookmarkEnd w:id="5"/>
    </w:p>
    <w:p w:rsidR="00F10E21" w:rsidRDefault="00F10E21" w:rsidP="00F10E21">
      <w:r>
        <w:t>The respondents were mostly parents (85.7%, n=18), more specifically mothers (66.7%, n=14), of the patients at the CPSN; the rest were grandparent (0.05%), caregiver (0.05%), and Certified Nursing Assistant (0.05%). The most commonly indicated type of SHCN was intellectual (30%), followed by communicational (27%), behavioral (22%), physical (16%), and other (5%) (Figure 1). Before coming to CPSN at Pitt SDM, 28.6% (n=6) of them went to their general dentist for dental care, and another 28.6% indicated hospitals as their dental homes</w:t>
      </w:r>
      <w:r w:rsidR="005A01C5">
        <w:t xml:space="preserve"> (Figure 2a)</w:t>
      </w:r>
    </w:p>
    <w:p w:rsidR="00F10E21" w:rsidRDefault="00F10E21" w:rsidP="00F10E21">
      <w:r>
        <w:tab/>
        <w:t>The majority of the respondents (61.9%) were referred by either doctor or hospital to come to CPSN at Pitt SDM (Figure 2</w:t>
      </w:r>
      <w:r w:rsidR="005A01C5">
        <w:t>b</w:t>
      </w:r>
      <w:r>
        <w:t xml:space="preserve">). In addition, 9 of the 21 caregivers (42.9%) have been coming to CPSN for a range of 1-3 years (Figure 3a). All but two responses indicated that they use the means of automobile to get to Pitt CPSN, the rest used assisted ride (Figure 3b). </w:t>
      </w:r>
    </w:p>
    <w:p w:rsidR="00F10E21" w:rsidRDefault="00F10E21" w:rsidP="00F10E21">
      <w:r>
        <w:tab/>
        <w:t xml:space="preserve">When the survey asked for </w:t>
      </w:r>
      <w:r>
        <w:rPr>
          <w:i/>
          <w:iCs/>
        </w:rPr>
        <w:t>one</w:t>
      </w:r>
      <w:r>
        <w:t xml:space="preserve"> main reason for coming to Pitt CPSN, the most common answers were general anesthesia (43%) and quality of care (33%) (Figure 4a). When asked for </w:t>
      </w:r>
      <w:r>
        <w:rPr>
          <w:i/>
          <w:iCs/>
        </w:rPr>
        <w:t xml:space="preserve">one or more </w:t>
      </w:r>
      <w:r>
        <w:t xml:space="preserve">secondary reason(s) for choosing Pitt CPSN, responses were more distributed and variable: quality of care (27%), staff/provider interaction (19%), proximity (location), accessibility (11%), insurance coverage (11%), and general anesthesia (11%) (Figure 4b). It is notable that some wrote out “only option” and “necessity” as their main and secondary reason respectively under </w:t>
      </w:r>
      <w:r w:rsidR="005A01C5">
        <w:t xml:space="preserve">the answer choice of </w:t>
      </w:r>
      <w:r>
        <w:t>“othe</w:t>
      </w:r>
      <w:r w:rsidR="005A01C5">
        <w:t>r</w:t>
      </w:r>
      <w:r>
        <w:t>.</w:t>
      </w:r>
      <w:r w:rsidR="005A01C5">
        <w:t>”</w:t>
      </w:r>
      <w:r>
        <w:t xml:space="preserve"> On the other hand, the major challenge to receiving dental care at Pitt CPSN was scheduling or availability (35%) while the same number of respondents (35%) indicated “none” or left the question unanswered (Figure 5). The second biggest challenge was location with 18%, and it should be noted this includes two of the “other” responses that said “parking” as their answer. </w:t>
      </w:r>
    </w:p>
    <w:p w:rsidR="00F10E21" w:rsidRDefault="00F10E21" w:rsidP="00F10E21">
      <w:r>
        <w:lastRenderedPageBreak/>
        <w:tab/>
        <w:t xml:space="preserve">The participants were asked to rate their experience with their previous dentist and with Pitt CPSN by an ordinal scale of one (not satisfied at all) to five (very satisfied). The overall satisfaction level at the Pitt CPSN was higher and less variable compared to that of experience with their previous dentist (Table 1). For specific ratings for Pitt CPSN, staff/provider rating was the highest (4.91 out of 5) followed by accessibility (4.81), scheduling (4.57) and location (4.33). </w:t>
      </w:r>
    </w:p>
    <w:p w:rsidR="00F10E21" w:rsidRPr="001C4789" w:rsidRDefault="00F10E21" w:rsidP="00F10E21">
      <w:r>
        <w:tab/>
        <w:t xml:space="preserve">The </w:t>
      </w:r>
      <w:r w:rsidR="00984FB3">
        <w:t>A</w:t>
      </w:r>
      <w:r>
        <w:t xml:space="preserve">ppendix D includes all responses to an open-ended question that asked to leave a comment or explanation to any of their answers. Figure 6 shows a word cloud of verbs and adjectives that were used more than once, with words increasing in size relative to its frequency. The words shown in the word cloud has an overall positive connotation. The most commonly used verbs or adjectives were </w:t>
      </w:r>
      <w:r w:rsidR="005A01C5">
        <w:t>“</w:t>
      </w:r>
      <w:r>
        <w:t>care</w:t>
      </w:r>
      <w:r w:rsidR="005A01C5">
        <w:t>”</w:t>
      </w:r>
      <w:r>
        <w:t xml:space="preserve">, </w:t>
      </w:r>
      <w:r w:rsidR="005A01C5">
        <w:t>“</w:t>
      </w:r>
      <w:r>
        <w:t>excellent</w:t>
      </w:r>
      <w:r w:rsidR="005A01C5">
        <w:t>”</w:t>
      </w:r>
      <w:r>
        <w:t xml:space="preserve">, and </w:t>
      </w:r>
      <w:r w:rsidR="005A01C5">
        <w:t>“</w:t>
      </w:r>
      <w:r>
        <w:t>wonderful.</w:t>
      </w:r>
      <w:r w:rsidR="005A01C5">
        <w:t>”</w:t>
      </w:r>
      <w:r>
        <w:t xml:space="preserve"> </w:t>
      </w:r>
    </w:p>
    <w:p w:rsidR="005A3FE0" w:rsidRDefault="005A3FE0" w:rsidP="00F10E21">
      <w:pPr>
        <w:pStyle w:val="Heading2"/>
      </w:pPr>
      <w:bookmarkStart w:id="6" w:name="_Toc37170036"/>
      <w:r>
        <w:t>Limitations</w:t>
      </w:r>
      <w:bookmarkEnd w:id="6"/>
    </w:p>
    <w:p w:rsidR="00F10E21" w:rsidRDefault="00F10E21" w:rsidP="00F10E21">
      <w:r>
        <w:t xml:space="preserve">The sample size is limited, thus any statistical analysis would not be conclusive. Moreover, the collected sample size </w:t>
      </w:r>
      <w:r w:rsidR="00DF5794">
        <w:t>may not represent</w:t>
      </w:r>
      <w:r>
        <w:t xml:space="preserve"> the patient population at the CPSN or in Pittsburgh area in general. This limitation was partially due to an unexpected shutdown of the clinic due to the COVID-19 Pandemic during the study period. </w:t>
      </w:r>
    </w:p>
    <w:p w:rsidR="00F10E21" w:rsidRDefault="00F10E21" w:rsidP="00F10E21">
      <w:r>
        <w:tab/>
        <w:t>In addition, the survey did not account for individuals with sensory</w:t>
      </w:r>
      <w:r w:rsidR="00DF5794">
        <w:t xml:space="preserve"> and/or literacy</w:t>
      </w:r>
      <w:r>
        <w:t xml:space="preserve"> limitations. The survey researcher encountered two cases of guardians with limited hearing; while one was accompanied by an interpreter, the other was not and communicated via writing and written forms (APPENDIX A and B). </w:t>
      </w:r>
    </w:p>
    <w:p w:rsidR="00295A1C" w:rsidRDefault="00510DE3" w:rsidP="00F10E21">
      <w:pPr>
        <w:pStyle w:val="Heading2"/>
      </w:pPr>
      <w:bookmarkStart w:id="7" w:name="_Toc37170037"/>
      <w:r>
        <w:rPr>
          <w:noProof/>
        </w:rPr>
        <w:lastRenderedPageBreak/>
        <w:drawing>
          <wp:anchor distT="0" distB="0" distL="114300" distR="114300" simplePos="0" relativeHeight="251666432" behindDoc="0" locked="0" layoutInCell="1" allowOverlap="1" wp14:anchorId="526CF052">
            <wp:simplePos x="0" y="0"/>
            <wp:positionH relativeFrom="margin">
              <wp:posOffset>327025</wp:posOffset>
            </wp:positionH>
            <wp:positionV relativeFrom="margin">
              <wp:posOffset>630827</wp:posOffset>
            </wp:positionV>
            <wp:extent cx="5289492" cy="3461657"/>
            <wp:effectExtent l="0" t="0" r="0" b="571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3103" t="1818" r="2648" b="1849"/>
                    <a:stretch/>
                  </pic:blipFill>
                  <pic:spPr bwMode="auto">
                    <a:xfrm>
                      <a:off x="0" y="0"/>
                      <a:ext cx="5289492" cy="3461657"/>
                    </a:xfrm>
                    <a:prstGeom prst="rect">
                      <a:avLst/>
                    </a:prstGeom>
                    <a:ln>
                      <a:noFill/>
                    </a:ln>
                    <a:extLst>
                      <a:ext uri="{53640926-AAD7-44D8-BBD7-CCE9431645EC}">
                        <a14:shadowObscured xmlns:a14="http://schemas.microsoft.com/office/drawing/2010/main"/>
                      </a:ext>
                    </a:extLst>
                  </pic:spPr>
                </pic:pic>
              </a:graphicData>
            </a:graphic>
          </wp:anchor>
        </w:drawing>
      </w:r>
      <w:r w:rsidR="005A3FE0">
        <w:t>Figures</w:t>
      </w:r>
      <w:bookmarkEnd w:id="7"/>
    </w:p>
    <w:p w:rsidR="00F65658" w:rsidRDefault="003E32EF" w:rsidP="00F65658">
      <w:pPr>
        <w:pStyle w:val="CaptionDescription"/>
      </w:pPr>
      <w:bookmarkStart w:id="8" w:name="_Toc37170049"/>
      <w:r>
        <w:t xml:space="preserve">Figure </w:t>
      </w:r>
      <w:r>
        <w:fldChar w:fldCharType="begin"/>
      </w:r>
      <w:r>
        <w:instrText xml:space="preserve"> SEQ Figure \* ARABIC </w:instrText>
      </w:r>
      <w:r>
        <w:fldChar w:fldCharType="separate"/>
      </w:r>
      <w:r w:rsidR="00AF5F35">
        <w:t>1</w:t>
      </w:r>
      <w:r>
        <w:fldChar w:fldCharType="end"/>
      </w:r>
      <w:r>
        <w:t xml:space="preserve"> </w:t>
      </w:r>
      <w:r w:rsidRPr="00F65658">
        <w:rPr>
          <w:iCs/>
        </w:rPr>
        <w:t>Types of health specal health care needs</w:t>
      </w:r>
      <w:r w:rsidR="00F65658">
        <w:rPr>
          <w:iCs/>
        </w:rPr>
        <w:t>.</w:t>
      </w:r>
      <w:bookmarkEnd w:id="8"/>
    </w:p>
    <w:p w:rsidR="001C7AFC" w:rsidRPr="001C7AFC" w:rsidRDefault="001449D8" w:rsidP="00F65658">
      <w:pPr>
        <w:pStyle w:val="CaptionDescription"/>
      </w:pPr>
      <w:r>
        <w:t xml:space="preserve">These were reported by caregivers </w:t>
      </w:r>
      <w:r w:rsidR="003E32EF">
        <w:t xml:space="preserve"> (n=21)</w:t>
      </w:r>
    </w:p>
    <w:p w:rsidR="007E2ADD" w:rsidRDefault="007E2ADD" w:rsidP="003E32EF"/>
    <w:p w:rsidR="00F10E21" w:rsidRDefault="00F10E21">
      <w:pPr>
        <w:spacing w:line="240" w:lineRule="auto"/>
        <w:ind w:firstLine="0"/>
        <w:jc w:val="left"/>
      </w:pPr>
      <w:r>
        <w:br w:type="page"/>
      </w:r>
    </w:p>
    <w:p w:rsidR="00510DE3" w:rsidRDefault="00595111" w:rsidP="00510DE3">
      <w:pPr>
        <w:keepNext/>
        <w:ind w:firstLine="0"/>
      </w:pPr>
      <w:r>
        <w:rPr>
          <w:noProof/>
        </w:rPr>
        <w:lastRenderedPageBreak/>
        <mc:AlternateContent>
          <mc:Choice Requires="wps">
            <w:drawing>
              <wp:anchor distT="0" distB="0" distL="114300" distR="114300" simplePos="0" relativeHeight="251671552" behindDoc="0" locked="0" layoutInCell="1" allowOverlap="1">
                <wp:simplePos x="0" y="0"/>
                <wp:positionH relativeFrom="column">
                  <wp:posOffset>195761</wp:posOffset>
                </wp:positionH>
                <wp:positionV relativeFrom="paragraph">
                  <wp:posOffset>-32385</wp:posOffset>
                </wp:positionV>
                <wp:extent cx="326572" cy="359228"/>
                <wp:effectExtent l="0" t="0" r="3810" b="0"/>
                <wp:wrapNone/>
                <wp:docPr id="15" name="Text Box 15"/>
                <wp:cNvGraphicFramePr/>
                <a:graphic xmlns:a="http://schemas.openxmlformats.org/drawingml/2006/main">
                  <a:graphicData uri="http://schemas.microsoft.com/office/word/2010/wordprocessingShape">
                    <wps:wsp>
                      <wps:cNvSpPr txBox="1"/>
                      <wps:spPr>
                        <a:xfrm>
                          <a:off x="0" y="0"/>
                          <a:ext cx="326572" cy="359228"/>
                        </a:xfrm>
                        <a:prstGeom prst="rect">
                          <a:avLst/>
                        </a:prstGeom>
                        <a:solidFill>
                          <a:schemeClr val="lt1"/>
                        </a:solidFill>
                        <a:ln w="6350">
                          <a:noFill/>
                        </a:ln>
                      </wps:spPr>
                      <wps:txbx>
                        <w:txbxContent>
                          <w:p w:rsidR="00AF5F35" w:rsidRPr="00595111" w:rsidRDefault="00AF5F35" w:rsidP="00595111">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511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p w:rsidR="00AF5F35" w:rsidRDefault="00AF5F35"/>
                          <w:p w:rsidR="00AF5F35" w:rsidRPr="00595111" w:rsidRDefault="00AF5F35" w:rsidP="00595111">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511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p w:rsidR="00AF5F35" w:rsidRDefault="00AF5F35"/>
                          <w:p w:rsidR="00AF5F35" w:rsidRPr="00595111" w:rsidRDefault="00AF5F35" w:rsidP="00595111">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511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p w:rsidR="00AF5F35" w:rsidRDefault="00AF5F35"/>
                          <w:p w:rsidR="00AF5F35" w:rsidRPr="00595111" w:rsidRDefault="00AF5F35" w:rsidP="00595111">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511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15.4pt;margin-top:-2.55pt;width:25.7pt;height:2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" fillcolor="white [3201]" stroked="f" strokeweight=".5pt">
                <v:textbox>
                  <w:txbxContent>
                    <w:p w:rsidR="00AF5F35" w:rsidRPr="00595111" w:rsidRDefault="00AF5F35" w:rsidP="00595111">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511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p w:rsidR="00AF5F35" w:rsidRDefault="00AF5F35"/>
                    <w:p w:rsidR="00AF5F35" w:rsidRPr="00595111" w:rsidRDefault="00AF5F35" w:rsidP="00595111">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511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p w:rsidR="00AF5F35" w:rsidRDefault="00AF5F35"/>
                    <w:p w:rsidR="00AF5F35" w:rsidRPr="00595111" w:rsidRDefault="00AF5F35" w:rsidP="00595111">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511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p w:rsidR="00AF5F35" w:rsidRDefault="00AF5F35"/>
                    <w:p w:rsidR="00AF5F35" w:rsidRPr="00595111" w:rsidRDefault="00AF5F35" w:rsidP="00595111">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511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v:shape>
            </w:pict>
          </mc:Fallback>
        </mc:AlternateContent>
      </w:r>
      <w:r w:rsidR="00F10E21" w:rsidRPr="005F3643">
        <w:rPr>
          <w:noProof/>
        </w:rPr>
        <w:drawing>
          <wp:anchor distT="0" distB="0" distL="114300" distR="114300" simplePos="0" relativeHeight="251669504" behindDoc="0" locked="0" layoutInCell="1" allowOverlap="1" wp14:anchorId="08E4FF13">
            <wp:simplePos x="0" y="0"/>
            <wp:positionH relativeFrom="margin">
              <wp:posOffset>293551</wp:posOffset>
            </wp:positionH>
            <wp:positionV relativeFrom="margin">
              <wp:posOffset>217170</wp:posOffset>
            </wp:positionV>
            <wp:extent cx="5660390" cy="2094865"/>
            <wp:effectExtent l="0" t="0" r="3810" b="635"/>
            <wp:wrapSquare wrapText="bothSides"/>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12361" t="23725" r="8642" b="6827"/>
                    <a:stretch/>
                  </pic:blipFill>
                  <pic:spPr bwMode="auto">
                    <a:xfrm>
                      <a:off x="0" y="0"/>
                      <a:ext cx="5660390" cy="2094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10E21" w:rsidRDefault="00595111" w:rsidP="00595111">
      <w:pPr>
        <w:pStyle w:val="Caption"/>
        <w:jc w:val="both"/>
      </w:pPr>
      <w:r>
        <mc:AlternateContent>
          <mc:Choice Requires="wps">
            <w:drawing>
              <wp:anchor distT="0" distB="0" distL="114300" distR="114300" simplePos="0" relativeHeight="251673600" behindDoc="0" locked="0" layoutInCell="1" allowOverlap="1" wp14:anchorId="40428DFA" wp14:editId="544D73B4">
                <wp:simplePos x="0" y="0"/>
                <wp:positionH relativeFrom="column">
                  <wp:posOffset>293551</wp:posOffset>
                </wp:positionH>
                <wp:positionV relativeFrom="paragraph">
                  <wp:posOffset>2392317</wp:posOffset>
                </wp:positionV>
                <wp:extent cx="326572" cy="359228"/>
                <wp:effectExtent l="0" t="0" r="3810" b="0"/>
                <wp:wrapNone/>
                <wp:docPr id="17" name="Text Box 17"/>
                <wp:cNvGraphicFramePr/>
                <a:graphic xmlns:a="http://schemas.openxmlformats.org/drawingml/2006/main">
                  <a:graphicData uri="http://schemas.microsoft.com/office/word/2010/wordprocessingShape">
                    <wps:wsp>
                      <wps:cNvSpPr txBox="1"/>
                      <wps:spPr>
                        <a:xfrm>
                          <a:off x="0" y="0"/>
                          <a:ext cx="326572" cy="359228"/>
                        </a:xfrm>
                        <a:prstGeom prst="rect">
                          <a:avLst/>
                        </a:prstGeom>
                        <a:solidFill>
                          <a:schemeClr val="lt1"/>
                        </a:solidFill>
                        <a:ln w="6350">
                          <a:noFill/>
                        </a:ln>
                      </wps:spPr>
                      <wps:txbx>
                        <w:txbxContent>
                          <w:p w:rsidR="00AF5F35" w:rsidRPr="00595111" w:rsidRDefault="00AF5F35" w:rsidP="00595111">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p w:rsidR="00AF5F35" w:rsidRDefault="00AF5F35"/>
                          <w:p w:rsidR="00AF5F35" w:rsidRPr="00595111" w:rsidRDefault="00AF5F35" w:rsidP="00595111">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p w:rsidR="00AF5F35" w:rsidRDefault="00AF5F35"/>
                          <w:p w:rsidR="00AF5F35" w:rsidRPr="00595111" w:rsidRDefault="00AF5F35" w:rsidP="00595111">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p w:rsidR="00AF5F35" w:rsidRDefault="00AF5F35"/>
                          <w:p w:rsidR="00AF5F35" w:rsidRPr="00595111" w:rsidRDefault="00AF5F35" w:rsidP="00595111">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28DFA" id="Text Box 17" o:spid="_x0000_s1027" type="#_x0000_t202" style="position:absolute;left:0;text-align:left;margin-left:23.1pt;margin-top:188.35pt;width:25.7pt;height:2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" fillcolor="white [3201]" stroked="f" strokeweight=".5pt">
                <v:textbox>
                  <w:txbxContent>
                    <w:p w:rsidR="00AF5F35" w:rsidRPr="00595111" w:rsidRDefault="00AF5F35" w:rsidP="00595111">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p w:rsidR="00AF5F35" w:rsidRDefault="00AF5F35"/>
                    <w:p w:rsidR="00AF5F35" w:rsidRPr="00595111" w:rsidRDefault="00AF5F35" w:rsidP="00595111">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p w:rsidR="00AF5F35" w:rsidRDefault="00AF5F35"/>
                    <w:p w:rsidR="00AF5F35" w:rsidRPr="00595111" w:rsidRDefault="00AF5F35" w:rsidP="00595111">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p w:rsidR="00AF5F35" w:rsidRDefault="00AF5F35"/>
                    <w:p w:rsidR="00AF5F35" w:rsidRPr="00595111" w:rsidRDefault="00AF5F35" w:rsidP="00595111">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v:shape>
            </w:pict>
          </mc:Fallback>
        </mc:AlternateContent>
      </w:r>
      <w:r>
        <w:drawing>
          <wp:anchor distT="0" distB="0" distL="114300" distR="114300" simplePos="0" relativeHeight="251670528" behindDoc="1" locked="0" layoutInCell="1" allowOverlap="1" wp14:anchorId="673BF1D5">
            <wp:simplePos x="0" y="0"/>
            <wp:positionH relativeFrom="column">
              <wp:posOffset>108857</wp:posOffset>
            </wp:positionH>
            <wp:positionV relativeFrom="paragraph">
              <wp:posOffset>2254250</wp:posOffset>
            </wp:positionV>
            <wp:extent cx="5943600" cy="3835400"/>
            <wp:effectExtent l="0" t="0" r="0" b="0"/>
            <wp:wrapTight wrapText="bothSides">
              <wp:wrapPolygon edited="0">
                <wp:start x="0" y="0"/>
                <wp:lineTo x="0" y="21528"/>
                <wp:lineTo x="21554" y="21528"/>
                <wp:lineTo x="21554"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943600" cy="3835400"/>
                    </a:xfrm>
                    <a:prstGeom prst="rect">
                      <a:avLst/>
                    </a:prstGeom>
                  </pic:spPr>
                </pic:pic>
              </a:graphicData>
            </a:graphic>
            <wp14:sizeRelH relativeFrom="page">
              <wp14:pctWidth>0</wp14:pctWidth>
            </wp14:sizeRelH>
            <wp14:sizeRelV relativeFrom="page">
              <wp14:pctHeight>0</wp14:pctHeight>
            </wp14:sizeRelV>
          </wp:anchor>
        </w:drawing>
      </w:r>
    </w:p>
    <w:p w:rsidR="00F65658" w:rsidRDefault="00F65658" w:rsidP="00F65658">
      <w:pPr>
        <w:pStyle w:val="Caption"/>
        <w:spacing w:line="360" w:lineRule="auto"/>
        <w:rPr>
          <w:i/>
          <w:iCs/>
        </w:rPr>
      </w:pPr>
      <w:bookmarkStart w:id="9" w:name="_Toc37170050"/>
      <w:r>
        <w:t xml:space="preserve">Figure </w:t>
      </w:r>
      <w:r>
        <w:fldChar w:fldCharType="begin"/>
      </w:r>
      <w:r>
        <w:instrText xml:space="preserve"> SEQ Figure \* ARABIC </w:instrText>
      </w:r>
      <w:r>
        <w:fldChar w:fldCharType="separate"/>
      </w:r>
      <w:r w:rsidR="00AF5F35">
        <w:t>2</w:t>
      </w:r>
      <w:r>
        <w:fldChar w:fldCharType="end"/>
      </w:r>
      <w:r>
        <w:t xml:space="preserve"> </w:t>
      </w:r>
      <w:r w:rsidRPr="00F65658">
        <w:rPr>
          <w:iCs/>
        </w:rPr>
        <w:t>Types of previous dental homes and source of referral.</w:t>
      </w:r>
      <w:bookmarkEnd w:id="9"/>
    </w:p>
    <w:p w:rsidR="00F65658" w:rsidRPr="001E7821" w:rsidRDefault="00F65658" w:rsidP="00F65658">
      <w:pPr>
        <w:pStyle w:val="CaptionDescription"/>
        <w:spacing w:line="360" w:lineRule="auto"/>
        <w:jc w:val="left"/>
      </w:pPr>
      <w:r>
        <w:t>A) Different types of dental home patients had before coming to CPSN in percentage (n=21). B) Different methods of finding CPSN for dental care in number (n=21). Other includes “friends on facebook,” “UPMC,” “Miracle Dental,” and unspecified.</w:t>
      </w:r>
    </w:p>
    <w:p w:rsidR="00595111" w:rsidRDefault="00595111" w:rsidP="00595111">
      <w:pPr>
        <w:keepNext/>
      </w:pPr>
    </w:p>
    <w:p w:rsidR="00F10E21" w:rsidRDefault="00F10E21">
      <w:pPr>
        <w:spacing w:line="240" w:lineRule="auto"/>
        <w:ind w:firstLine="0"/>
        <w:jc w:val="left"/>
      </w:pPr>
      <w:r>
        <w:br w:type="page"/>
      </w:r>
    </w:p>
    <w:p w:rsidR="00F10E21" w:rsidRDefault="00124048" w:rsidP="00B917F0">
      <w:r w:rsidRPr="00D37135">
        <w:rPr>
          <w:noProof/>
        </w:rPr>
        <w:lastRenderedPageBreak/>
        <w:drawing>
          <wp:anchor distT="0" distB="0" distL="114300" distR="114300" simplePos="0" relativeHeight="251661312" behindDoc="1" locked="0" layoutInCell="1" allowOverlap="1" wp14:anchorId="23794747" wp14:editId="7EB032AD">
            <wp:simplePos x="0" y="0"/>
            <wp:positionH relativeFrom="column">
              <wp:posOffset>-168910</wp:posOffset>
            </wp:positionH>
            <wp:positionV relativeFrom="paragraph">
              <wp:posOffset>2707640</wp:posOffset>
            </wp:positionV>
            <wp:extent cx="6176010" cy="2313305"/>
            <wp:effectExtent l="0" t="0" r="0" b="0"/>
            <wp:wrapTight wrapText="bothSides">
              <wp:wrapPolygon edited="0">
                <wp:start x="0" y="0"/>
                <wp:lineTo x="0" y="21464"/>
                <wp:lineTo x="21542" y="21464"/>
                <wp:lineTo x="21542" y="0"/>
                <wp:lineTo x="0" y="0"/>
              </wp:wrapPolygon>
            </wp:wrapTight>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cstate="hqprint">
                      <a:extLst>
                        <a:ext uri="{28A0092B-C50C-407E-A947-70E740481C1C}">
                          <a14:useLocalDpi xmlns:a14="http://schemas.microsoft.com/office/drawing/2010/main" val="0"/>
                        </a:ext>
                      </a:extLst>
                    </a:blip>
                    <a:srcRect t="16653" b="6733"/>
                    <a:stretch/>
                  </pic:blipFill>
                  <pic:spPr bwMode="auto">
                    <a:xfrm>
                      <a:off x="0" y="0"/>
                      <a:ext cx="6176010" cy="2313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1" behindDoc="1" locked="0" layoutInCell="1" allowOverlap="1" wp14:anchorId="6BFB4D18">
            <wp:simplePos x="0" y="0"/>
            <wp:positionH relativeFrom="column">
              <wp:posOffset>-55245</wp:posOffset>
            </wp:positionH>
            <wp:positionV relativeFrom="paragraph">
              <wp:posOffset>10886</wp:posOffset>
            </wp:positionV>
            <wp:extent cx="5560695" cy="2252980"/>
            <wp:effectExtent l="0" t="0" r="1905" b="0"/>
            <wp:wrapTight wrapText="bothSides">
              <wp:wrapPolygon edited="0">
                <wp:start x="0" y="0"/>
                <wp:lineTo x="0" y="21430"/>
                <wp:lineTo x="21558" y="21430"/>
                <wp:lineTo x="21558" y="0"/>
                <wp:lineTo x="0" y="0"/>
              </wp:wrapPolygon>
            </wp:wrapTight>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20-03-16 at 2.33.00 PM.png"/>
                    <pic:cNvPicPr/>
                  </pic:nvPicPr>
                  <pic:blipFill rotWithShape="1">
                    <a:blip r:embed="rId16">
                      <a:extLst>
                        <a:ext uri="{28A0092B-C50C-407E-A947-70E740481C1C}">
                          <a14:useLocalDpi xmlns:a14="http://schemas.microsoft.com/office/drawing/2010/main" val="0"/>
                        </a:ext>
                      </a:extLst>
                    </a:blip>
                    <a:srcRect l="15027" t="26045"/>
                    <a:stretch/>
                  </pic:blipFill>
                  <pic:spPr bwMode="auto">
                    <a:xfrm>
                      <a:off x="0" y="0"/>
                      <a:ext cx="5560695" cy="2252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5111" w:rsidRPr="00595111">
        <w:rPr>
          <w:noProof/>
        </w:rPr>
        <mc:AlternateContent>
          <mc:Choice Requires="wps">
            <w:drawing>
              <wp:anchor distT="0" distB="0" distL="114300" distR="114300" simplePos="0" relativeHeight="251678720" behindDoc="0" locked="0" layoutInCell="1" allowOverlap="1" wp14:anchorId="5069F977" wp14:editId="0C943861">
                <wp:simplePos x="0" y="0"/>
                <wp:positionH relativeFrom="column">
                  <wp:posOffset>130175</wp:posOffset>
                </wp:positionH>
                <wp:positionV relativeFrom="paragraph">
                  <wp:posOffset>2638334</wp:posOffset>
                </wp:positionV>
                <wp:extent cx="326572" cy="359228"/>
                <wp:effectExtent l="0" t="0" r="3810" b="0"/>
                <wp:wrapNone/>
                <wp:docPr id="21" name="Text Box 21"/>
                <wp:cNvGraphicFramePr/>
                <a:graphic xmlns:a="http://schemas.openxmlformats.org/drawingml/2006/main">
                  <a:graphicData uri="http://schemas.microsoft.com/office/word/2010/wordprocessingShape">
                    <wps:wsp>
                      <wps:cNvSpPr txBox="1"/>
                      <wps:spPr>
                        <a:xfrm>
                          <a:off x="0" y="0"/>
                          <a:ext cx="326572" cy="359228"/>
                        </a:xfrm>
                        <a:prstGeom prst="rect">
                          <a:avLst/>
                        </a:prstGeom>
                        <a:solidFill>
                          <a:schemeClr val="lt1"/>
                        </a:solidFill>
                        <a:ln w="6350">
                          <a:noFill/>
                        </a:ln>
                      </wps:spPr>
                      <wps:txbx>
                        <w:txbxContent>
                          <w:p w:rsidR="00AF5F35" w:rsidRPr="00595111" w:rsidRDefault="00AF5F35" w:rsidP="00595111">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p w:rsidR="00AF5F35" w:rsidRDefault="00AF5F35"/>
                          <w:p w:rsidR="00AF5F35" w:rsidRPr="00595111" w:rsidRDefault="00AF5F35" w:rsidP="00595111">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p w:rsidR="00AF5F35" w:rsidRDefault="00AF5F35"/>
                          <w:p w:rsidR="00AF5F35" w:rsidRPr="00595111" w:rsidRDefault="00AF5F35" w:rsidP="00595111">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p w:rsidR="00AF5F35" w:rsidRDefault="00AF5F35"/>
                          <w:p w:rsidR="00AF5F35" w:rsidRPr="00595111" w:rsidRDefault="00AF5F35" w:rsidP="00595111">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9F977" id="Text Box 21" o:spid="_x0000_s1028" type="#_x0000_t202" style="position:absolute;left:0;text-align:left;margin-left:10.25pt;margin-top:207.75pt;width:25.7pt;height:28.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" fillcolor="white [3201]" stroked="f" strokeweight=".5pt">
                <v:textbox>
                  <w:txbxContent>
                    <w:p w:rsidR="00AF5F35" w:rsidRPr="00595111" w:rsidRDefault="00AF5F35" w:rsidP="00595111">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p w:rsidR="00AF5F35" w:rsidRDefault="00AF5F35"/>
                    <w:p w:rsidR="00AF5F35" w:rsidRPr="00595111" w:rsidRDefault="00AF5F35" w:rsidP="00595111">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p w:rsidR="00AF5F35" w:rsidRDefault="00AF5F35"/>
                    <w:p w:rsidR="00AF5F35" w:rsidRPr="00595111" w:rsidRDefault="00AF5F35" w:rsidP="00595111">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p w:rsidR="00AF5F35" w:rsidRDefault="00AF5F35"/>
                    <w:p w:rsidR="00AF5F35" w:rsidRPr="00595111" w:rsidRDefault="00AF5F35" w:rsidP="00595111">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v:shape>
            </w:pict>
          </mc:Fallback>
        </mc:AlternateContent>
      </w:r>
      <w:r w:rsidR="00595111" w:rsidRPr="00595111">
        <w:rPr>
          <w:noProof/>
        </w:rPr>
        <mc:AlternateContent>
          <mc:Choice Requires="wps">
            <w:drawing>
              <wp:anchor distT="0" distB="0" distL="114300" distR="114300" simplePos="0" relativeHeight="251677696" behindDoc="0" locked="0" layoutInCell="1" allowOverlap="1" wp14:anchorId="4F1333E6" wp14:editId="2EBAEE20">
                <wp:simplePos x="0" y="0"/>
                <wp:positionH relativeFrom="column">
                  <wp:posOffset>130538</wp:posOffset>
                </wp:positionH>
                <wp:positionV relativeFrom="paragraph">
                  <wp:posOffset>0</wp:posOffset>
                </wp:positionV>
                <wp:extent cx="326572" cy="359228"/>
                <wp:effectExtent l="0" t="0" r="3810" b="0"/>
                <wp:wrapNone/>
                <wp:docPr id="19" name="Text Box 19"/>
                <wp:cNvGraphicFramePr/>
                <a:graphic xmlns:a="http://schemas.openxmlformats.org/drawingml/2006/main">
                  <a:graphicData uri="http://schemas.microsoft.com/office/word/2010/wordprocessingShape">
                    <wps:wsp>
                      <wps:cNvSpPr txBox="1"/>
                      <wps:spPr>
                        <a:xfrm>
                          <a:off x="0" y="0"/>
                          <a:ext cx="326572" cy="359228"/>
                        </a:xfrm>
                        <a:prstGeom prst="rect">
                          <a:avLst/>
                        </a:prstGeom>
                        <a:solidFill>
                          <a:schemeClr val="lt1"/>
                        </a:solidFill>
                        <a:ln w="6350">
                          <a:noFill/>
                        </a:ln>
                      </wps:spPr>
                      <wps:txbx>
                        <w:txbxContent>
                          <w:p w:rsidR="00AF5F35" w:rsidRPr="00595111" w:rsidRDefault="00AF5F35" w:rsidP="00595111">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511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p w:rsidR="00AF5F35" w:rsidRDefault="00AF5F35"/>
                          <w:p w:rsidR="00AF5F35" w:rsidRPr="00595111" w:rsidRDefault="00AF5F35" w:rsidP="00595111">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511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p w:rsidR="00AF5F35" w:rsidRDefault="00AF5F35"/>
                          <w:p w:rsidR="00AF5F35" w:rsidRPr="00595111" w:rsidRDefault="00AF5F35" w:rsidP="00595111">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511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p w:rsidR="00AF5F35" w:rsidRDefault="00AF5F35"/>
                          <w:p w:rsidR="00AF5F35" w:rsidRPr="00595111" w:rsidRDefault="00AF5F35" w:rsidP="00595111">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511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333E6" id="Text Box 19" o:spid="_x0000_s1029" type="#_x0000_t202" style="position:absolute;left:0;text-align:left;margin-left:10.3pt;margin-top:0;width:25.7pt;height:2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" fillcolor="white [3201]" stroked="f" strokeweight=".5pt">
                <v:textbox>
                  <w:txbxContent>
                    <w:p w:rsidR="00AF5F35" w:rsidRPr="00595111" w:rsidRDefault="00AF5F35" w:rsidP="00595111">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511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p w:rsidR="00AF5F35" w:rsidRDefault="00AF5F35"/>
                    <w:p w:rsidR="00AF5F35" w:rsidRPr="00595111" w:rsidRDefault="00AF5F35" w:rsidP="00595111">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511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p w:rsidR="00AF5F35" w:rsidRDefault="00AF5F35"/>
                    <w:p w:rsidR="00AF5F35" w:rsidRPr="00595111" w:rsidRDefault="00AF5F35" w:rsidP="00595111">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511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p w:rsidR="00AF5F35" w:rsidRDefault="00AF5F35"/>
                    <w:p w:rsidR="00AF5F35" w:rsidRPr="00595111" w:rsidRDefault="00AF5F35" w:rsidP="00595111">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511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v:shape>
            </w:pict>
          </mc:Fallback>
        </mc:AlternateContent>
      </w:r>
    </w:p>
    <w:p w:rsidR="00C421E1" w:rsidRDefault="00F65658" w:rsidP="00F65658">
      <w:pPr>
        <w:pStyle w:val="Caption"/>
      </w:pPr>
      <w:bookmarkStart w:id="10" w:name="_Toc37170051"/>
      <w:r>
        <w:t xml:space="preserve">Figure </w:t>
      </w:r>
      <w:r>
        <w:fldChar w:fldCharType="begin"/>
      </w:r>
      <w:r>
        <w:instrText xml:space="preserve"> SEQ Figure \* ARABIC </w:instrText>
      </w:r>
      <w:r>
        <w:fldChar w:fldCharType="separate"/>
      </w:r>
      <w:r w:rsidR="00AF5F35">
        <w:t>3</w:t>
      </w:r>
      <w:r>
        <w:fldChar w:fldCharType="end"/>
      </w:r>
      <w:r w:rsidRPr="001449D8">
        <w:t xml:space="preserve"> </w:t>
      </w:r>
      <w:r>
        <w:t>Total length of patient histoy and travel time for each visit.</w:t>
      </w:r>
      <w:bookmarkEnd w:id="10"/>
    </w:p>
    <w:p w:rsidR="00F65658" w:rsidRPr="003154EE" w:rsidRDefault="00F65658" w:rsidP="00F65658">
      <w:pPr>
        <w:pStyle w:val="CaptionDescription"/>
        <w:spacing w:line="360" w:lineRule="auto"/>
        <w:jc w:val="left"/>
      </w:pPr>
      <w:r>
        <w:t xml:space="preserve">A) </w:t>
      </w:r>
      <w:r w:rsidRPr="00F42B3F">
        <w:t>Duration of time the patient have been receiving dental care at Pitt CPSN</w:t>
      </w:r>
      <w:r>
        <w:t xml:space="preserve"> (n=21).</w:t>
      </w:r>
      <w:r w:rsidRPr="00F42B3F">
        <w:t xml:space="preserve"> </w:t>
      </w:r>
      <w:r>
        <w:t>B) T</w:t>
      </w:r>
      <w:r w:rsidRPr="00F42B3F">
        <w:t>ravel time needed to receive care at Pitt CPSN</w:t>
      </w:r>
      <w:r>
        <w:t xml:space="preserve"> (n=20)</w:t>
      </w:r>
      <w:r w:rsidRPr="00F42B3F">
        <w:t>.</w:t>
      </w:r>
    </w:p>
    <w:p w:rsidR="00F65658" w:rsidRPr="00F65658" w:rsidRDefault="00F65658" w:rsidP="00F65658"/>
    <w:p w:rsidR="00C421E1" w:rsidRDefault="00C421E1">
      <w:pPr>
        <w:spacing w:line="240" w:lineRule="auto"/>
        <w:ind w:firstLine="0"/>
        <w:jc w:val="left"/>
      </w:pPr>
      <w:r>
        <w:br w:type="page"/>
      </w:r>
    </w:p>
    <w:p w:rsidR="00BA5B19" w:rsidRDefault="00BA5B19">
      <w:pPr>
        <w:spacing w:line="240" w:lineRule="auto"/>
        <w:ind w:firstLine="0"/>
        <w:jc w:val="left"/>
      </w:pPr>
      <w:r w:rsidRPr="00124048">
        <w:rPr>
          <w:noProof/>
        </w:rPr>
        <w:lastRenderedPageBreak/>
        <mc:AlternateContent>
          <mc:Choice Requires="wps">
            <w:drawing>
              <wp:anchor distT="0" distB="0" distL="114300" distR="114300" simplePos="0" relativeHeight="251702272" behindDoc="0" locked="0" layoutInCell="1" allowOverlap="1" wp14:anchorId="7490CA3F" wp14:editId="71ABDA94">
                <wp:simplePos x="0" y="0"/>
                <wp:positionH relativeFrom="column">
                  <wp:posOffset>390526</wp:posOffset>
                </wp:positionH>
                <wp:positionV relativeFrom="paragraph">
                  <wp:posOffset>0</wp:posOffset>
                </wp:positionV>
                <wp:extent cx="783590" cy="358775"/>
                <wp:effectExtent l="0" t="0" r="0" b="3175"/>
                <wp:wrapNone/>
                <wp:docPr id="14" name="Text Box 14"/>
                <wp:cNvGraphicFramePr/>
                <a:graphic xmlns:a="http://schemas.openxmlformats.org/drawingml/2006/main">
                  <a:graphicData uri="http://schemas.microsoft.com/office/word/2010/wordprocessingShape">
                    <wps:wsp>
                      <wps:cNvSpPr txBox="1"/>
                      <wps:spPr>
                        <a:xfrm>
                          <a:off x="0" y="0"/>
                          <a:ext cx="783590" cy="358775"/>
                        </a:xfrm>
                        <a:prstGeom prst="rect">
                          <a:avLst/>
                        </a:prstGeom>
                        <a:solidFill>
                          <a:sysClr val="window" lastClr="FFFFFF"/>
                        </a:solidFill>
                        <a:ln w="6350">
                          <a:noFill/>
                        </a:ln>
                      </wps:spPr>
                      <wps:txbx>
                        <w:txbxContent>
                          <w:p w:rsidR="00AF5F35" w:rsidRPr="00595111" w:rsidRDefault="00AF5F35" w:rsidP="00BA5B19">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511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p w:rsidR="00AF5F35" w:rsidRDefault="00AF5F35" w:rsidP="00BA5B19"/>
                          <w:p w:rsidR="00AF5F35" w:rsidRPr="00595111" w:rsidRDefault="00AF5F35" w:rsidP="00BA5B19">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511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p w:rsidR="00AF5F35" w:rsidRDefault="00AF5F35" w:rsidP="00BA5B19"/>
                          <w:p w:rsidR="00AF5F35" w:rsidRPr="00595111" w:rsidRDefault="00AF5F35" w:rsidP="00BA5B19">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511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p w:rsidR="00AF5F35" w:rsidRDefault="00AF5F35" w:rsidP="00BA5B19"/>
                          <w:p w:rsidR="00AF5F35" w:rsidRPr="00595111" w:rsidRDefault="00AF5F35" w:rsidP="00BA5B19">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511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0CA3F" id="Text Box 14" o:spid="_x0000_s1030" type="#_x0000_t202" style="position:absolute;margin-left:30.75pt;margin-top:0;width:61.7pt;height:2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" fillcolor="window" stroked="f" strokeweight=".5pt">
                <v:textbox>
                  <w:txbxContent>
                    <w:p w:rsidR="00AF5F35" w:rsidRPr="00595111" w:rsidRDefault="00AF5F35" w:rsidP="00BA5B19">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511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p w:rsidR="00AF5F35" w:rsidRDefault="00AF5F35" w:rsidP="00BA5B19"/>
                    <w:p w:rsidR="00AF5F35" w:rsidRPr="00595111" w:rsidRDefault="00AF5F35" w:rsidP="00BA5B19">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511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p w:rsidR="00AF5F35" w:rsidRDefault="00AF5F35" w:rsidP="00BA5B19"/>
                    <w:p w:rsidR="00AF5F35" w:rsidRPr="00595111" w:rsidRDefault="00AF5F35" w:rsidP="00BA5B19">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511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p w:rsidR="00AF5F35" w:rsidRDefault="00AF5F35" w:rsidP="00BA5B19"/>
                    <w:p w:rsidR="00AF5F35" w:rsidRPr="00595111" w:rsidRDefault="00AF5F35" w:rsidP="00BA5B19">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511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v:shape>
            </w:pict>
          </mc:Fallback>
        </mc:AlternateContent>
      </w:r>
    </w:p>
    <w:p w:rsidR="00BA5B19" w:rsidRDefault="00BA5B19">
      <w:pPr>
        <w:spacing w:line="240" w:lineRule="auto"/>
        <w:ind w:firstLine="0"/>
        <w:jc w:val="left"/>
      </w:pPr>
    </w:p>
    <w:p w:rsidR="00BA5B19" w:rsidRDefault="00BA5B19">
      <w:pPr>
        <w:spacing w:line="240" w:lineRule="auto"/>
        <w:ind w:firstLine="0"/>
        <w:jc w:val="left"/>
      </w:pPr>
    </w:p>
    <w:p w:rsidR="00BA5B19" w:rsidRDefault="00BA5B19">
      <w:pPr>
        <w:spacing w:line="240" w:lineRule="auto"/>
        <w:ind w:firstLine="0"/>
        <w:jc w:val="left"/>
      </w:pPr>
    </w:p>
    <w:p w:rsidR="00BA5B19" w:rsidRDefault="00BA5B19">
      <w:pPr>
        <w:spacing w:line="240" w:lineRule="auto"/>
        <w:ind w:firstLine="0"/>
        <w:jc w:val="left"/>
      </w:pPr>
    </w:p>
    <w:p w:rsidR="00BA5B19" w:rsidRDefault="00BA5B19">
      <w:pPr>
        <w:spacing w:line="240" w:lineRule="auto"/>
        <w:ind w:firstLine="0"/>
        <w:jc w:val="left"/>
      </w:pPr>
    </w:p>
    <w:p w:rsidR="00BA5B19" w:rsidRDefault="00BA5B19">
      <w:pPr>
        <w:spacing w:line="240" w:lineRule="auto"/>
        <w:ind w:firstLine="0"/>
        <w:jc w:val="left"/>
      </w:pPr>
    </w:p>
    <w:p w:rsidR="00BA5B19" w:rsidRDefault="00BA5B19">
      <w:pPr>
        <w:spacing w:line="240" w:lineRule="auto"/>
        <w:ind w:firstLine="0"/>
        <w:jc w:val="left"/>
      </w:pPr>
    </w:p>
    <w:p w:rsidR="00BA5B19" w:rsidRDefault="00BA5B19">
      <w:pPr>
        <w:spacing w:line="240" w:lineRule="auto"/>
        <w:ind w:firstLine="0"/>
        <w:jc w:val="left"/>
      </w:pPr>
    </w:p>
    <w:p w:rsidR="00BA5B19" w:rsidRDefault="00BA5B19">
      <w:pPr>
        <w:spacing w:line="240" w:lineRule="auto"/>
        <w:ind w:firstLine="0"/>
        <w:jc w:val="left"/>
      </w:pPr>
    </w:p>
    <w:p w:rsidR="00BA5B19" w:rsidRDefault="00BA5B19">
      <w:pPr>
        <w:spacing w:line="240" w:lineRule="auto"/>
        <w:ind w:firstLine="0"/>
        <w:jc w:val="left"/>
      </w:pPr>
    </w:p>
    <w:p w:rsidR="00BA5B19" w:rsidRDefault="00BA5B19">
      <w:pPr>
        <w:spacing w:line="240" w:lineRule="auto"/>
        <w:ind w:firstLine="0"/>
        <w:jc w:val="left"/>
      </w:pPr>
    </w:p>
    <w:p w:rsidR="00BA5B19" w:rsidRDefault="00BA5B19">
      <w:pPr>
        <w:spacing w:line="240" w:lineRule="auto"/>
        <w:ind w:firstLine="0"/>
        <w:jc w:val="left"/>
      </w:pPr>
    </w:p>
    <w:p w:rsidR="00BA5B19" w:rsidRDefault="00BA5B19">
      <w:pPr>
        <w:spacing w:line="240" w:lineRule="auto"/>
        <w:ind w:firstLine="0"/>
        <w:jc w:val="left"/>
      </w:pPr>
    </w:p>
    <w:p w:rsidR="00BA5B19" w:rsidRDefault="00BA5B19">
      <w:pPr>
        <w:spacing w:line="240" w:lineRule="auto"/>
        <w:ind w:firstLine="0"/>
        <w:jc w:val="left"/>
      </w:pPr>
    </w:p>
    <w:p w:rsidR="00BA5B19" w:rsidRDefault="00BA5B19">
      <w:pPr>
        <w:spacing w:line="240" w:lineRule="auto"/>
        <w:ind w:firstLine="0"/>
        <w:jc w:val="left"/>
      </w:pPr>
    </w:p>
    <w:p w:rsidR="00BA5B19" w:rsidRDefault="00BA5B19">
      <w:pPr>
        <w:spacing w:line="240" w:lineRule="auto"/>
        <w:ind w:firstLine="0"/>
        <w:jc w:val="left"/>
      </w:pPr>
    </w:p>
    <w:p w:rsidR="00BA5B19" w:rsidRDefault="005D175B">
      <w:pPr>
        <w:spacing w:line="240" w:lineRule="auto"/>
        <w:ind w:firstLine="0"/>
        <w:jc w:val="left"/>
      </w:pPr>
      <w:r w:rsidRPr="00C421E1">
        <w:rPr>
          <w:noProof/>
        </w:rPr>
        <w:drawing>
          <wp:anchor distT="0" distB="0" distL="114300" distR="114300" simplePos="0" relativeHeight="251663360" behindDoc="1" locked="0" layoutInCell="1" allowOverlap="1" wp14:anchorId="6F4245EE" wp14:editId="5C81AAA7">
            <wp:simplePos x="0" y="0"/>
            <wp:positionH relativeFrom="margin">
              <wp:posOffset>1176655</wp:posOffset>
            </wp:positionH>
            <wp:positionV relativeFrom="margin">
              <wp:posOffset>3100705</wp:posOffset>
            </wp:positionV>
            <wp:extent cx="4136390" cy="3021330"/>
            <wp:effectExtent l="0" t="0" r="381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12535" t="1791" r="4254" b="2697"/>
                    <a:stretch/>
                  </pic:blipFill>
                  <pic:spPr bwMode="auto">
                    <a:xfrm>
                      <a:off x="0" y="0"/>
                      <a:ext cx="4136390" cy="3021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24048">
        <w:rPr>
          <w:noProof/>
        </w:rPr>
        <mc:AlternateContent>
          <mc:Choice Requires="wps">
            <w:drawing>
              <wp:anchor distT="0" distB="0" distL="114300" distR="114300" simplePos="0" relativeHeight="251704320" behindDoc="0" locked="0" layoutInCell="1" allowOverlap="1" wp14:anchorId="07C3D4BC" wp14:editId="7EC4D588">
                <wp:simplePos x="0" y="0"/>
                <wp:positionH relativeFrom="column">
                  <wp:posOffset>476250</wp:posOffset>
                </wp:positionH>
                <wp:positionV relativeFrom="paragraph">
                  <wp:posOffset>173355</wp:posOffset>
                </wp:positionV>
                <wp:extent cx="697865" cy="358775"/>
                <wp:effectExtent l="0" t="0" r="6985" b="3175"/>
                <wp:wrapNone/>
                <wp:docPr id="23" name="Text Box 23"/>
                <wp:cNvGraphicFramePr/>
                <a:graphic xmlns:a="http://schemas.openxmlformats.org/drawingml/2006/main">
                  <a:graphicData uri="http://schemas.microsoft.com/office/word/2010/wordprocessingShape">
                    <wps:wsp>
                      <wps:cNvSpPr txBox="1"/>
                      <wps:spPr>
                        <a:xfrm>
                          <a:off x="0" y="0"/>
                          <a:ext cx="697865" cy="358775"/>
                        </a:xfrm>
                        <a:prstGeom prst="rect">
                          <a:avLst/>
                        </a:prstGeom>
                        <a:solidFill>
                          <a:sysClr val="window" lastClr="FFFFFF"/>
                        </a:solidFill>
                        <a:ln w="6350">
                          <a:noFill/>
                        </a:ln>
                      </wps:spPr>
                      <wps:txbx>
                        <w:txbxContent>
                          <w:p w:rsidR="00AF5F35" w:rsidRPr="00595111" w:rsidRDefault="00AF5F35" w:rsidP="00BA5B19">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p w:rsidR="00AF5F35" w:rsidRDefault="00AF5F35" w:rsidP="00BA5B19"/>
                          <w:p w:rsidR="00AF5F35" w:rsidRPr="00595111" w:rsidRDefault="00AF5F35" w:rsidP="00BA5B19">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511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p w:rsidR="00AF5F35" w:rsidRDefault="00AF5F35" w:rsidP="00BA5B19"/>
                          <w:p w:rsidR="00AF5F35" w:rsidRPr="00595111" w:rsidRDefault="00AF5F35" w:rsidP="00BA5B19">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511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p w:rsidR="00AF5F35" w:rsidRDefault="00AF5F35" w:rsidP="00BA5B19"/>
                          <w:p w:rsidR="00AF5F35" w:rsidRPr="00595111" w:rsidRDefault="00AF5F35" w:rsidP="00BA5B19">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511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3D4BC" id="Text Box 23" o:spid="_x0000_s1031" type="#_x0000_t202" style="position:absolute;margin-left:37.5pt;margin-top:13.65pt;width:54.95pt;height:2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" fillcolor="window" stroked="f" strokeweight=".5pt">
                <v:textbox>
                  <w:txbxContent>
                    <w:p w:rsidR="00AF5F35" w:rsidRPr="00595111" w:rsidRDefault="00AF5F35" w:rsidP="00BA5B19">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p w:rsidR="00AF5F35" w:rsidRDefault="00AF5F35" w:rsidP="00BA5B19"/>
                    <w:p w:rsidR="00AF5F35" w:rsidRPr="00595111" w:rsidRDefault="00AF5F35" w:rsidP="00BA5B19">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511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p w:rsidR="00AF5F35" w:rsidRDefault="00AF5F35" w:rsidP="00BA5B19"/>
                    <w:p w:rsidR="00AF5F35" w:rsidRPr="00595111" w:rsidRDefault="00AF5F35" w:rsidP="00BA5B19">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511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p w:rsidR="00AF5F35" w:rsidRDefault="00AF5F35" w:rsidP="00BA5B19"/>
                    <w:p w:rsidR="00AF5F35" w:rsidRPr="00595111" w:rsidRDefault="00AF5F35" w:rsidP="00BA5B19">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5111">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v:shape>
            </w:pict>
          </mc:Fallback>
        </mc:AlternateContent>
      </w:r>
    </w:p>
    <w:p w:rsidR="00BA5B19" w:rsidRDefault="00BA5B19">
      <w:pPr>
        <w:spacing w:line="240" w:lineRule="auto"/>
        <w:ind w:firstLine="0"/>
        <w:jc w:val="left"/>
      </w:pPr>
    </w:p>
    <w:p w:rsidR="00BA5B19" w:rsidRDefault="00BA5B19">
      <w:pPr>
        <w:spacing w:line="240" w:lineRule="auto"/>
        <w:ind w:firstLine="0"/>
        <w:jc w:val="left"/>
      </w:pPr>
    </w:p>
    <w:p w:rsidR="00BA5B19" w:rsidRDefault="00BA5B19">
      <w:pPr>
        <w:spacing w:line="240" w:lineRule="auto"/>
        <w:ind w:firstLine="0"/>
        <w:jc w:val="left"/>
      </w:pPr>
    </w:p>
    <w:p w:rsidR="00BA5B19" w:rsidRDefault="00BA5B19">
      <w:pPr>
        <w:spacing w:line="240" w:lineRule="auto"/>
        <w:ind w:firstLine="0"/>
        <w:jc w:val="left"/>
      </w:pPr>
    </w:p>
    <w:p w:rsidR="00BA5B19" w:rsidRDefault="00BA5B19">
      <w:pPr>
        <w:spacing w:line="240" w:lineRule="auto"/>
        <w:ind w:firstLine="0"/>
        <w:jc w:val="left"/>
      </w:pPr>
    </w:p>
    <w:p w:rsidR="00BA5B19" w:rsidRDefault="00BA5B19">
      <w:pPr>
        <w:spacing w:line="240" w:lineRule="auto"/>
        <w:ind w:firstLine="0"/>
        <w:jc w:val="left"/>
      </w:pPr>
    </w:p>
    <w:p w:rsidR="00BA5B19" w:rsidRDefault="00BA5B19">
      <w:pPr>
        <w:spacing w:line="240" w:lineRule="auto"/>
        <w:ind w:firstLine="0"/>
        <w:jc w:val="left"/>
      </w:pPr>
    </w:p>
    <w:p w:rsidR="00BA5B19" w:rsidRDefault="00BA5B19">
      <w:pPr>
        <w:spacing w:line="240" w:lineRule="auto"/>
        <w:ind w:firstLine="0"/>
        <w:jc w:val="left"/>
      </w:pPr>
    </w:p>
    <w:p w:rsidR="00BA5B19" w:rsidRDefault="00BA5B19">
      <w:pPr>
        <w:spacing w:line="240" w:lineRule="auto"/>
        <w:ind w:firstLine="0"/>
        <w:jc w:val="left"/>
      </w:pPr>
    </w:p>
    <w:p w:rsidR="00BA5B19" w:rsidRDefault="00BA5B19">
      <w:pPr>
        <w:spacing w:line="240" w:lineRule="auto"/>
        <w:ind w:firstLine="0"/>
        <w:jc w:val="left"/>
      </w:pPr>
    </w:p>
    <w:p w:rsidR="00BA5B19" w:rsidRDefault="00BA5B19">
      <w:pPr>
        <w:spacing w:line="240" w:lineRule="auto"/>
        <w:ind w:firstLine="0"/>
        <w:jc w:val="left"/>
      </w:pPr>
    </w:p>
    <w:p w:rsidR="00BA5B19" w:rsidRDefault="00BA5B19">
      <w:pPr>
        <w:spacing w:line="240" w:lineRule="auto"/>
        <w:ind w:firstLine="0"/>
        <w:jc w:val="left"/>
      </w:pPr>
    </w:p>
    <w:p w:rsidR="00BA5B19" w:rsidRDefault="00BA5B19">
      <w:pPr>
        <w:spacing w:line="240" w:lineRule="auto"/>
        <w:ind w:firstLine="0"/>
        <w:jc w:val="left"/>
      </w:pPr>
    </w:p>
    <w:p w:rsidR="00BA5B19" w:rsidRDefault="00BA5B19">
      <w:pPr>
        <w:spacing w:line="240" w:lineRule="auto"/>
        <w:ind w:firstLine="0"/>
        <w:jc w:val="left"/>
      </w:pPr>
    </w:p>
    <w:p w:rsidR="00BA5B19" w:rsidRDefault="00BA5B19">
      <w:pPr>
        <w:spacing w:line="240" w:lineRule="auto"/>
        <w:ind w:firstLine="0"/>
        <w:jc w:val="left"/>
      </w:pPr>
    </w:p>
    <w:p w:rsidR="00BA5B19" w:rsidRDefault="00BA5B19">
      <w:pPr>
        <w:spacing w:line="240" w:lineRule="auto"/>
        <w:ind w:firstLine="0"/>
        <w:jc w:val="left"/>
      </w:pPr>
    </w:p>
    <w:p w:rsidR="00BA5B19" w:rsidRDefault="00BA5B19">
      <w:pPr>
        <w:spacing w:line="240" w:lineRule="auto"/>
        <w:ind w:firstLine="0"/>
        <w:jc w:val="left"/>
      </w:pPr>
    </w:p>
    <w:p w:rsidR="00BA5B19" w:rsidRDefault="00BA5B19">
      <w:pPr>
        <w:spacing w:line="240" w:lineRule="auto"/>
        <w:ind w:firstLine="0"/>
        <w:jc w:val="left"/>
      </w:pPr>
    </w:p>
    <w:p w:rsidR="00BA5B19" w:rsidRDefault="00BA5B19">
      <w:pPr>
        <w:spacing w:line="240" w:lineRule="auto"/>
        <w:ind w:firstLine="0"/>
        <w:jc w:val="left"/>
      </w:pPr>
    </w:p>
    <w:p w:rsidR="00BA5B19" w:rsidRDefault="00BA5B19" w:rsidP="00BA5B19">
      <w:pPr>
        <w:pStyle w:val="Caption"/>
      </w:pPr>
      <w:bookmarkStart w:id="11" w:name="_Toc37170052"/>
      <w:r>
        <w:t xml:space="preserve">Figure </w:t>
      </w:r>
      <w:r>
        <w:fldChar w:fldCharType="begin"/>
      </w:r>
      <w:r>
        <w:instrText xml:space="preserve"> SEQ Figure \* ARABIC </w:instrText>
      </w:r>
      <w:r>
        <w:fldChar w:fldCharType="separate"/>
      </w:r>
      <w:r w:rsidR="00AF5F35">
        <w:t>4</w:t>
      </w:r>
      <w:r>
        <w:fldChar w:fldCharType="end"/>
      </w:r>
      <w:r>
        <w:t xml:space="preserve"> </w:t>
      </w:r>
      <w:r w:rsidRPr="00AF5F35">
        <w:rPr>
          <w:iCs/>
        </w:rPr>
        <w:t>Positive features of the CPSN</w:t>
      </w:r>
      <w:r w:rsidRPr="004B7237">
        <w:rPr>
          <w:i/>
          <w:iCs/>
        </w:rPr>
        <w:t>.</w:t>
      </w:r>
      <w:bookmarkEnd w:id="11"/>
    </w:p>
    <w:p w:rsidR="00BA5B19" w:rsidRPr="003832E0" w:rsidRDefault="00B8054F" w:rsidP="00B8054F">
      <w:pPr>
        <w:pStyle w:val="ListParagraph"/>
        <w:numPr>
          <w:ilvl w:val="0"/>
          <w:numId w:val="38"/>
        </w:numPr>
        <w:spacing w:line="240" w:lineRule="auto"/>
        <w:ind w:left="720" w:firstLine="0"/>
        <w:jc w:val="left"/>
        <w:rPr>
          <w:b/>
          <w:sz w:val="20"/>
          <w:szCs w:val="20"/>
        </w:rPr>
      </w:pPr>
      <w:r>
        <w:rPr>
          <w:b/>
          <w:sz w:val="20"/>
          <w:szCs w:val="20"/>
        </w:rPr>
        <w:t xml:space="preserve"> </w:t>
      </w:r>
      <w:r w:rsidR="005D175B" w:rsidRPr="003832E0">
        <w:rPr>
          <w:b/>
          <w:sz w:val="20"/>
          <w:szCs w:val="20"/>
        </w:rPr>
        <w:t>The primary reason for choosing CPSN for patient’s dental care (n=21). Other: “only option”</w:t>
      </w:r>
      <w:r w:rsidR="00AF5F35">
        <w:rPr>
          <w:b/>
          <w:sz w:val="20"/>
          <w:szCs w:val="20"/>
        </w:rPr>
        <w:t>.</w:t>
      </w:r>
      <w:r w:rsidR="005D175B" w:rsidRPr="003832E0">
        <w:rPr>
          <w:b/>
          <w:sz w:val="20"/>
          <w:szCs w:val="20"/>
        </w:rPr>
        <w:t xml:space="preserve">  B) Secondary reason(s) for choosing CPSN for patient’s dental care (n=21). Others include: “medical”, and “necessity”.</w:t>
      </w:r>
    </w:p>
    <w:p w:rsidR="00BA5B19" w:rsidRPr="005D175B" w:rsidRDefault="00BA5B19" w:rsidP="005D175B">
      <w:pPr>
        <w:spacing w:line="240" w:lineRule="auto"/>
        <w:ind w:firstLine="0"/>
        <w:jc w:val="left"/>
        <w:rPr>
          <w:sz w:val="20"/>
          <w:szCs w:val="20"/>
        </w:rPr>
      </w:pPr>
    </w:p>
    <w:p w:rsidR="005D175B" w:rsidRPr="005D175B" w:rsidRDefault="005D175B" w:rsidP="005D175B">
      <w:pPr>
        <w:spacing w:line="240" w:lineRule="auto"/>
        <w:ind w:firstLine="0"/>
        <w:rPr>
          <w:sz w:val="20"/>
          <w:szCs w:val="20"/>
        </w:rPr>
      </w:pPr>
    </w:p>
    <w:p w:rsidR="005D175B" w:rsidRPr="005D175B" w:rsidRDefault="005D175B" w:rsidP="005D175B">
      <w:pPr>
        <w:spacing w:line="240" w:lineRule="auto"/>
        <w:ind w:firstLine="0"/>
        <w:jc w:val="left"/>
        <w:rPr>
          <w:sz w:val="20"/>
          <w:szCs w:val="20"/>
        </w:rPr>
      </w:pPr>
    </w:p>
    <w:p w:rsidR="005D175B" w:rsidRPr="005D175B" w:rsidRDefault="005D175B" w:rsidP="005D175B">
      <w:pPr>
        <w:spacing w:line="240" w:lineRule="auto"/>
        <w:ind w:firstLine="0"/>
        <w:jc w:val="left"/>
        <w:rPr>
          <w:sz w:val="20"/>
          <w:szCs w:val="20"/>
        </w:rPr>
      </w:pPr>
    </w:p>
    <w:p w:rsidR="005D175B" w:rsidRDefault="005D175B" w:rsidP="005D175B">
      <w:pPr>
        <w:spacing w:line="240" w:lineRule="auto"/>
        <w:ind w:firstLine="0"/>
        <w:jc w:val="left"/>
      </w:pPr>
    </w:p>
    <w:p w:rsidR="00C421E1" w:rsidRDefault="004B7237">
      <w:pPr>
        <w:spacing w:line="240" w:lineRule="auto"/>
        <w:ind w:firstLine="0"/>
        <w:jc w:val="left"/>
      </w:pPr>
      <w:r w:rsidRPr="00C421E1">
        <w:rPr>
          <w:noProof/>
        </w:rPr>
        <w:drawing>
          <wp:anchor distT="0" distB="0" distL="114300" distR="114300" simplePos="0" relativeHeight="251664384" behindDoc="1" locked="0" layoutInCell="1" allowOverlap="1" wp14:anchorId="4CA3822B" wp14:editId="37C5980B">
            <wp:simplePos x="0" y="0"/>
            <wp:positionH relativeFrom="margin">
              <wp:posOffset>1016857</wp:posOffset>
            </wp:positionH>
            <wp:positionV relativeFrom="margin">
              <wp:posOffset>0</wp:posOffset>
            </wp:positionV>
            <wp:extent cx="3818890" cy="2917825"/>
            <wp:effectExtent l="0" t="0" r="381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8927" t="3323" r="13010" b="1823"/>
                    <a:stretch/>
                  </pic:blipFill>
                  <pic:spPr bwMode="auto">
                    <a:xfrm>
                      <a:off x="0" y="0"/>
                      <a:ext cx="3818890" cy="2917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4048" w:rsidRPr="00124048">
        <w:rPr>
          <w:noProof/>
        </w:rPr>
        <mc:AlternateContent>
          <mc:Choice Requires="wps">
            <w:drawing>
              <wp:anchor distT="0" distB="0" distL="114300" distR="114300" simplePos="0" relativeHeight="251691008" behindDoc="0" locked="0" layoutInCell="1" allowOverlap="1" wp14:anchorId="16DE7C3F" wp14:editId="70513126">
                <wp:simplePos x="0" y="0"/>
                <wp:positionH relativeFrom="column">
                  <wp:posOffset>848269</wp:posOffset>
                </wp:positionH>
                <wp:positionV relativeFrom="paragraph">
                  <wp:posOffset>3409950</wp:posOffset>
                </wp:positionV>
                <wp:extent cx="326572" cy="359228"/>
                <wp:effectExtent l="0" t="0" r="3810" b="0"/>
                <wp:wrapNone/>
                <wp:docPr id="29" name="Text Box 29"/>
                <wp:cNvGraphicFramePr/>
                <a:graphic xmlns:a="http://schemas.openxmlformats.org/drawingml/2006/main">
                  <a:graphicData uri="http://schemas.microsoft.com/office/word/2010/wordprocessingShape">
                    <wps:wsp>
                      <wps:cNvSpPr txBox="1"/>
                      <wps:spPr>
                        <a:xfrm>
                          <a:off x="0" y="0"/>
                          <a:ext cx="326572" cy="359228"/>
                        </a:xfrm>
                        <a:prstGeom prst="rect">
                          <a:avLst/>
                        </a:prstGeom>
                        <a:solidFill>
                          <a:schemeClr val="lt1"/>
                        </a:solidFill>
                        <a:ln w="6350">
                          <a:noFill/>
                        </a:ln>
                      </wps:spPr>
                      <wps:txbx>
                        <w:txbxContent>
                          <w:p w:rsidR="00AF5F35" w:rsidRPr="00595111" w:rsidRDefault="00AF5F35" w:rsidP="00124048">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p w:rsidR="00AF5F35" w:rsidRDefault="00AF5F35" w:rsidP="00124048"/>
                          <w:p w:rsidR="00AF5F35" w:rsidRPr="00595111" w:rsidRDefault="00AF5F35" w:rsidP="00124048">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p w:rsidR="00AF5F35" w:rsidRDefault="00AF5F35" w:rsidP="00124048"/>
                          <w:p w:rsidR="00AF5F35" w:rsidRPr="00595111" w:rsidRDefault="00AF5F35" w:rsidP="00124048">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p w:rsidR="00AF5F35" w:rsidRDefault="00AF5F35" w:rsidP="00124048"/>
                          <w:p w:rsidR="00AF5F35" w:rsidRPr="00595111" w:rsidRDefault="00AF5F35" w:rsidP="00124048">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E7C3F" id="Text Box 29" o:spid="_x0000_s1032" type="#_x0000_t202" style="position:absolute;margin-left:66.8pt;margin-top:268.5pt;width:25.7pt;height:28.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" fillcolor="white [3201]" stroked="f" strokeweight=".5pt">
                <v:textbox>
                  <w:txbxContent>
                    <w:p w:rsidR="00AF5F35" w:rsidRPr="00595111" w:rsidRDefault="00AF5F35" w:rsidP="00124048">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p w:rsidR="00AF5F35" w:rsidRDefault="00AF5F35" w:rsidP="00124048"/>
                    <w:p w:rsidR="00AF5F35" w:rsidRPr="00595111" w:rsidRDefault="00AF5F35" w:rsidP="00124048">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p w:rsidR="00AF5F35" w:rsidRDefault="00AF5F35" w:rsidP="00124048"/>
                    <w:p w:rsidR="00AF5F35" w:rsidRPr="00595111" w:rsidRDefault="00AF5F35" w:rsidP="00124048">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p w:rsidR="00AF5F35" w:rsidRDefault="00AF5F35" w:rsidP="00124048"/>
                    <w:p w:rsidR="00AF5F35" w:rsidRPr="00595111" w:rsidRDefault="00AF5F35" w:rsidP="00124048">
                      <w:pPr>
                        <w:ind w:firstLine="0"/>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v:shape>
            </w:pict>
          </mc:Fallback>
        </mc:AlternateContent>
      </w:r>
      <w:r w:rsidR="00C421E1">
        <w:br w:type="page"/>
      </w:r>
    </w:p>
    <w:p w:rsidR="003A2C47" w:rsidRDefault="003A2C47" w:rsidP="003A2C47"/>
    <w:p w:rsidR="00BA5B19" w:rsidRDefault="00BA5B19" w:rsidP="003A2C47">
      <w:pPr>
        <w:rPr>
          <w:rFonts w:ascii="Calibri" w:hAnsi="Calibri" w:cs="Calibri"/>
          <w:color w:val="000000"/>
        </w:rPr>
      </w:pPr>
      <w:r>
        <w:rPr>
          <w:noProof/>
        </w:rPr>
        <w:drawing>
          <wp:anchor distT="0" distB="0" distL="114300" distR="114300" simplePos="0" relativeHeight="251698176" behindDoc="1" locked="0" layoutInCell="1" allowOverlap="1" wp14:anchorId="7A390B31" wp14:editId="796F4BE9">
            <wp:simplePos x="0" y="0"/>
            <wp:positionH relativeFrom="column">
              <wp:posOffset>0</wp:posOffset>
            </wp:positionH>
            <wp:positionV relativeFrom="paragraph">
              <wp:posOffset>371475</wp:posOffset>
            </wp:positionV>
            <wp:extent cx="5943600" cy="3133090"/>
            <wp:effectExtent l="0" t="0" r="0" b="3810"/>
            <wp:wrapTight wrapText="bothSides">
              <wp:wrapPolygon edited="0">
                <wp:start x="0" y="0"/>
                <wp:lineTo x="0" y="21539"/>
                <wp:lineTo x="21554" y="21539"/>
                <wp:lineTo x="2155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943600" cy="3133090"/>
                    </a:xfrm>
                    <a:prstGeom prst="rect">
                      <a:avLst/>
                    </a:prstGeom>
                  </pic:spPr>
                </pic:pic>
              </a:graphicData>
            </a:graphic>
            <wp14:sizeRelH relativeFrom="page">
              <wp14:pctWidth>0</wp14:pctWidth>
            </wp14:sizeRelH>
            <wp14:sizeRelV relativeFrom="page">
              <wp14:pctHeight>0</wp14:pctHeight>
            </wp14:sizeRelV>
          </wp:anchor>
        </w:drawing>
      </w:r>
    </w:p>
    <w:p w:rsidR="00BA5B19" w:rsidRDefault="00AF5F35" w:rsidP="00AF5F35">
      <w:pPr>
        <w:pStyle w:val="Caption"/>
        <w:rPr>
          <w:rFonts w:ascii="Calibri" w:hAnsi="Calibri" w:cs="Calibri"/>
          <w:color w:val="000000"/>
        </w:rPr>
      </w:pPr>
      <w:bookmarkStart w:id="12" w:name="_Toc37170053"/>
      <w:r>
        <w:t xml:space="preserve">Figure </w:t>
      </w:r>
      <w:r>
        <w:fldChar w:fldCharType="begin"/>
      </w:r>
      <w:r>
        <w:instrText xml:space="preserve"> SEQ Figure \* ARABIC </w:instrText>
      </w:r>
      <w:r>
        <w:fldChar w:fldCharType="separate"/>
      </w:r>
      <w:r>
        <w:t>5</w:t>
      </w:r>
      <w:r>
        <w:fldChar w:fldCharType="end"/>
      </w:r>
      <w:r>
        <w:t xml:space="preserve"> Challenges with receiving care at the CPSN.</w:t>
      </w:r>
      <w:bookmarkEnd w:id="12"/>
    </w:p>
    <w:p w:rsidR="00BA5B19" w:rsidRDefault="00AF5F35" w:rsidP="00AF5F35">
      <w:pPr>
        <w:pStyle w:val="CaptionDescription"/>
        <w:rPr>
          <w:rFonts w:ascii="Calibri" w:hAnsi="Calibri" w:cs="Calibri"/>
          <w:color w:val="000000"/>
        </w:rPr>
      </w:pPr>
      <w:r>
        <w:t>Location includes two “other” responses that said “parking” (n=17)</w:t>
      </w:r>
    </w:p>
    <w:p w:rsidR="00BA5B19" w:rsidRDefault="00BA5B19" w:rsidP="003A2C47">
      <w:pPr>
        <w:rPr>
          <w:rFonts w:ascii="Calibri" w:hAnsi="Calibri" w:cs="Calibri"/>
          <w:color w:val="000000"/>
        </w:rPr>
      </w:pPr>
    </w:p>
    <w:p w:rsidR="00BA5B19" w:rsidRDefault="00BA5B19" w:rsidP="003A2C47">
      <w:pPr>
        <w:rPr>
          <w:rFonts w:ascii="Calibri" w:hAnsi="Calibri" w:cs="Calibri"/>
          <w:color w:val="000000"/>
        </w:rPr>
      </w:pPr>
    </w:p>
    <w:p w:rsidR="00BA5B19" w:rsidRDefault="00BA5B19" w:rsidP="003A2C47">
      <w:pPr>
        <w:rPr>
          <w:rFonts w:ascii="Calibri" w:hAnsi="Calibri" w:cs="Calibri"/>
          <w:color w:val="000000"/>
        </w:rPr>
      </w:pPr>
    </w:p>
    <w:p w:rsidR="00BA5B19" w:rsidRDefault="00BA5B19" w:rsidP="003A2C47">
      <w:pPr>
        <w:rPr>
          <w:rFonts w:ascii="Calibri" w:hAnsi="Calibri" w:cs="Calibri"/>
          <w:color w:val="000000"/>
        </w:rPr>
      </w:pPr>
    </w:p>
    <w:p w:rsidR="00BA5B19" w:rsidRDefault="00BA5B19" w:rsidP="003A2C47">
      <w:pPr>
        <w:rPr>
          <w:rFonts w:ascii="Calibri" w:hAnsi="Calibri" w:cs="Calibri"/>
          <w:color w:val="000000"/>
        </w:rPr>
      </w:pPr>
    </w:p>
    <w:p w:rsidR="00BA5B19" w:rsidRDefault="00BA5B19" w:rsidP="003A2C47">
      <w:pPr>
        <w:rPr>
          <w:rFonts w:ascii="Calibri" w:hAnsi="Calibri" w:cs="Calibri"/>
          <w:color w:val="000000"/>
        </w:rPr>
      </w:pPr>
    </w:p>
    <w:p w:rsidR="00BA5B19" w:rsidRDefault="00BA5B19" w:rsidP="003A2C47">
      <w:pPr>
        <w:rPr>
          <w:rFonts w:ascii="Calibri" w:hAnsi="Calibri" w:cs="Calibri"/>
          <w:color w:val="000000"/>
        </w:rPr>
      </w:pPr>
    </w:p>
    <w:p w:rsidR="003A2C47" w:rsidRDefault="003A2C47" w:rsidP="003A2C47">
      <w:r>
        <w:br w:type="page"/>
      </w:r>
    </w:p>
    <w:p w:rsidR="00E552CD" w:rsidRDefault="003A2C47" w:rsidP="00E552CD">
      <w:pPr>
        <w:keepNext/>
      </w:pPr>
      <w:r>
        <w:rPr>
          <w:noProof/>
        </w:rPr>
        <w:lastRenderedPageBreak/>
        <w:drawing>
          <wp:inline distT="0" distB="0" distL="0" distR="0" wp14:anchorId="7E481FD2" wp14:editId="2FF9C994">
            <wp:extent cx="5196788" cy="4481689"/>
            <wp:effectExtent l="0" t="0" r="0" b="1905"/>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cloud-3.jpg"/>
                    <pic:cNvPicPr/>
                  </pic:nvPicPr>
                  <pic:blipFill rotWithShape="1">
                    <a:blip r:embed="rId20">
                      <a:extLst>
                        <a:ext uri="{28A0092B-C50C-407E-A947-70E740481C1C}">
                          <a14:useLocalDpi xmlns:a14="http://schemas.microsoft.com/office/drawing/2010/main" val="0"/>
                        </a:ext>
                      </a:extLst>
                    </a:blip>
                    <a:srcRect l="25260" t="10809" r="26497" b="15213"/>
                    <a:stretch/>
                  </pic:blipFill>
                  <pic:spPr bwMode="auto">
                    <a:xfrm>
                      <a:off x="0" y="0"/>
                      <a:ext cx="5211695" cy="4494544"/>
                    </a:xfrm>
                    <a:prstGeom prst="rect">
                      <a:avLst/>
                    </a:prstGeom>
                    <a:ln>
                      <a:noFill/>
                    </a:ln>
                    <a:extLst>
                      <a:ext uri="{53640926-AAD7-44D8-BBD7-CCE9431645EC}">
                        <a14:shadowObscured xmlns:a14="http://schemas.microsoft.com/office/drawing/2010/main"/>
                      </a:ext>
                    </a:extLst>
                  </pic:spPr>
                </pic:pic>
              </a:graphicData>
            </a:graphic>
          </wp:inline>
        </w:drawing>
      </w:r>
    </w:p>
    <w:p w:rsidR="00853B14" w:rsidRDefault="00853B14" w:rsidP="00853B14">
      <w:pPr>
        <w:pStyle w:val="Caption"/>
      </w:pPr>
      <w:bookmarkStart w:id="13" w:name="_Toc37170054"/>
      <w:r>
        <w:t xml:space="preserve">Figure </w:t>
      </w:r>
      <w:r>
        <w:fldChar w:fldCharType="begin"/>
      </w:r>
      <w:r>
        <w:instrText xml:space="preserve"> SEQ Figure \* ARABIC </w:instrText>
      </w:r>
      <w:r>
        <w:fldChar w:fldCharType="separate"/>
      </w:r>
      <w:r>
        <w:t>6</w:t>
      </w:r>
      <w:r>
        <w:fldChar w:fldCharType="end"/>
      </w:r>
      <w:r w:rsidRPr="004B7237">
        <w:t xml:space="preserve"> Qualitative analysis of received free responses.</w:t>
      </w:r>
      <w:bookmarkEnd w:id="13"/>
    </w:p>
    <w:p w:rsidR="00853B14" w:rsidRDefault="00853B14" w:rsidP="00853B14">
      <w:pPr>
        <w:pStyle w:val="CaptionDescription"/>
        <w:spacing w:line="360" w:lineRule="auto"/>
        <w:jc w:val="left"/>
      </w:pPr>
      <w:r>
        <w:t>Word cloud that shows verbs or adjectives used at least twice in open-ended responses (n=13). Size increases directly with frequency.</w:t>
      </w:r>
    </w:p>
    <w:p w:rsidR="00853B14" w:rsidRDefault="00853B14" w:rsidP="00853B14">
      <w:pPr>
        <w:keepNext/>
        <w:ind w:firstLine="0"/>
      </w:pPr>
    </w:p>
    <w:p w:rsidR="00C421E1" w:rsidRDefault="003A2C47" w:rsidP="009C3FA5">
      <w:r>
        <w:br w:type="page"/>
      </w:r>
    </w:p>
    <w:p w:rsidR="00B917F0" w:rsidRDefault="005A3FE0" w:rsidP="00CA4246">
      <w:pPr>
        <w:pStyle w:val="Heading2"/>
      </w:pPr>
      <w:bookmarkStart w:id="14" w:name="_Toc37170038"/>
      <w:r>
        <w:lastRenderedPageBreak/>
        <w:t>Tables</w:t>
      </w:r>
      <w:bookmarkEnd w:id="14"/>
    </w:p>
    <w:p w:rsidR="00782A51" w:rsidRDefault="00782A51" w:rsidP="00782A51">
      <w:pPr>
        <w:pStyle w:val="Caption"/>
        <w:rPr>
          <w:b w:val="0"/>
          <w:bCs w:val="0"/>
        </w:rPr>
      </w:pPr>
      <w:bookmarkStart w:id="15" w:name="_Toc37170048"/>
      <w:r>
        <w:t xml:space="preserve">Table </w:t>
      </w:r>
      <w:r>
        <w:fldChar w:fldCharType="begin"/>
      </w:r>
      <w:r>
        <w:instrText xml:space="preserve"> SEQ Table \* ARABIC </w:instrText>
      </w:r>
      <w:r>
        <w:fldChar w:fldCharType="separate"/>
      </w:r>
      <w:r>
        <w:t>1</w:t>
      </w:r>
      <w:r>
        <w:fldChar w:fldCharType="end"/>
      </w:r>
      <w:r>
        <w:t xml:space="preserve"> Comparison of satisfaction level between previous dental home and the CPSN.</w:t>
      </w:r>
      <w:bookmarkEnd w:id="15"/>
    </w:p>
    <w:tbl>
      <w:tblPr>
        <w:tblStyle w:val="TableGrid2"/>
        <w:tblpPr w:leftFromText="180" w:rightFromText="180" w:vertAnchor="page" w:horzAnchor="margin" w:tblpX="-10" w:tblpY="4199"/>
        <w:tblW w:w="0" w:type="auto"/>
        <w:tblLook w:val="04A0" w:firstRow="1" w:lastRow="0" w:firstColumn="1" w:lastColumn="0" w:noHBand="0" w:noVBand="1"/>
      </w:tblPr>
      <w:tblGrid>
        <w:gridCol w:w="1170"/>
        <w:gridCol w:w="2130"/>
      </w:tblGrid>
      <w:tr w:rsidR="004B7237" w:rsidRPr="009C3FA5" w:rsidTr="00FF1273">
        <w:trPr>
          <w:trHeight w:val="440"/>
        </w:trPr>
        <w:tc>
          <w:tcPr>
            <w:tcW w:w="1170" w:type="dxa"/>
          </w:tcPr>
          <w:p w:rsidR="004B7237" w:rsidRPr="009C3FA5" w:rsidRDefault="004B7237" w:rsidP="004C4F78">
            <w:pPr>
              <w:spacing w:line="240" w:lineRule="auto"/>
              <w:ind w:firstLine="0"/>
              <w:jc w:val="center"/>
              <w:rPr>
                <w:rFonts w:ascii="Times New Roman" w:hAnsi="Times New Roman"/>
                <w:b/>
                <w:bCs/>
              </w:rPr>
            </w:pPr>
            <w:bookmarkStart w:id="16" w:name="_Hlk37169819"/>
            <w:r w:rsidRPr="00E552CD">
              <w:rPr>
                <w:rFonts w:ascii="Times New Roman" w:hAnsi="Times New Roman"/>
                <w:b/>
                <w:bCs/>
                <w:sz w:val="40"/>
                <w:szCs w:val="40"/>
              </w:rPr>
              <w:t>A</w:t>
            </w:r>
          </w:p>
        </w:tc>
        <w:tc>
          <w:tcPr>
            <w:tcW w:w="2130" w:type="dxa"/>
            <w:vAlign w:val="center"/>
          </w:tcPr>
          <w:p w:rsidR="004B7237" w:rsidRPr="009C3FA5" w:rsidRDefault="004B7237" w:rsidP="004C4F78">
            <w:pPr>
              <w:spacing w:line="240" w:lineRule="auto"/>
              <w:ind w:firstLine="0"/>
              <w:jc w:val="center"/>
              <w:rPr>
                <w:rFonts w:ascii="Times New Roman" w:hAnsi="Times New Roman"/>
              </w:rPr>
            </w:pPr>
            <w:r>
              <w:rPr>
                <w:rFonts w:ascii="Times New Roman" w:hAnsi="Times New Roman"/>
              </w:rPr>
              <w:t>Overall</w:t>
            </w:r>
          </w:p>
        </w:tc>
      </w:tr>
      <w:tr w:rsidR="004B7237" w:rsidRPr="009C3FA5" w:rsidTr="004C4F78">
        <w:tc>
          <w:tcPr>
            <w:tcW w:w="1170" w:type="dxa"/>
          </w:tcPr>
          <w:p w:rsidR="004B7237" w:rsidRPr="009C3FA5" w:rsidRDefault="004B7237" w:rsidP="004C4F78">
            <w:pPr>
              <w:spacing w:line="240" w:lineRule="auto"/>
              <w:ind w:firstLine="0"/>
              <w:jc w:val="left"/>
              <w:rPr>
                <w:rFonts w:ascii="Times New Roman" w:hAnsi="Times New Roman"/>
              </w:rPr>
            </w:pPr>
            <w:r w:rsidRPr="009C3FA5">
              <w:rPr>
                <w:rFonts w:ascii="Times New Roman" w:hAnsi="Times New Roman"/>
              </w:rPr>
              <w:t>Mean</w:t>
            </w:r>
          </w:p>
        </w:tc>
        <w:tc>
          <w:tcPr>
            <w:tcW w:w="2130" w:type="dxa"/>
          </w:tcPr>
          <w:p w:rsidR="004B7237" w:rsidRPr="009C3FA5" w:rsidRDefault="004B7237" w:rsidP="004C4F78">
            <w:pPr>
              <w:spacing w:line="240" w:lineRule="auto"/>
              <w:ind w:firstLine="0"/>
              <w:jc w:val="right"/>
              <w:rPr>
                <w:rFonts w:ascii="Times New Roman" w:hAnsi="Times New Roman"/>
              </w:rPr>
            </w:pPr>
            <w:r w:rsidRPr="009C3FA5">
              <w:rPr>
                <w:rFonts w:ascii="Times New Roman" w:hAnsi="Times New Roman"/>
              </w:rPr>
              <w:t>4.06</w:t>
            </w:r>
          </w:p>
        </w:tc>
      </w:tr>
      <w:tr w:rsidR="004B7237" w:rsidRPr="009C3FA5" w:rsidTr="004C4F78">
        <w:tc>
          <w:tcPr>
            <w:tcW w:w="1170" w:type="dxa"/>
          </w:tcPr>
          <w:p w:rsidR="004B7237" w:rsidRPr="009C3FA5" w:rsidRDefault="004B7237" w:rsidP="004C4F78">
            <w:pPr>
              <w:spacing w:line="240" w:lineRule="auto"/>
              <w:ind w:firstLine="0"/>
              <w:jc w:val="left"/>
              <w:rPr>
                <w:rFonts w:ascii="Times New Roman" w:hAnsi="Times New Roman"/>
              </w:rPr>
            </w:pPr>
            <w:r w:rsidRPr="009C3FA5">
              <w:rPr>
                <w:rFonts w:ascii="Times New Roman" w:hAnsi="Times New Roman"/>
              </w:rPr>
              <w:t>Range</w:t>
            </w:r>
          </w:p>
        </w:tc>
        <w:tc>
          <w:tcPr>
            <w:tcW w:w="2130" w:type="dxa"/>
          </w:tcPr>
          <w:p w:rsidR="004B7237" w:rsidRPr="009C3FA5" w:rsidRDefault="004B7237" w:rsidP="004C4F78">
            <w:pPr>
              <w:keepNext/>
              <w:spacing w:line="240" w:lineRule="auto"/>
              <w:ind w:firstLine="0"/>
              <w:jc w:val="right"/>
              <w:rPr>
                <w:rFonts w:ascii="Times New Roman" w:hAnsi="Times New Roman"/>
              </w:rPr>
            </w:pPr>
            <w:r w:rsidRPr="009C3FA5">
              <w:rPr>
                <w:rFonts w:ascii="Times New Roman" w:hAnsi="Times New Roman"/>
              </w:rPr>
              <w:t>1-5</w:t>
            </w:r>
          </w:p>
        </w:tc>
      </w:tr>
      <w:bookmarkEnd w:id="16"/>
    </w:tbl>
    <w:p w:rsidR="004C4F78" w:rsidRDefault="004C4F78" w:rsidP="00271AF8">
      <w:pPr>
        <w:pStyle w:val="NoIndent"/>
      </w:pPr>
    </w:p>
    <w:p w:rsidR="00FF1273" w:rsidRDefault="00FF1273" w:rsidP="00984FB3">
      <w:pPr>
        <w:pStyle w:val="NoIndent"/>
        <w:jc w:val="both"/>
      </w:pPr>
    </w:p>
    <w:p w:rsidR="00FF1273" w:rsidRDefault="00FF1273" w:rsidP="00271AF8">
      <w:pPr>
        <w:pStyle w:val="NoIndent"/>
      </w:pPr>
    </w:p>
    <w:p w:rsidR="00FF1273" w:rsidRDefault="00FF1273" w:rsidP="00271AF8">
      <w:pPr>
        <w:pStyle w:val="NoIndent"/>
      </w:pPr>
    </w:p>
    <w:p w:rsidR="00FF1273" w:rsidRDefault="00FF1273" w:rsidP="00271AF8">
      <w:pPr>
        <w:pStyle w:val="NoIndent"/>
      </w:pPr>
    </w:p>
    <w:tbl>
      <w:tblPr>
        <w:tblW w:w="8129" w:type="dxa"/>
        <w:tblLook w:val="04A0" w:firstRow="1" w:lastRow="0" w:firstColumn="1" w:lastColumn="0" w:noHBand="0" w:noVBand="1"/>
      </w:tblPr>
      <w:tblGrid>
        <w:gridCol w:w="955"/>
        <w:gridCol w:w="1470"/>
        <w:gridCol w:w="1316"/>
        <w:gridCol w:w="1400"/>
        <w:gridCol w:w="1588"/>
        <w:gridCol w:w="1400"/>
      </w:tblGrid>
      <w:tr w:rsidR="00E552CD" w:rsidRPr="009C3FA5" w:rsidTr="00A92611">
        <w:trPr>
          <w:trHeight w:val="320"/>
        </w:trPr>
        <w:tc>
          <w:tcPr>
            <w:tcW w:w="955" w:type="dxa"/>
            <w:tcBorders>
              <w:top w:val="single" w:sz="4" w:space="0" w:color="auto"/>
              <w:left w:val="single" w:sz="4" w:space="0" w:color="auto"/>
              <w:bottom w:val="single" w:sz="4" w:space="0" w:color="auto"/>
              <w:right w:val="single" w:sz="4" w:space="0" w:color="auto"/>
            </w:tcBorders>
          </w:tcPr>
          <w:p w:rsidR="00E552CD" w:rsidRPr="009C3FA5" w:rsidRDefault="00E552CD" w:rsidP="00A92611">
            <w:pPr>
              <w:spacing w:line="240" w:lineRule="auto"/>
              <w:ind w:firstLine="0"/>
              <w:jc w:val="center"/>
              <w:rPr>
                <w:color w:val="000000"/>
                <w:lang w:eastAsia="ko-KR"/>
              </w:rPr>
            </w:pPr>
            <w:r>
              <w:rPr>
                <w:b/>
                <w:bCs/>
                <w:sz w:val="40"/>
                <w:szCs w:val="40"/>
              </w:rPr>
              <w:t>B</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2CD" w:rsidRPr="009C3FA5" w:rsidRDefault="00E552CD" w:rsidP="00A92611">
            <w:pPr>
              <w:spacing w:line="240" w:lineRule="auto"/>
              <w:ind w:firstLine="0"/>
              <w:jc w:val="center"/>
              <w:rPr>
                <w:color w:val="000000"/>
                <w:lang w:eastAsia="ko-KR"/>
              </w:rPr>
            </w:pPr>
            <w:r w:rsidRPr="009C3FA5">
              <w:rPr>
                <w:color w:val="000000"/>
                <w:lang w:eastAsia="ko-KR"/>
              </w:rPr>
              <w:t>Accessibility</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E552CD" w:rsidRPr="009C3FA5" w:rsidRDefault="00E552CD" w:rsidP="00A92611">
            <w:pPr>
              <w:spacing w:line="240" w:lineRule="auto"/>
              <w:ind w:firstLine="0"/>
              <w:jc w:val="center"/>
              <w:rPr>
                <w:color w:val="000000"/>
                <w:lang w:eastAsia="ko-KR"/>
              </w:rPr>
            </w:pPr>
            <w:r w:rsidRPr="009C3FA5">
              <w:rPr>
                <w:color w:val="000000"/>
                <w:lang w:eastAsia="ko-KR"/>
              </w:rPr>
              <w:t>Location</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E552CD" w:rsidRPr="009C3FA5" w:rsidRDefault="00E552CD" w:rsidP="00A92611">
            <w:pPr>
              <w:spacing w:line="240" w:lineRule="auto"/>
              <w:ind w:firstLine="0"/>
              <w:jc w:val="center"/>
              <w:rPr>
                <w:color w:val="000000"/>
                <w:lang w:eastAsia="ko-KR"/>
              </w:rPr>
            </w:pPr>
            <w:r w:rsidRPr="009C3FA5">
              <w:rPr>
                <w:color w:val="000000"/>
                <w:lang w:eastAsia="ko-KR"/>
              </w:rPr>
              <w:t>Scheduling</w:t>
            </w:r>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rsidR="00E552CD" w:rsidRPr="009C3FA5" w:rsidRDefault="00E552CD" w:rsidP="00A92611">
            <w:pPr>
              <w:spacing w:line="240" w:lineRule="auto"/>
              <w:ind w:firstLine="0"/>
              <w:jc w:val="center"/>
              <w:rPr>
                <w:color w:val="000000"/>
                <w:lang w:eastAsia="ko-KR"/>
              </w:rPr>
            </w:pPr>
            <w:r w:rsidRPr="009C3FA5">
              <w:rPr>
                <w:color w:val="000000"/>
                <w:lang w:eastAsia="ko-KR"/>
              </w:rPr>
              <w:t>Staff/Provider</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E552CD" w:rsidRPr="009C3FA5" w:rsidRDefault="00E552CD" w:rsidP="00A92611">
            <w:pPr>
              <w:spacing w:line="240" w:lineRule="auto"/>
              <w:ind w:firstLine="0"/>
              <w:jc w:val="center"/>
              <w:rPr>
                <w:color w:val="000000"/>
                <w:lang w:eastAsia="ko-KR"/>
              </w:rPr>
            </w:pPr>
            <w:r w:rsidRPr="009C3FA5">
              <w:rPr>
                <w:color w:val="000000"/>
                <w:lang w:eastAsia="ko-KR"/>
              </w:rPr>
              <w:t>Overall</w:t>
            </w:r>
          </w:p>
        </w:tc>
      </w:tr>
      <w:tr w:rsidR="00E552CD" w:rsidRPr="009C3FA5" w:rsidTr="00A92611">
        <w:trPr>
          <w:trHeight w:val="320"/>
        </w:trPr>
        <w:tc>
          <w:tcPr>
            <w:tcW w:w="955" w:type="dxa"/>
            <w:tcBorders>
              <w:top w:val="nil"/>
              <w:left w:val="single" w:sz="4" w:space="0" w:color="auto"/>
              <w:bottom w:val="single" w:sz="4" w:space="0" w:color="auto"/>
              <w:right w:val="single" w:sz="4" w:space="0" w:color="auto"/>
            </w:tcBorders>
          </w:tcPr>
          <w:p w:rsidR="00E552CD" w:rsidRPr="009C3FA5" w:rsidRDefault="00E552CD" w:rsidP="00A92611">
            <w:pPr>
              <w:spacing w:line="240" w:lineRule="auto"/>
              <w:ind w:firstLine="0"/>
              <w:jc w:val="right"/>
              <w:rPr>
                <w:color w:val="000000"/>
                <w:lang w:eastAsia="ko-KR"/>
              </w:rPr>
            </w:pPr>
            <w:r w:rsidRPr="009C3FA5">
              <w:rPr>
                <w:color w:val="000000"/>
                <w:lang w:eastAsia="ko-KR"/>
              </w:rPr>
              <w:t>Mean</w:t>
            </w:r>
          </w:p>
        </w:tc>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E552CD" w:rsidRPr="009C3FA5" w:rsidRDefault="00E552CD" w:rsidP="00A92611">
            <w:pPr>
              <w:spacing w:line="240" w:lineRule="auto"/>
              <w:ind w:firstLine="0"/>
              <w:jc w:val="right"/>
              <w:rPr>
                <w:color w:val="000000"/>
                <w:lang w:eastAsia="ko-KR"/>
              </w:rPr>
            </w:pPr>
            <w:r w:rsidRPr="009C3FA5">
              <w:rPr>
                <w:color w:val="000000"/>
                <w:lang w:eastAsia="ko-KR"/>
              </w:rPr>
              <w:t>4.81</w:t>
            </w:r>
          </w:p>
        </w:tc>
        <w:tc>
          <w:tcPr>
            <w:tcW w:w="1316" w:type="dxa"/>
            <w:tcBorders>
              <w:top w:val="nil"/>
              <w:left w:val="nil"/>
              <w:bottom w:val="single" w:sz="4" w:space="0" w:color="auto"/>
              <w:right w:val="single" w:sz="4" w:space="0" w:color="auto"/>
            </w:tcBorders>
            <w:shd w:val="clear" w:color="auto" w:fill="auto"/>
            <w:noWrap/>
            <w:vAlign w:val="bottom"/>
            <w:hideMark/>
          </w:tcPr>
          <w:p w:rsidR="00E552CD" w:rsidRPr="009C3FA5" w:rsidRDefault="00E552CD" w:rsidP="00A92611">
            <w:pPr>
              <w:spacing w:line="240" w:lineRule="auto"/>
              <w:ind w:firstLine="0"/>
              <w:jc w:val="right"/>
              <w:rPr>
                <w:color w:val="000000"/>
                <w:lang w:eastAsia="ko-KR"/>
              </w:rPr>
            </w:pPr>
            <w:r w:rsidRPr="009C3FA5">
              <w:rPr>
                <w:color w:val="000000"/>
                <w:lang w:eastAsia="ko-KR"/>
              </w:rPr>
              <w:t>4.33</w:t>
            </w:r>
          </w:p>
        </w:tc>
        <w:tc>
          <w:tcPr>
            <w:tcW w:w="1400" w:type="dxa"/>
            <w:tcBorders>
              <w:top w:val="nil"/>
              <w:left w:val="nil"/>
              <w:bottom w:val="single" w:sz="4" w:space="0" w:color="auto"/>
              <w:right w:val="single" w:sz="4" w:space="0" w:color="auto"/>
            </w:tcBorders>
            <w:shd w:val="clear" w:color="auto" w:fill="auto"/>
            <w:noWrap/>
            <w:vAlign w:val="bottom"/>
            <w:hideMark/>
          </w:tcPr>
          <w:p w:rsidR="00E552CD" w:rsidRPr="009C3FA5" w:rsidRDefault="00E552CD" w:rsidP="00A92611">
            <w:pPr>
              <w:spacing w:line="240" w:lineRule="auto"/>
              <w:ind w:firstLine="0"/>
              <w:jc w:val="right"/>
              <w:rPr>
                <w:color w:val="000000"/>
                <w:lang w:eastAsia="ko-KR"/>
              </w:rPr>
            </w:pPr>
            <w:r w:rsidRPr="009C3FA5">
              <w:rPr>
                <w:color w:val="000000"/>
                <w:lang w:eastAsia="ko-KR"/>
              </w:rPr>
              <w:t>4.57</w:t>
            </w:r>
          </w:p>
        </w:tc>
        <w:tc>
          <w:tcPr>
            <w:tcW w:w="1588" w:type="dxa"/>
            <w:tcBorders>
              <w:top w:val="nil"/>
              <w:left w:val="nil"/>
              <w:bottom w:val="single" w:sz="4" w:space="0" w:color="auto"/>
              <w:right w:val="single" w:sz="4" w:space="0" w:color="auto"/>
            </w:tcBorders>
            <w:shd w:val="clear" w:color="auto" w:fill="auto"/>
            <w:noWrap/>
            <w:vAlign w:val="bottom"/>
            <w:hideMark/>
          </w:tcPr>
          <w:p w:rsidR="00E552CD" w:rsidRPr="009C3FA5" w:rsidRDefault="00E552CD" w:rsidP="00A92611">
            <w:pPr>
              <w:spacing w:line="240" w:lineRule="auto"/>
              <w:ind w:firstLine="0"/>
              <w:jc w:val="right"/>
              <w:rPr>
                <w:color w:val="000000"/>
                <w:lang w:eastAsia="ko-KR"/>
              </w:rPr>
            </w:pPr>
            <w:r w:rsidRPr="009C3FA5">
              <w:rPr>
                <w:color w:val="000000"/>
                <w:lang w:eastAsia="ko-KR"/>
              </w:rPr>
              <w:t>4.91</w:t>
            </w:r>
          </w:p>
        </w:tc>
        <w:tc>
          <w:tcPr>
            <w:tcW w:w="1400" w:type="dxa"/>
            <w:tcBorders>
              <w:top w:val="nil"/>
              <w:left w:val="nil"/>
              <w:bottom w:val="single" w:sz="4" w:space="0" w:color="auto"/>
              <w:right w:val="single" w:sz="4" w:space="0" w:color="auto"/>
            </w:tcBorders>
            <w:shd w:val="clear" w:color="auto" w:fill="auto"/>
            <w:noWrap/>
            <w:vAlign w:val="bottom"/>
            <w:hideMark/>
          </w:tcPr>
          <w:p w:rsidR="00E552CD" w:rsidRPr="009C3FA5" w:rsidRDefault="00E552CD" w:rsidP="00A92611">
            <w:pPr>
              <w:spacing w:line="240" w:lineRule="auto"/>
              <w:ind w:firstLine="0"/>
              <w:jc w:val="right"/>
              <w:rPr>
                <w:color w:val="000000"/>
                <w:lang w:eastAsia="ko-KR"/>
              </w:rPr>
            </w:pPr>
            <w:r w:rsidRPr="009C3FA5">
              <w:rPr>
                <w:color w:val="000000"/>
                <w:lang w:eastAsia="ko-KR"/>
              </w:rPr>
              <w:t>4.85</w:t>
            </w:r>
          </w:p>
        </w:tc>
      </w:tr>
      <w:tr w:rsidR="00E552CD" w:rsidRPr="009C3FA5" w:rsidTr="00A92611">
        <w:trPr>
          <w:trHeight w:val="320"/>
        </w:trPr>
        <w:tc>
          <w:tcPr>
            <w:tcW w:w="955" w:type="dxa"/>
            <w:tcBorders>
              <w:top w:val="nil"/>
              <w:left w:val="single" w:sz="4" w:space="0" w:color="auto"/>
              <w:bottom w:val="single" w:sz="4" w:space="0" w:color="auto"/>
              <w:right w:val="single" w:sz="4" w:space="0" w:color="auto"/>
            </w:tcBorders>
          </w:tcPr>
          <w:p w:rsidR="00E552CD" w:rsidRPr="009C3FA5" w:rsidRDefault="00E552CD" w:rsidP="00A92611">
            <w:pPr>
              <w:spacing w:line="240" w:lineRule="auto"/>
              <w:ind w:firstLine="0"/>
              <w:jc w:val="right"/>
              <w:rPr>
                <w:color w:val="000000"/>
                <w:lang w:eastAsia="ko-KR"/>
              </w:rPr>
            </w:pPr>
            <w:r w:rsidRPr="009C3FA5">
              <w:rPr>
                <w:color w:val="000000"/>
                <w:lang w:eastAsia="ko-KR"/>
              </w:rPr>
              <w:t>Range</w:t>
            </w:r>
          </w:p>
        </w:tc>
        <w:tc>
          <w:tcPr>
            <w:tcW w:w="1470" w:type="dxa"/>
            <w:tcBorders>
              <w:top w:val="nil"/>
              <w:left w:val="single" w:sz="4" w:space="0" w:color="auto"/>
              <w:bottom w:val="single" w:sz="4" w:space="0" w:color="auto"/>
              <w:right w:val="single" w:sz="4" w:space="0" w:color="auto"/>
            </w:tcBorders>
            <w:shd w:val="clear" w:color="auto" w:fill="auto"/>
            <w:noWrap/>
            <w:vAlign w:val="bottom"/>
          </w:tcPr>
          <w:p w:rsidR="00E552CD" w:rsidRPr="009C3FA5" w:rsidRDefault="00E552CD" w:rsidP="00A92611">
            <w:pPr>
              <w:spacing w:line="240" w:lineRule="auto"/>
              <w:ind w:firstLine="0"/>
              <w:jc w:val="right"/>
              <w:rPr>
                <w:color w:val="000000"/>
                <w:lang w:eastAsia="ko-KR"/>
              </w:rPr>
            </w:pPr>
            <w:r w:rsidRPr="009C3FA5">
              <w:rPr>
                <w:color w:val="000000"/>
                <w:lang w:eastAsia="ko-KR"/>
              </w:rPr>
              <w:t>3-5</w:t>
            </w:r>
          </w:p>
        </w:tc>
        <w:tc>
          <w:tcPr>
            <w:tcW w:w="1316" w:type="dxa"/>
            <w:tcBorders>
              <w:top w:val="nil"/>
              <w:left w:val="nil"/>
              <w:bottom w:val="single" w:sz="4" w:space="0" w:color="auto"/>
              <w:right w:val="single" w:sz="4" w:space="0" w:color="auto"/>
            </w:tcBorders>
            <w:shd w:val="clear" w:color="auto" w:fill="auto"/>
            <w:noWrap/>
            <w:vAlign w:val="bottom"/>
          </w:tcPr>
          <w:p w:rsidR="00E552CD" w:rsidRPr="009C3FA5" w:rsidRDefault="00E552CD" w:rsidP="00A92611">
            <w:pPr>
              <w:spacing w:line="240" w:lineRule="auto"/>
              <w:ind w:firstLine="0"/>
              <w:jc w:val="right"/>
              <w:rPr>
                <w:color w:val="000000"/>
                <w:lang w:eastAsia="ko-KR"/>
              </w:rPr>
            </w:pPr>
            <w:r w:rsidRPr="009C3FA5">
              <w:rPr>
                <w:color w:val="000000"/>
                <w:lang w:eastAsia="ko-KR"/>
              </w:rPr>
              <w:t>2-5</w:t>
            </w:r>
          </w:p>
        </w:tc>
        <w:tc>
          <w:tcPr>
            <w:tcW w:w="1400" w:type="dxa"/>
            <w:tcBorders>
              <w:top w:val="nil"/>
              <w:left w:val="nil"/>
              <w:bottom w:val="single" w:sz="4" w:space="0" w:color="auto"/>
              <w:right w:val="single" w:sz="4" w:space="0" w:color="auto"/>
            </w:tcBorders>
            <w:shd w:val="clear" w:color="auto" w:fill="auto"/>
            <w:noWrap/>
            <w:vAlign w:val="bottom"/>
          </w:tcPr>
          <w:p w:rsidR="00E552CD" w:rsidRPr="009C3FA5" w:rsidRDefault="00E552CD" w:rsidP="00A92611">
            <w:pPr>
              <w:spacing w:line="240" w:lineRule="auto"/>
              <w:ind w:firstLine="0"/>
              <w:jc w:val="right"/>
              <w:rPr>
                <w:color w:val="000000"/>
                <w:lang w:eastAsia="ko-KR"/>
              </w:rPr>
            </w:pPr>
            <w:r w:rsidRPr="009C3FA5">
              <w:rPr>
                <w:color w:val="000000"/>
                <w:lang w:eastAsia="ko-KR"/>
              </w:rPr>
              <w:t>2-5</w:t>
            </w:r>
          </w:p>
        </w:tc>
        <w:tc>
          <w:tcPr>
            <w:tcW w:w="1588" w:type="dxa"/>
            <w:tcBorders>
              <w:top w:val="nil"/>
              <w:left w:val="nil"/>
              <w:bottom w:val="single" w:sz="4" w:space="0" w:color="auto"/>
              <w:right w:val="single" w:sz="4" w:space="0" w:color="auto"/>
            </w:tcBorders>
            <w:shd w:val="clear" w:color="auto" w:fill="auto"/>
            <w:noWrap/>
            <w:vAlign w:val="bottom"/>
          </w:tcPr>
          <w:p w:rsidR="00E552CD" w:rsidRPr="009C3FA5" w:rsidRDefault="00E552CD" w:rsidP="00A92611">
            <w:pPr>
              <w:spacing w:line="240" w:lineRule="auto"/>
              <w:ind w:firstLine="0"/>
              <w:jc w:val="right"/>
              <w:rPr>
                <w:color w:val="000000"/>
                <w:lang w:eastAsia="ko-KR"/>
              </w:rPr>
            </w:pPr>
            <w:r w:rsidRPr="009C3FA5">
              <w:rPr>
                <w:color w:val="000000"/>
                <w:lang w:eastAsia="ko-KR"/>
              </w:rPr>
              <w:t>4-5</w:t>
            </w:r>
          </w:p>
        </w:tc>
        <w:tc>
          <w:tcPr>
            <w:tcW w:w="1400" w:type="dxa"/>
            <w:tcBorders>
              <w:top w:val="nil"/>
              <w:left w:val="nil"/>
              <w:bottom w:val="single" w:sz="4" w:space="0" w:color="auto"/>
              <w:right w:val="single" w:sz="4" w:space="0" w:color="auto"/>
            </w:tcBorders>
            <w:shd w:val="clear" w:color="auto" w:fill="auto"/>
            <w:noWrap/>
            <w:vAlign w:val="bottom"/>
          </w:tcPr>
          <w:p w:rsidR="00E552CD" w:rsidRPr="009C3FA5" w:rsidRDefault="00E552CD" w:rsidP="00A92611">
            <w:pPr>
              <w:spacing w:line="240" w:lineRule="auto"/>
              <w:ind w:firstLine="0"/>
              <w:jc w:val="right"/>
              <w:rPr>
                <w:color w:val="000000"/>
                <w:lang w:eastAsia="ko-KR"/>
              </w:rPr>
            </w:pPr>
            <w:r w:rsidRPr="009C3FA5">
              <w:rPr>
                <w:color w:val="000000"/>
                <w:lang w:eastAsia="ko-KR"/>
              </w:rPr>
              <w:t>4-5</w:t>
            </w:r>
          </w:p>
        </w:tc>
      </w:tr>
    </w:tbl>
    <w:p w:rsidR="00E552CD" w:rsidRDefault="00E552CD" w:rsidP="00A92611">
      <w:pPr>
        <w:pStyle w:val="NoIndent"/>
        <w:spacing w:line="240" w:lineRule="auto"/>
      </w:pPr>
    </w:p>
    <w:p w:rsidR="00782A51" w:rsidRPr="00E552CD" w:rsidRDefault="00782A51" w:rsidP="00782A51">
      <w:pPr>
        <w:spacing w:line="360" w:lineRule="auto"/>
        <w:ind w:firstLine="0"/>
        <w:jc w:val="left"/>
        <w:rPr>
          <w:b/>
          <w:bCs/>
          <w:sz w:val="20"/>
          <w:szCs w:val="20"/>
        </w:rPr>
      </w:pPr>
      <w:r w:rsidRPr="004B7237">
        <w:rPr>
          <w:b/>
          <w:bCs/>
          <w:noProof/>
          <w:sz w:val="20"/>
          <w:szCs w:val="20"/>
        </w:rPr>
        <w:t>A) Overall Satisfaction level with previous dental home. (n=18)  B) Satisfaction level in different categories of expereince at</w:t>
      </w:r>
      <w:r w:rsidRPr="00E552CD">
        <w:rPr>
          <w:b/>
          <w:bCs/>
          <w:noProof/>
          <w:sz w:val="20"/>
          <w:szCs w:val="20"/>
        </w:rPr>
        <w:t xml:space="preserve"> CPSN measured from 1-5 from very dissatisfied to very satisfied.</w:t>
      </w:r>
      <w:r>
        <w:rPr>
          <w:b/>
          <w:bCs/>
          <w:noProof/>
          <w:sz w:val="20"/>
          <w:szCs w:val="20"/>
        </w:rPr>
        <w:t xml:space="preserve"> N=21 for all categoreis except for overal experience that has n=20.</w:t>
      </w:r>
    </w:p>
    <w:p w:rsidR="00782A51" w:rsidRDefault="00782A51" w:rsidP="00271AF8">
      <w:pPr>
        <w:pStyle w:val="NoIndent"/>
      </w:pPr>
    </w:p>
    <w:p w:rsidR="00E552CD" w:rsidRDefault="00E552CD" w:rsidP="00271AF8">
      <w:pPr>
        <w:pStyle w:val="NoIndent"/>
      </w:pPr>
      <w:r>
        <w:t xml:space="preserve"> </w:t>
      </w:r>
    </w:p>
    <w:p w:rsidR="00400983" w:rsidRDefault="003E32EF" w:rsidP="00400983">
      <w:pPr>
        <w:pStyle w:val="Heading1"/>
      </w:pPr>
      <w:bookmarkStart w:id="17" w:name="_Toc37170039"/>
      <w:r>
        <w:lastRenderedPageBreak/>
        <w:t>Discussion</w:t>
      </w:r>
      <w:bookmarkEnd w:id="17"/>
    </w:p>
    <w:p w:rsidR="00F10E21" w:rsidRDefault="00F10E21" w:rsidP="00F10E21">
      <w:r>
        <w:t>It is noteworthy that the majority of the participants were referred from either their doctor or hospitals to the CPSN. Many had also written “children’s hospital” next to the multiple-choice responses for specification. This was expected as many patients are referred from UPMC Children’s Hospital of Pittsburgh for different reasons, usually for insurance or age. This shows a need for a systemic transition in place for individuals with SHCNs from adolescence to adulthood. Nowak (</w:t>
      </w:r>
      <w:r w:rsidR="00757B16">
        <w:t>2010</w:t>
      </w:r>
      <w:r>
        <w:t>) found that 70% of the study respondents indicated that availability of general dentists was the major barrier to transitioning dental care from childhood to adulthood, which can be limited by the lack of provider’s willingness or experience and inaccessible dental offices. Another study showed that the most limiting factor for patients with SHCNs was finding a dentist willing to treat</w:t>
      </w:r>
      <w:r w:rsidR="009A4E04">
        <w:t xml:space="preserve"> (34.2%)</w:t>
      </w:r>
      <w:r>
        <w:t xml:space="preserve"> and that the older group of adolescents (18-26 years old) with SHCNs faced more challenges in finding a dentist than the younger group (3-17 years old)</w:t>
      </w:r>
      <w:r w:rsidR="009A4E04">
        <w:t xml:space="preserve"> (Williams et al., 2015)</w:t>
      </w:r>
      <w:r>
        <w:t xml:space="preserve">. As the population in the U.S. is aging altogether with the aid of medical and technical advance, providing continuous care from childhood to adulthood for individuals with SHCNs is an increasing concern. </w:t>
      </w:r>
    </w:p>
    <w:p w:rsidR="00F10E21" w:rsidRDefault="00F10E21" w:rsidP="00F10E21">
      <w:r>
        <w:t xml:space="preserve">The two main reasons why the participants come to the CPSN were “general anesthesia” (43%) and “quality of care” (33%), both of which are somewhat unique characteristics of the CPSN as a teaching institution. The normal appointment time at the CPSN is 180 minutes, much longer than that of average dental clinic. Providers are team based, ranging from two to six students and residents dedicated to each patient. Therefore, such attentive care likely contributed to caregiver’s perception of high quality of care. </w:t>
      </w:r>
      <w:r w:rsidR="00C95F92">
        <w:t>In addition, t</w:t>
      </w:r>
      <w:r>
        <w:t xml:space="preserve">he University of Pittsburgh SDM is one of eight in the nation to offer dental anesthesiology residency programs, which enables them to equip the </w:t>
      </w:r>
      <w:r>
        <w:lastRenderedPageBreak/>
        <w:t>clinic with necessary supplies and personnel to provide general anesthesia to those in need (</w:t>
      </w:r>
      <w:r w:rsidR="00757B16">
        <w:t>ADDA, 2019</w:t>
      </w:r>
      <w:r>
        <w:t>). However, non-school based clinics can still strive to follow suit by offering general anesthesia and training their</w:t>
      </w:r>
      <w:r w:rsidR="00C95F92">
        <w:t xml:space="preserve"> providers and</w:t>
      </w:r>
      <w:r>
        <w:t xml:space="preserve"> staff to </w:t>
      </w:r>
      <w:r w:rsidR="00C95F92">
        <w:t>offer</w:t>
      </w:r>
      <w:r>
        <w:t xml:space="preserve"> enhanced and personalized care to patients with SHCNs.</w:t>
      </w:r>
    </w:p>
    <w:p w:rsidR="00F10E21" w:rsidRDefault="00F10E21" w:rsidP="00F10E21">
      <w:r>
        <w:t xml:space="preserve">Overall, the sentiment that the participants expressed in writing regarding their experience at the Center for Patients with Special Needs (CPSN) was overwhelmingly positive, also reflected by the high overall satisfaction level (Table 1). They also verbally commented their gratitude to have the CPSN available for dental care. While this positive feedback is encouraging for the CPSN, it also highlights a desperate need that the individuals with special health care needs (SHCNs) have had. One wrote out “only option” as the main reason for coming to the CPSN, which perhaps surmises their difficult journey of finding a dental home. </w:t>
      </w:r>
    </w:p>
    <w:p w:rsidR="00F10E21" w:rsidRDefault="00F10E21" w:rsidP="00F10E21">
      <w:r>
        <w:t xml:space="preserve">The biggest challenge, on the other hand, was scheduling or availability (Figure 5). The patient pool at the CPSN has only been increasing with a long wait list for new patients. The clinic is booked in advance for months. About half of the respondents have to travel more than an hour to the clinic, as the second biggest challenge they indicated was location. Such high demand again highlights the shortage of dental care available for individuals with SHCNs. </w:t>
      </w:r>
    </w:p>
    <w:p w:rsidR="00F10E21" w:rsidRDefault="00F10E21" w:rsidP="00F10E21">
      <w:r>
        <w:t>The CPSN has shown what dental schools can do to increase access to oral health care for individuals with SHCNs. Moreover, the clinic provides hands-on experience with treating patients with various special health care needs to future health professionals, which has been lacking nationwide (</w:t>
      </w:r>
      <w:r w:rsidR="00757B16">
        <w:t>Casamassimo et al., 2004</w:t>
      </w:r>
      <w:r>
        <w:t xml:space="preserve">). </w:t>
      </w:r>
      <w:r w:rsidR="00DF5794">
        <w:t xml:space="preserve">The </w:t>
      </w:r>
      <w:r>
        <w:t xml:space="preserve">Commission of Dental Accreditation (CODA), however, recently revised the requirement from “graduates must be competent in assessing the treatment needs of patients with special needs” to “graduates must be competent in assessing </w:t>
      </w:r>
      <w:r>
        <w:rPr>
          <w:i/>
          <w:iCs/>
        </w:rPr>
        <w:t xml:space="preserve">and managing </w:t>
      </w:r>
      <w:r>
        <w:t>the treatment of patients with special needs” in 2019 (</w:t>
      </w:r>
      <w:r w:rsidR="00757B16">
        <w:t>CODA, 2019</w:t>
      </w:r>
      <w:r>
        <w:t xml:space="preserve">). Although this </w:t>
      </w:r>
      <w:r>
        <w:lastRenderedPageBreak/>
        <w:t>significant direction of change by CODA may not affect every dental student’s willingness to care for patients with SHCNs (</w:t>
      </w:r>
      <w:r w:rsidR="000A05A5">
        <w:t>Holzinger et al., 2020; Casamassimo et al., 1985</w:t>
      </w:r>
      <w:r>
        <w:t>), it can still encourage dentals schools nationwide to become a reliable hub of dental care for individuals with SCHNs.</w:t>
      </w:r>
    </w:p>
    <w:p w:rsidR="005A3FE0" w:rsidRDefault="005A3FE0" w:rsidP="005A3FE0">
      <w:pPr>
        <w:pStyle w:val="Heading2"/>
      </w:pPr>
      <w:bookmarkStart w:id="18" w:name="_Toc37170040"/>
      <w:r>
        <w:t xml:space="preserve">Future </w:t>
      </w:r>
      <w:r w:rsidR="003E32EF">
        <w:t>Direction</w:t>
      </w:r>
      <w:bookmarkEnd w:id="18"/>
    </w:p>
    <w:p w:rsidR="005A3FE0" w:rsidRPr="005A3FE0" w:rsidRDefault="00F10E21" w:rsidP="00F10E21">
      <w:r>
        <w:t>Even though several studies</w:t>
      </w:r>
      <w:r w:rsidR="00691C0C">
        <w:t xml:space="preserve"> have</w:t>
      </w:r>
      <w:r>
        <w:t xml:space="preserve"> indicated financial concerns (or insurance coverage) as one of the major barriers (</w:t>
      </w:r>
      <w:r w:rsidR="000A05A5">
        <w:t>Williams et al., 2015; Iida et al., 2010; Kenney et al., 2008</w:t>
      </w:r>
      <w:r>
        <w:t xml:space="preserve">), the participants had not indicated financial concerns as their major challenge. To explore the reason behind such finding and for statistical analysis, additional demographic details like socioeconomic status or insurance status should be collected in future studies. In addition, online data collection may be more helpful as the waiting lobby is an open space with limited comfort and privacy. As a pilot study, the collected responses serve a great basis for a follow-up study focusing on specific aspects of barriers that the patients and caregivers at Pitt CPSN have faced. </w:t>
      </w:r>
    </w:p>
    <w:p w:rsidR="00400983" w:rsidRDefault="005A3FE0" w:rsidP="00400983">
      <w:pPr>
        <w:pStyle w:val="Heading2"/>
      </w:pPr>
      <w:bookmarkStart w:id="19" w:name="_Toc37170041"/>
      <w:r>
        <w:t xml:space="preserve">Public </w:t>
      </w:r>
      <w:r w:rsidR="003E32EF">
        <w:t>Health Relevance</w:t>
      </w:r>
      <w:bookmarkEnd w:id="19"/>
    </w:p>
    <w:p w:rsidR="00F10E21" w:rsidRDefault="00F10E21" w:rsidP="00F10E21">
      <w:r>
        <w:t>The U.S. Surgeon General has identified children with SHCN among those who are experiencing difficulty receiving dental care in the U.S. (</w:t>
      </w:r>
      <w:r w:rsidR="000A05A5">
        <w:t>HHS, 2000</w:t>
      </w:r>
      <w:r>
        <w:t>). Several studies have validated his observation (</w:t>
      </w:r>
      <w:r w:rsidR="00547AAE">
        <w:t>Vertel et al., 2017;</w:t>
      </w:r>
      <w:r>
        <w:t xml:space="preserve"> </w:t>
      </w:r>
      <w:r w:rsidR="00472FAD">
        <w:t>Williams et al., 2015; Iida et al., 2010;</w:t>
      </w:r>
      <w:r>
        <w:t xml:space="preserve"> </w:t>
      </w:r>
      <w:r w:rsidR="00472FAD">
        <w:t>Kenney et al., 2008</w:t>
      </w:r>
      <w:r>
        <w:t xml:space="preserve">). The project identifies the challenges that the patients and their caregivers have faced along the way of finding a dental home, raising awareness of the needed care for one of the most </w:t>
      </w:r>
      <w:r>
        <w:lastRenderedPageBreak/>
        <w:t xml:space="preserve">underserved populations. Moreover, the highlighted barriers enable healthcare providers to offer personalized communication with the enhanced understanding of their needs beyond dental care. </w:t>
      </w:r>
    </w:p>
    <w:p w:rsidR="00F10E21" w:rsidRPr="00F10E21" w:rsidRDefault="00F10E21" w:rsidP="00F10E21"/>
    <w:p w:rsidR="00400983" w:rsidRDefault="003E32EF" w:rsidP="00400983">
      <w:pPr>
        <w:pStyle w:val="Heading1"/>
      </w:pPr>
      <w:bookmarkStart w:id="20" w:name="_Toc37170042"/>
      <w:r>
        <w:lastRenderedPageBreak/>
        <w:t>Conclusion</w:t>
      </w:r>
      <w:bookmarkEnd w:id="20"/>
    </w:p>
    <w:p w:rsidR="00F10E21" w:rsidRDefault="00F10E21" w:rsidP="00F10E21">
      <w:r>
        <w:t xml:space="preserve">As the first study to assess satisfaction and explore different types of barriers that the patients and their caregivers have experienced while coming to the CPSN, the results provided a broad range of information. The participants expressed overall satisfaction and gratitude, wishing for increased availability of appointments. </w:t>
      </w:r>
      <w:r w:rsidR="00DF5794">
        <w:t xml:space="preserve">Aside from patients and/or their caregivers being attracted to general anesthesia availability and the overall demeanor of the faculty and staff, the study also found that many patients were sent from Children’s Hospital at a time of the patient’s transition to adulthood. This demonstrates the importance of a dental home being offered during this critical maturational-transitional period. </w:t>
      </w:r>
      <w:r>
        <w:t>While the CPSN is at a unique position in which the providers are team based with availability of general anesthesia, the results overall indicat</w:t>
      </w:r>
      <w:r w:rsidR="00DF5794">
        <w:t>e</w:t>
      </w:r>
      <w:r>
        <w:t xml:space="preserve"> the need for increased availability of dentists capable and willing treat patients with different SHCNs. </w:t>
      </w:r>
    </w:p>
    <w:p w:rsidR="00F10E21" w:rsidRDefault="00F10E21" w:rsidP="00F10E21"/>
    <w:p w:rsidR="00F10E21" w:rsidRPr="00F10E21" w:rsidRDefault="00F10E21" w:rsidP="00F10E21"/>
    <w:p w:rsidR="00400983" w:rsidRPr="00400983" w:rsidRDefault="00400983" w:rsidP="00F10E21">
      <w:pPr>
        <w:ind w:firstLine="0"/>
      </w:pPr>
    </w:p>
    <w:p w:rsidR="00E35361" w:rsidRPr="00933068" w:rsidRDefault="003E32EF" w:rsidP="00DD1AE4">
      <w:pPr>
        <w:pStyle w:val="Appendix"/>
      </w:pPr>
      <w:bookmarkStart w:id="21" w:name="_Toc37170043"/>
      <w:bookmarkStart w:id="22" w:name="_Toc106513536"/>
      <w:bookmarkStart w:id="23" w:name="_Toc106717794"/>
      <w:r w:rsidRPr="003E32EF">
        <w:lastRenderedPageBreak/>
        <w:t xml:space="preserve">Short Description </w:t>
      </w:r>
      <w:r>
        <w:t>o</w:t>
      </w:r>
      <w:r w:rsidRPr="003E32EF">
        <w:t xml:space="preserve">f </w:t>
      </w:r>
      <w:r>
        <w:t>t</w:t>
      </w:r>
      <w:r w:rsidRPr="003E32EF">
        <w:t>he Stud</w:t>
      </w:r>
      <w:r>
        <w:t>y</w:t>
      </w:r>
      <w:bookmarkEnd w:id="21"/>
    </w:p>
    <w:p w:rsidR="00400983" w:rsidRDefault="00400983" w:rsidP="00400983">
      <w:pPr>
        <w:ind w:firstLine="0"/>
        <w:rPr>
          <w:rFonts w:ascii="Georgia" w:hAnsi="Georgia"/>
        </w:rPr>
      </w:pPr>
      <w:bookmarkStart w:id="24" w:name="_Toc8115847"/>
      <w:bookmarkEnd w:id="22"/>
      <w:bookmarkEnd w:id="23"/>
      <w:r w:rsidRPr="00400983">
        <w:rPr>
          <w:rFonts w:ascii="Georgia" w:hAnsi="Georgia"/>
        </w:rPr>
        <w:t>This study serves to explore how and why individuals with special health care needs (SHCNs) or their caregivers chose the Center for Patients with Special Needs (CPSN) at the University of Pittsburgh School of Dental Medicine for dental care. By doing so, we can identify any potential barrier or challenge that patients and their families may have faced along the way of finding a dental home. The goal is to obtain results that will enable healthcare providers to offer enhanced accessibility, communication, and health care delivery for individuals with SHCNs. In addition, this information can raise awareness about the provision of care for one of the most underserved populations, especially as related to dental care. There is no foreseeable risk associated with the study. The study will be conducted at the CPSN at the University of Pittsburgh School of Dental Medicine. The survey should take 5-10 minutes to complete. Your participation is completely voluntary, and you may withdraw from this study at any time. This paper survey will be kept confidential and will be shredded immediately after your answers are transferred to a password encrypted computer file. Any identity marker from this study will be removed, and provided information will remain anonymous, and will not be posted on any social media. Please see the contact information below for any question or clarification.</w:t>
      </w:r>
    </w:p>
    <w:p w:rsidR="00400983" w:rsidRDefault="00400983" w:rsidP="00400983">
      <w:pPr>
        <w:ind w:firstLine="0"/>
        <w:rPr>
          <w:rFonts w:ascii="Georgia" w:hAnsi="Georgia"/>
        </w:rPr>
      </w:pPr>
    </w:p>
    <w:p w:rsidR="00400983" w:rsidRPr="00400983" w:rsidRDefault="00400983" w:rsidP="00044A21">
      <w:pPr>
        <w:ind w:firstLine="0"/>
        <w:jc w:val="center"/>
        <w:rPr>
          <w:rFonts w:ascii="Georgia" w:hAnsi="Georgia"/>
        </w:rPr>
      </w:pPr>
      <w:r>
        <w:rPr>
          <w:rFonts w:ascii="Georgia" w:hAnsi="Georgia"/>
        </w:rPr>
        <w:t>[contact information provided]</w:t>
      </w:r>
    </w:p>
    <w:p w:rsidR="009936FB" w:rsidRDefault="00400983" w:rsidP="00B96F03">
      <w:pPr>
        <w:pStyle w:val="Appendix"/>
      </w:pPr>
      <w:bookmarkStart w:id="25" w:name="_Toc37170044"/>
      <w:bookmarkEnd w:id="24"/>
      <w:r>
        <w:lastRenderedPageBreak/>
        <w:t>I</w:t>
      </w:r>
      <w:r w:rsidR="003E32EF">
        <w:t>nformed Consent</w:t>
      </w:r>
      <w:bookmarkEnd w:id="25"/>
    </w:p>
    <w:p w:rsidR="00400983" w:rsidRPr="00E06B3F" w:rsidRDefault="00400983" w:rsidP="00400983">
      <w:pPr>
        <w:spacing w:line="240" w:lineRule="auto"/>
        <w:ind w:firstLine="0"/>
        <w:rPr>
          <w:rFonts w:ascii="Georgia" w:hAnsi="Georgia"/>
          <w:sz w:val="22"/>
          <w:szCs w:val="22"/>
          <w:u w:val="single"/>
        </w:rPr>
      </w:pPr>
      <w:r w:rsidRPr="00E06B3F">
        <w:rPr>
          <w:rFonts w:ascii="Georgia" w:hAnsi="Georgia"/>
          <w:u w:val="single"/>
        </w:rPr>
        <w:t>Dear Visitors of Center for Patients with Special Needs</w:t>
      </w:r>
      <w:r w:rsidRPr="00E06B3F">
        <w:rPr>
          <w:rFonts w:ascii="Georgia" w:hAnsi="Georgia"/>
          <w:sz w:val="22"/>
          <w:szCs w:val="22"/>
          <w:u w:val="single"/>
        </w:rPr>
        <w:t>:</w:t>
      </w:r>
    </w:p>
    <w:p w:rsidR="00044A21" w:rsidRPr="00E06B3F" w:rsidRDefault="00044A21" w:rsidP="00400983">
      <w:pPr>
        <w:spacing w:line="240" w:lineRule="auto"/>
        <w:ind w:firstLine="0"/>
        <w:rPr>
          <w:rFonts w:ascii="Georgia" w:hAnsi="Georgia"/>
          <w:sz w:val="22"/>
          <w:szCs w:val="22"/>
          <w:u w:val="single"/>
        </w:rPr>
      </w:pPr>
    </w:p>
    <w:p w:rsidR="00400983" w:rsidRPr="00E06B3F" w:rsidRDefault="00400983" w:rsidP="00400983">
      <w:pPr>
        <w:spacing w:line="240" w:lineRule="auto"/>
        <w:ind w:firstLine="0"/>
        <w:rPr>
          <w:rFonts w:ascii="Georgia" w:hAnsi="Georgia"/>
          <w:sz w:val="22"/>
          <w:szCs w:val="22"/>
        </w:rPr>
      </w:pPr>
      <w:r w:rsidRPr="00E06B3F">
        <w:rPr>
          <w:rFonts w:ascii="Georgia" w:hAnsi="Georgia"/>
          <w:sz w:val="22"/>
          <w:szCs w:val="22"/>
        </w:rPr>
        <w:t xml:space="preserve">We are asking guardians of patients at Center for Patients with Special Needs (CPSN) at University of Pittsburgh to help us identify why they have chosen CPSN for dental care. This survey will also explore different types of barriers that patients and their families may face while finding a dental home. </w:t>
      </w:r>
    </w:p>
    <w:p w:rsidR="00400983" w:rsidRPr="00E06B3F" w:rsidRDefault="00400983" w:rsidP="00400983">
      <w:pPr>
        <w:spacing w:line="240" w:lineRule="auto"/>
        <w:rPr>
          <w:rFonts w:ascii="Georgia" w:hAnsi="Georgia"/>
          <w:sz w:val="22"/>
          <w:szCs w:val="22"/>
        </w:rPr>
      </w:pPr>
    </w:p>
    <w:p w:rsidR="00400983" w:rsidRPr="00E06B3F" w:rsidRDefault="00400983" w:rsidP="00400983">
      <w:pPr>
        <w:spacing w:line="240" w:lineRule="auto"/>
        <w:ind w:firstLine="0"/>
        <w:rPr>
          <w:rFonts w:ascii="Georgia" w:hAnsi="Georgia"/>
          <w:b/>
          <w:bCs/>
          <w:sz w:val="22"/>
          <w:szCs w:val="22"/>
          <w:u w:val="single"/>
        </w:rPr>
      </w:pPr>
      <w:r w:rsidRPr="00E06B3F">
        <w:rPr>
          <w:rFonts w:ascii="Georgia" w:hAnsi="Georgia"/>
          <w:b/>
          <w:bCs/>
          <w:sz w:val="22"/>
          <w:szCs w:val="22"/>
          <w:u w:val="single"/>
        </w:rPr>
        <w:t>What you will be asked to do in the study:</w:t>
      </w:r>
    </w:p>
    <w:p w:rsidR="00400983" w:rsidRPr="00E06B3F" w:rsidRDefault="00400983" w:rsidP="00400983">
      <w:pPr>
        <w:spacing w:line="240" w:lineRule="auto"/>
        <w:ind w:firstLine="0"/>
        <w:rPr>
          <w:rFonts w:ascii="Georgia" w:hAnsi="Georgia"/>
          <w:sz w:val="22"/>
          <w:szCs w:val="22"/>
        </w:rPr>
      </w:pPr>
      <w:r w:rsidRPr="00E06B3F">
        <w:rPr>
          <w:rFonts w:ascii="Georgia" w:hAnsi="Georgia"/>
          <w:sz w:val="22"/>
          <w:szCs w:val="22"/>
        </w:rPr>
        <w:t>We will be asking you to fill out a paper survey with a few questions about why you have chosen CPSN, your experience at CPSN, and your experience with the previous dentist, if any.</w:t>
      </w:r>
    </w:p>
    <w:p w:rsidR="00400983" w:rsidRPr="00E06B3F" w:rsidRDefault="00400983" w:rsidP="00400983">
      <w:pPr>
        <w:spacing w:line="240" w:lineRule="auto"/>
        <w:rPr>
          <w:rFonts w:ascii="Georgia" w:hAnsi="Georgia"/>
          <w:sz w:val="22"/>
          <w:szCs w:val="22"/>
        </w:rPr>
      </w:pPr>
    </w:p>
    <w:p w:rsidR="00400983" w:rsidRPr="00E06B3F" w:rsidRDefault="00400983" w:rsidP="00400983">
      <w:pPr>
        <w:spacing w:line="240" w:lineRule="auto"/>
        <w:ind w:firstLine="0"/>
        <w:rPr>
          <w:rFonts w:ascii="Georgia" w:hAnsi="Georgia"/>
          <w:b/>
          <w:bCs/>
          <w:sz w:val="22"/>
          <w:szCs w:val="22"/>
          <w:u w:val="single"/>
        </w:rPr>
      </w:pPr>
      <w:r w:rsidRPr="00E06B3F">
        <w:rPr>
          <w:rFonts w:ascii="Georgia" w:hAnsi="Georgia"/>
          <w:b/>
          <w:bCs/>
          <w:sz w:val="22"/>
          <w:szCs w:val="22"/>
          <w:u w:val="single"/>
        </w:rPr>
        <w:t>Risks and Benefits:</w:t>
      </w:r>
    </w:p>
    <w:p w:rsidR="00400983" w:rsidRPr="00E06B3F" w:rsidRDefault="00400983" w:rsidP="00400983">
      <w:pPr>
        <w:spacing w:line="240" w:lineRule="auto"/>
        <w:ind w:firstLine="0"/>
        <w:rPr>
          <w:rFonts w:ascii="Georgia" w:hAnsi="Georgia"/>
          <w:sz w:val="22"/>
          <w:szCs w:val="22"/>
        </w:rPr>
      </w:pPr>
      <w:r w:rsidRPr="00E06B3F">
        <w:rPr>
          <w:rFonts w:ascii="Georgia" w:hAnsi="Georgia"/>
          <w:sz w:val="22"/>
          <w:szCs w:val="22"/>
        </w:rPr>
        <w:t xml:space="preserve">The potential benefits include helping health care providers to be cognizant of various needs and barriers that the individuals with special health care needs (SHCNs) may face seeking healthcare. This study also will evaluate the impact that a dental home can have on patients with SHCNs. There are no risks associated with participating in this study. </w:t>
      </w:r>
    </w:p>
    <w:p w:rsidR="00400983" w:rsidRPr="00E06B3F" w:rsidRDefault="00400983" w:rsidP="00400983">
      <w:pPr>
        <w:spacing w:line="240" w:lineRule="auto"/>
        <w:rPr>
          <w:rFonts w:ascii="Georgia" w:hAnsi="Georgia"/>
          <w:sz w:val="22"/>
          <w:szCs w:val="22"/>
        </w:rPr>
      </w:pPr>
    </w:p>
    <w:p w:rsidR="00400983" w:rsidRPr="00E06B3F" w:rsidRDefault="00400983" w:rsidP="00400983">
      <w:pPr>
        <w:spacing w:line="240" w:lineRule="auto"/>
        <w:ind w:firstLine="0"/>
        <w:rPr>
          <w:rFonts w:ascii="Georgia" w:hAnsi="Georgia"/>
          <w:b/>
          <w:bCs/>
          <w:sz w:val="22"/>
          <w:szCs w:val="22"/>
          <w:u w:val="single"/>
        </w:rPr>
      </w:pPr>
      <w:r w:rsidRPr="00E06B3F">
        <w:rPr>
          <w:rFonts w:ascii="Georgia" w:hAnsi="Georgia"/>
          <w:b/>
          <w:bCs/>
          <w:sz w:val="22"/>
          <w:szCs w:val="22"/>
          <w:u w:val="single"/>
        </w:rPr>
        <w:t>Incentive or Compensation:</w:t>
      </w:r>
    </w:p>
    <w:p w:rsidR="00400983" w:rsidRPr="00E06B3F" w:rsidRDefault="00400983" w:rsidP="00400983">
      <w:pPr>
        <w:spacing w:line="240" w:lineRule="auto"/>
        <w:ind w:firstLine="0"/>
        <w:rPr>
          <w:rFonts w:ascii="Georgia" w:hAnsi="Georgia"/>
          <w:sz w:val="22"/>
          <w:szCs w:val="22"/>
        </w:rPr>
      </w:pPr>
      <w:r w:rsidRPr="00E06B3F">
        <w:rPr>
          <w:rFonts w:ascii="Georgia" w:hAnsi="Georgia"/>
          <w:sz w:val="22"/>
          <w:szCs w:val="22"/>
        </w:rPr>
        <w:t>There is no additional incentive or compensation for participating; therefore, you will not be adversely affected in any way if you choose not to participate.</w:t>
      </w:r>
    </w:p>
    <w:p w:rsidR="00400983" w:rsidRPr="00E06B3F" w:rsidRDefault="00400983" w:rsidP="00400983">
      <w:pPr>
        <w:spacing w:line="240" w:lineRule="auto"/>
        <w:rPr>
          <w:rFonts w:ascii="Georgia" w:hAnsi="Georgia"/>
          <w:sz w:val="22"/>
          <w:szCs w:val="22"/>
        </w:rPr>
      </w:pPr>
    </w:p>
    <w:p w:rsidR="00400983" w:rsidRPr="00E06B3F" w:rsidRDefault="00400983" w:rsidP="00400983">
      <w:pPr>
        <w:spacing w:line="240" w:lineRule="auto"/>
        <w:ind w:firstLine="0"/>
        <w:rPr>
          <w:rFonts w:ascii="Georgia" w:hAnsi="Georgia"/>
          <w:b/>
          <w:bCs/>
          <w:sz w:val="22"/>
          <w:szCs w:val="22"/>
          <w:u w:val="single"/>
        </w:rPr>
      </w:pPr>
      <w:r w:rsidRPr="00E06B3F">
        <w:rPr>
          <w:rFonts w:ascii="Georgia" w:hAnsi="Georgia"/>
          <w:b/>
          <w:bCs/>
          <w:sz w:val="22"/>
          <w:szCs w:val="22"/>
          <w:u w:val="single"/>
        </w:rPr>
        <w:t>Confidentiality:</w:t>
      </w:r>
    </w:p>
    <w:p w:rsidR="00400983" w:rsidRPr="00E06B3F" w:rsidRDefault="00400983" w:rsidP="00400983">
      <w:pPr>
        <w:spacing w:line="240" w:lineRule="auto"/>
        <w:ind w:firstLine="0"/>
        <w:rPr>
          <w:rFonts w:ascii="Georgia" w:hAnsi="Georgia"/>
          <w:sz w:val="22"/>
          <w:szCs w:val="22"/>
        </w:rPr>
      </w:pPr>
      <w:r w:rsidRPr="00E06B3F">
        <w:rPr>
          <w:rFonts w:ascii="Georgia" w:hAnsi="Georgia"/>
          <w:sz w:val="22"/>
          <w:szCs w:val="22"/>
        </w:rPr>
        <w:t xml:space="preserve">Any identifying marker will be removed and your identity will be kept confidential. The collected information provided in the survey will be gathered anonymously. </w:t>
      </w:r>
    </w:p>
    <w:p w:rsidR="00400983" w:rsidRPr="00E06B3F" w:rsidRDefault="00400983" w:rsidP="00400983">
      <w:pPr>
        <w:spacing w:line="240" w:lineRule="auto"/>
        <w:rPr>
          <w:rFonts w:ascii="Georgia" w:hAnsi="Georgia"/>
          <w:sz w:val="22"/>
          <w:szCs w:val="22"/>
        </w:rPr>
      </w:pPr>
    </w:p>
    <w:p w:rsidR="00400983" w:rsidRPr="00E06B3F" w:rsidRDefault="00400983" w:rsidP="00400983">
      <w:pPr>
        <w:spacing w:line="240" w:lineRule="auto"/>
        <w:ind w:firstLine="0"/>
        <w:rPr>
          <w:rFonts w:ascii="Georgia" w:hAnsi="Georgia"/>
          <w:b/>
          <w:bCs/>
          <w:sz w:val="22"/>
          <w:szCs w:val="22"/>
          <w:u w:val="single"/>
        </w:rPr>
      </w:pPr>
      <w:r w:rsidRPr="00E06B3F">
        <w:rPr>
          <w:rFonts w:ascii="Georgia" w:hAnsi="Georgia"/>
          <w:b/>
          <w:bCs/>
          <w:sz w:val="22"/>
          <w:szCs w:val="22"/>
          <w:u w:val="single"/>
        </w:rPr>
        <w:t>Voluntary participation:</w:t>
      </w:r>
    </w:p>
    <w:p w:rsidR="00400983" w:rsidRPr="00E06B3F" w:rsidRDefault="00400983" w:rsidP="00400983">
      <w:pPr>
        <w:spacing w:line="240" w:lineRule="auto"/>
        <w:ind w:firstLine="0"/>
        <w:rPr>
          <w:rFonts w:ascii="Georgia" w:hAnsi="Georgia"/>
          <w:sz w:val="22"/>
          <w:szCs w:val="22"/>
        </w:rPr>
      </w:pPr>
      <w:r w:rsidRPr="00E06B3F">
        <w:rPr>
          <w:rFonts w:ascii="Georgia" w:hAnsi="Georgia"/>
          <w:sz w:val="22"/>
          <w:szCs w:val="22"/>
        </w:rPr>
        <w:t>Your participation in this study is entirely voluntary. There is no penalty or loss of benefit for choosing not to participate.</w:t>
      </w:r>
    </w:p>
    <w:p w:rsidR="00400983" w:rsidRPr="00E06B3F" w:rsidRDefault="00400983" w:rsidP="00400983">
      <w:pPr>
        <w:spacing w:line="240" w:lineRule="auto"/>
        <w:rPr>
          <w:rFonts w:ascii="Georgia" w:hAnsi="Georgia"/>
          <w:sz w:val="22"/>
          <w:szCs w:val="22"/>
        </w:rPr>
      </w:pPr>
    </w:p>
    <w:p w:rsidR="00400983" w:rsidRPr="00E06B3F" w:rsidRDefault="00400983" w:rsidP="00400983">
      <w:pPr>
        <w:spacing w:line="240" w:lineRule="auto"/>
        <w:ind w:firstLine="0"/>
        <w:rPr>
          <w:rFonts w:ascii="Georgia" w:hAnsi="Georgia"/>
          <w:b/>
          <w:bCs/>
          <w:sz w:val="22"/>
          <w:szCs w:val="22"/>
          <w:u w:val="single"/>
        </w:rPr>
      </w:pPr>
      <w:r w:rsidRPr="00E06B3F">
        <w:rPr>
          <w:rFonts w:ascii="Georgia" w:hAnsi="Georgia"/>
          <w:b/>
          <w:bCs/>
          <w:sz w:val="22"/>
          <w:szCs w:val="22"/>
          <w:u w:val="single"/>
        </w:rPr>
        <w:t>Right to withdraw from the study:</w:t>
      </w:r>
    </w:p>
    <w:p w:rsidR="00400983" w:rsidRPr="00E06B3F" w:rsidRDefault="00400983" w:rsidP="00400983">
      <w:pPr>
        <w:spacing w:line="240" w:lineRule="auto"/>
        <w:ind w:firstLine="0"/>
        <w:rPr>
          <w:rFonts w:ascii="Georgia" w:hAnsi="Georgia"/>
          <w:sz w:val="22"/>
          <w:szCs w:val="22"/>
        </w:rPr>
      </w:pPr>
      <w:r w:rsidRPr="00E06B3F">
        <w:rPr>
          <w:rFonts w:ascii="Georgia" w:hAnsi="Georgia"/>
          <w:sz w:val="22"/>
          <w:szCs w:val="22"/>
        </w:rPr>
        <w:t>You have the right to withdraw from the study at any time without consequence or penalty.</w:t>
      </w:r>
    </w:p>
    <w:p w:rsidR="00400983" w:rsidRPr="00E06B3F" w:rsidRDefault="00400983" w:rsidP="00400983">
      <w:pPr>
        <w:spacing w:line="240" w:lineRule="auto"/>
        <w:rPr>
          <w:rFonts w:ascii="Georgia" w:hAnsi="Georgia"/>
          <w:sz w:val="22"/>
          <w:szCs w:val="22"/>
        </w:rPr>
      </w:pPr>
    </w:p>
    <w:p w:rsidR="00400983" w:rsidRPr="00E06B3F" w:rsidRDefault="00400983" w:rsidP="00400983">
      <w:pPr>
        <w:spacing w:line="240" w:lineRule="auto"/>
        <w:ind w:firstLine="0"/>
        <w:rPr>
          <w:rFonts w:ascii="Georgia" w:hAnsi="Georgia"/>
          <w:b/>
          <w:bCs/>
          <w:sz w:val="22"/>
          <w:szCs w:val="22"/>
          <w:u w:val="single"/>
        </w:rPr>
      </w:pPr>
      <w:r w:rsidRPr="00E06B3F">
        <w:rPr>
          <w:rFonts w:ascii="Georgia" w:hAnsi="Georgia"/>
          <w:b/>
          <w:bCs/>
          <w:sz w:val="22"/>
          <w:szCs w:val="22"/>
          <w:u w:val="single"/>
        </w:rPr>
        <w:t>Whom to contact if you have questions about the study:</w:t>
      </w:r>
    </w:p>
    <w:p w:rsidR="00400983" w:rsidRPr="00E06B3F" w:rsidRDefault="00400983" w:rsidP="00400983">
      <w:pPr>
        <w:spacing w:line="240" w:lineRule="auto"/>
        <w:ind w:firstLine="0"/>
        <w:rPr>
          <w:rFonts w:ascii="Georgia" w:hAnsi="Georgia"/>
          <w:sz w:val="22"/>
          <w:szCs w:val="22"/>
        </w:rPr>
      </w:pPr>
      <w:r w:rsidRPr="00E06B3F">
        <w:rPr>
          <w:rFonts w:ascii="Georgia" w:hAnsi="Georgia"/>
          <w:sz w:val="22"/>
          <w:szCs w:val="22"/>
        </w:rPr>
        <w:t>Dr. Richard Rubin or Gi Ppeum (Joy) Lee</w:t>
      </w:r>
    </w:p>
    <w:p w:rsidR="00400983" w:rsidRPr="00E06B3F" w:rsidRDefault="00400983" w:rsidP="00400983">
      <w:pPr>
        <w:spacing w:line="240" w:lineRule="auto"/>
        <w:rPr>
          <w:rFonts w:ascii="Georgia" w:hAnsi="Georgia"/>
          <w:sz w:val="22"/>
          <w:szCs w:val="22"/>
        </w:rPr>
      </w:pPr>
    </w:p>
    <w:p w:rsidR="00400983" w:rsidRPr="00E06B3F" w:rsidRDefault="00400983" w:rsidP="00400983">
      <w:pPr>
        <w:spacing w:line="240" w:lineRule="auto"/>
        <w:ind w:firstLine="0"/>
        <w:rPr>
          <w:rFonts w:ascii="Georgia" w:hAnsi="Georgia"/>
          <w:sz w:val="22"/>
          <w:szCs w:val="22"/>
        </w:rPr>
      </w:pPr>
      <w:r w:rsidRPr="00E06B3F">
        <w:rPr>
          <w:rFonts w:ascii="Georgia" w:hAnsi="Georgia"/>
          <w:b/>
          <w:bCs/>
          <w:sz w:val="22"/>
          <w:szCs w:val="22"/>
          <w:u w:val="single"/>
        </w:rPr>
        <w:t>Agreement</w:t>
      </w:r>
      <w:r w:rsidRPr="00E06B3F">
        <w:rPr>
          <w:rFonts w:ascii="Georgia" w:hAnsi="Georgia"/>
          <w:sz w:val="22"/>
          <w:szCs w:val="22"/>
        </w:rPr>
        <w:t>: Your signature will indicate agreement to participate</w:t>
      </w:r>
    </w:p>
    <w:p w:rsidR="00400983" w:rsidRPr="00E06B3F" w:rsidRDefault="00400983" w:rsidP="00400983">
      <w:pPr>
        <w:spacing w:line="240" w:lineRule="auto"/>
        <w:rPr>
          <w:rFonts w:ascii="Georgia" w:hAnsi="Georgia"/>
          <w:sz w:val="22"/>
          <w:szCs w:val="22"/>
        </w:rPr>
      </w:pPr>
    </w:p>
    <w:p w:rsidR="00400983" w:rsidRPr="00E06B3F" w:rsidRDefault="00400983" w:rsidP="00400983">
      <w:pPr>
        <w:spacing w:line="240" w:lineRule="auto"/>
        <w:ind w:firstLine="0"/>
        <w:rPr>
          <w:rFonts w:ascii="Georgia" w:hAnsi="Georgia"/>
          <w:sz w:val="22"/>
          <w:szCs w:val="22"/>
        </w:rPr>
      </w:pPr>
      <w:r w:rsidRPr="00E06B3F">
        <w:rPr>
          <w:rFonts w:ascii="Georgia" w:hAnsi="Georgia"/>
          <w:sz w:val="22"/>
          <w:szCs w:val="22"/>
        </w:rPr>
        <w:t>Participant’s Name: (Print) _______________________________________</w:t>
      </w:r>
    </w:p>
    <w:p w:rsidR="00400983" w:rsidRPr="00E06B3F" w:rsidRDefault="00400983" w:rsidP="00400983">
      <w:pPr>
        <w:spacing w:line="240" w:lineRule="auto"/>
        <w:rPr>
          <w:rFonts w:ascii="Georgia" w:hAnsi="Georgia"/>
          <w:sz w:val="22"/>
          <w:szCs w:val="22"/>
        </w:rPr>
      </w:pPr>
    </w:p>
    <w:p w:rsidR="00400983" w:rsidRPr="00E06B3F" w:rsidRDefault="00400983" w:rsidP="00400983">
      <w:pPr>
        <w:spacing w:line="240" w:lineRule="auto"/>
        <w:rPr>
          <w:rFonts w:ascii="Georgia" w:hAnsi="Georgia"/>
          <w:sz w:val="22"/>
          <w:szCs w:val="22"/>
        </w:rPr>
      </w:pPr>
      <w:r w:rsidRPr="00E06B3F">
        <w:rPr>
          <w:rFonts w:ascii="Georgia" w:hAnsi="Georgia"/>
          <w:sz w:val="22"/>
          <w:szCs w:val="22"/>
        </w:rPr>
        <w:t>Patient Name: (Print) ______________________________________</w:t>
      </w:r>
    </w:p>
    <w:p w:rsidR="00400983" w:rsidRPr="00E06B3F" w:rsidRDefault="00400983" w:rsidP="00400983">
      <w:pPr>
        <w:spacing w:line="240" w:lineRule="auto"/>
        <w:rPr>
          <w:rFonts w:ascii="Georgia" w:hAnsi="Georgia"/>
          <w:sz w:val="22"/>
          <w:szCs w:val="22"/>
        </w:rPr>
      </w:pPr>
    </w:p>
    <w:p w:rsidR="00400983" w:rsidRPr="00E06B3F" w:rsidRDefault="00400983" w:rsidP="00400983">
      <w:pPr>
        <w:spacing w:line="240" w:lineRule="auto"/>
        <w:rPr>
          <w:rFonts w:ascii="Georgia" w:hAnsi="Georgia"/>
          <w:sz w:val="22"/>
          <w:szCs w:val="22"/>
        </w:rPr>
      </w:pPr>
      <w:r w:rsidRPr="00E06B3F">
        <w:rPr>
          <w:rFonts w:ascii="Georgia" w:hAnsi="Georgia"/>
          <w:sz w:val="22"/>
          <w:szCs w:val="22"/>
        </w:rPr>
        <w:t>Relationship to patient:_____________________________________</w:t>
      </w:r>
    </w:p>
    <w:p w:rsidR="00400983" w:rsidRPr="00E06B3F" w:rsidRDefault="00400983" w:rsidP="00400983">
      <w:pPr>
        <w:spacing w:line="240" w:lineRule="auto"/>
        <w:rPr>
          <w:rFonts w:ascii="Georgia" w:hAnsi="Georgia"/>
          <w:sz w:val="22"/>
          <w:szCs w:val="22"/>
        </w:rPr>
      </w:pPr>
    </w:p>
    <w:p w:rsidR="00400983" w:rsidRPr="00E06B3F" w:rsidRDefault="00400983" w:rsidP="00400983">
      <w:pPr>
        <w:spacing w:line="240" w:lineRule="auto"/>
        <w:ind w:firstLine="0"/>
        <w:rPr>
          <w:rFonts w:ascii="Georgia" w:hAnsi="Georgia"/>
          <w:sz w:val="22"/>
          <w:szCs w:val="22"/>
        </w:rPr>
      </w:pPr>
      <w:r w:rsidRPr="00E06B3F">
        <w:rPr>
          <w:rFonts w:ascii="Georgia" w:hAnsi="Georgia"/>
          <w:sz w:val="22"/>
          <w:szCs w:val="22"/>
        </w:rPr>
        <w:t>Signature_____________________________  Date __________________</w:t>
      </w:r>
    </w:p>
    <w:p w:rsidR="00A4439F" w:rsidRDefault="00A4439F" w:rsidP="00A4439F">
      <w:pPr>
        <w:pStyle w:val="NoIndent"/>
        <w:keepNext/>
      </w:pPr>
    </w:p>
    <w:p w:rsidR="002E4056" w:rsidRDefault="003E32EF" w:rsidP="00A8146F">
      <w:pPr>
        <w:pStyle w:val="Appendix"/>
      </w:pPr>
      <w:bookmarkStart w:id="26" w:name="_Toc37170045"/>
      <w:r>
        <w:lastRenderedPageBreak/>
        <w:t>Survey Questions</w:t>
      </w:r>
      <w:bookmarkEnd w:id="26"/>
    </w:p>
    <w:p w:rsidR="00044A21" w:rsidRPr="00044A21" w:rsidRDefault="00044A21" w:rsidP="00044A21">
      <w:pPr>
        <w:spacing w:line="240" w:lineRule="auto"/>
        <w:ind w:firstLine="0"/>
        <w:jc w:val="left"/>
        <w:rPr>
          <w:rFonts w:ascii="Georgia" w:eastAsia="Malgun Gothic" w:hAnsi="Georgia"/>
          <w:lang w:eastAsia="ko-KR"/>
        </w:rPr>
      </w:pPr>
      <w:bookmarkStart w:id="27" w:name="_Toc8115849"/>
      <w:r w:rsidRPr="00044A21">
        <w:rPr>
          <w:rFonts w:ascii="Georgia" w:eastAsia="Malgun Gothic" w:hAnsi="Georgia"/>
          <w:lang w:eastAsia="ko-KR"/>
        </w:rPr>
        <w:t>Date:</w:t>
      </w:r>
      <w:r w:rsidRPr="00044A21">
        <w:rPr>
          <w:rFonts w:ascii="Georgia" w:eastAsia="Malgun Gothic" w:hAnsi="Georgia"/>
          <w:u w:val="single"/>
          <w:lang w:eastAsia="ko-KR"/>
        </w:rPr>
        <w:tab/>
      </w:r>
      <w:r w:rsidRPr="00044A21">
        <w:rPr>
          <w:rFonts w:ascii="Georgia" w:eastAsia="Malgun Gothic" w:hAnsi="Georgia"/>
          <w:u w:val="single"/>
          <w:lang w:eastAsia="ko-KR"/>
        </w:rPr>
        <w:tab/>
      </w:r>
      <w:r w:rsidRPr="00044A21">
        <w:rPr>
          <w:rFonts w:ascii="Georgia" w:eastAsia="Malgun Gothic" w:hAnsi="Georgia"/>
          <w:u w:val="single"/>
          <w:lang w:eastAsia="ko-KR"/>
        </w:rPr>
        <w:tab/>
      </w:r>
      <w:r w:rsidRPr="00044A21">
        <w:rPr>
          <w:rFonts w:ascii="Georgia" w:eastAsia="Malgun Gothic" w:hAnsi="Georgia"/>
          <w:u w:val="single"/>
          <w:lang w:eastAsia="ko-KR"/>
        </w:rPr>
        <w:tab/>
      </w:r>
      <w:r>
        <w:rPr>
          <w:rFonts w:ascii="Georgia" w:eastAsia="Malgun Gothic" w:hAnsi="Georgia"/>
          <w:lang w:eastAsia="ko-KR"/>
        </w:rPr>
        <w:t>________________</w:t>
      </w:r>
    </w:p>
    <w:p w:rsidR="00044A21" w:rsidRPr="00044A21" w:rsidRDefault="00044A21" w:rsidP="00044A21">
      <w:pPr>
        <w:spacing w:line="240" w:lineRule="auto"/>
        <w:ind w:firstLine="0"/>
        <w:jc w:val="left"/>
        <w:rPr>
          <w:rFonts w:ascii="Georgia" w:eastAsia="Malgun Gothic" w:hAnsi="Georgia"/>
          <w:lang w:eastAsia="ko-KR"/>
        </w:rPr>
      </w:pPr>
    </w:p>
    <w:p w:rsidR="00044A21" w:rsidRPr="00044A21" w:rsidRDefault="00044A21" w:rsidP="00044A21">
      <w:pPr>
        <w:spacing w:line="240" w:lineRule="auto"/>
        <w:ind w:firstLine="0"/>
        <w:jc w:val="left"/>
        <w:rPr>
          <w:rFonts w:ascii="Georgia" w:eastAsia="Malgun Gothic" w:hAnsi="Georgia"/>
          <w:sz w:val="22"/>
          <w:szCs w:val="22"/>
          <w:lang w:eastAsia="ko-KR"/>
        </w:rPr>
      </w:pPr>
      <w:r w:rsidRPr="00044A21">
        <w:rPr>
          <w:rFonts w:ascii="Georgia" w:eastAsia="Malgun Gothic" w:hAnsi="Georgia"/>
          <w:sz w:val="22"/>
          <w:szCs w:val="22"/>
          <w:lang w:eastAsia="ko-KR"/>
        </w:rPr>
        <w:t>*Pitt CPSN = Center for Special Needs at University of Pittsburgh School of Dental Medicine</w:t>
      </w:r>
    </w:p>
    <w:p w:rsidR="00044A21" w:rsidRPr="00044A21" w:rsidRDefault="00044A21" w:rsidP="00044A21">
      <w:pPr>
        <w:spacing w:line="240" w:lineRule="auto"/>
        <w:ind w:firstLine="0"/>
        <w:jc w:val="left"/>
        <w:rPr>
          <w:rFonts w:ascii="Georgia" w:eastAsia="Malgun Gothic" w:hAnsi="Georgia"/>
          <w:sz w:val="20"/>
          <w:szCs w:val="20"/>
          <w:lang w:eastAsia="ko-KR"/>
        </w:rPr>
      </w:pPr>
    </w:p>
    <w:p w:rsidR="00044A21" w:rsidRPr="00044A21" w:rsidRDefault="00044A21" w:rsidP="00044A21">
      <w:pPr>
        <w:numPr>
          <w:ilvl w:val="0"/>
          <w:numId w:val="33"/>
        </w:numPr>
        <w:spacing w:line="240" w:lineRule="auto"/>
        <w:contextualSpacing/>
        <w:jc w:val="left"/>
        <w:rPr>
          <w:rFonts w:ascii="Georgia" w:eastAsia="Malgun Gothic" w:hAnsi="Georgia"/>
          <w:b/>
          <w:bCs/>
          <w:lang w:eastAsia="ko-KR"/>
        </w:rPr>
      </w:pPr>
      <w:r w:rsidRPr="00044A21">
        <w:rPr>
          <w:rFonts w:ascii="Georgia" w:eastAsia="Malgun Gothic" w:hAnsi="Georgia"/>
          <w:b/>
          <w:bCs/>
          <w:lang w:eastAsia="ko-KR"/>
        </w:rPr>
        <w:t>What is your relationship to the patient at Pitt CPSN*?</w:t>
      </w:r>
      <w:r w:rsidRPr="00044A21">
        <w:rPr>
          <w:rFonts w:ascii="Georgia" w:eastAsia="Malgun Gothic" w:hAnsi="Georgia"/>
          <w:b/>
          <w:bCs/>
          <w:lang w:eastAsia="ko-KR"/>
        </w:rPr>
        <w:tab/>
      </w:r>
    </w:p>
    <w:p w:rsidR="00044A21" w:rsidRPr="00044A21" w:rsidRDefault="00044A21" w:rsidP="00044A21">
      <w:pPr>
        <w:spacing w:line="240" w:lineRule="auto"/>
        <w:ind w:left="720" w:firstLine="0"/>
        <w:contextualSpacing/>
        <w:jc w:val="left"/>
        <w:rPr>
          <w:rFonts w:ascii="Georgia" w:eastAsia="Malgun Gothic" w:hAnsi="Georgia"/>
          <w:b/>
          <w:bCs/>
          <w:sz w:val="20"/>
          <w:szCs w:val="20"/>
          <w:lang w:eastAsia="ko-KR"/>
        </w:rPr>
      </w:pPr>
    </w:p>
    <w:p w:rsidR="00044A21" w:rsidRPr="00044A21" w:rsidRDefault="00044A21" w:rsidP="00044A21">
      <w:pPr>
        <w:spacing w:line="240" w:lineRule="auto"/>
        <w:ind w:left="720" w:firstLine="0"/>
        <w:contextualSpacing/>
        <w:jc w:val="left"/>
        <w:rPr>
          <w:rFonts w:ascii="Georgia" w:eastAsia="Malgun Gothic" w:hAnsi="Georgia"/>
          <w:u w:val="single"/>
          <w:lang w:eastAsia="ko-KR"/>
        </w:rPr>
      </w:pPr>
      <w:r>
        <w:rPr>
          <w:rFonts w:ascii="Georgia" w:eastAsia="Malgun Gothic" w:hAnsi="Georgia"/>
          <w:u w:val="single"/>
          <w:lang w:eastAsia="ko-KR"/>
        </w:rPr>
        <w:t>_______________________________________</w:t>
      </w:r>
      <w:r w:rsidRPr="00044A21">
        <w:rPr>
          <w:rFonts w:ascii="Georgia" w:eastAsia="Malgun Gothic" w:hAnsi="Georgia"/>
          <w:u w:val="single"/>
          <w:lang w:eastAsia="ko-KR"/>
        </w:rPr>
        <w:tab/>
      </w:r>
      <w:r w:rsidRPr="00044A21">
        <w:rPr>
          <w:rFonts w:ascii="Georgia" w:eastAsia="Malgun Gothic" w:hAnsi="Georgia"/>
          <w:u w:val="single"/>
          <w:lang w:eastAsia="ko-KR"/>
        </w:rPr>
        <w:tab/>
      </w:r>
      <w:r w:rsidRPr="00044A21">
        <w:rPr>
          <w:rFonts w:ascii="Georgia" w:eastAsia="Malgun Gothic" w:hAnsi="Georgia"/>
          <w:u w:val="single"/>
          <w:lang w:eastAsia="ko-KR"/>
        </w:rPr>
        <w:tab/>
      </w:r>
      <w:r w:rsidRPr="00044A21">
        <w:rPr>
          <w:rFonts w:ascii="Georgia" w:eastAsia="Malgun Gothic" w:hAnsi="Georgia"/>
          <w:u w:val="single"/>
          <w:lang w:eastAsia="ko-KR"/>
        </w:rPr>
        <w:tab/>
      </w:r>
      <w:r w:rsidRPr="00044A21">
        <w:rPr>
          <w:rFonts w:ascii="Georgia" w:eastAsia="Malgun Gothic" w:hAnsi="Georgia"/>
          <w:u w:val="single"/>
          <w:lang w:eastAsia="ko-KR"/>
        </w:rPr>
        <w:tab/>
      </w:r>
      <w:r w:rsidRPr="00044A21">
        <w:rPr>
          <w:rFonts w:ascii="Georgia" w:eastAsia="Malgun Gothic" w:hAnsi="Georgia"/>
          <w:u w:val="single"/>
          <w:lang w:eastAsia="ko-KR"/>
        </w:rPr>
        <w:tab/>
      </w:r>
      <w:r w:rsidRPr="00044A21">
        <w:rPr>
          <w:rFonts w:ascii="Georgia" w:eastAsia="Malgun Gothic" w:hAnsi="Georgia"/>
          <w:u w:val="single"/>
          <w:lang w:eastAsia="ko-KR"/>
        </w:rPr>
        <w:tab/>
      </w:r>
      <w:r w:rsidRPr="00044A21">
        <w:rPr>
          <w:rFonts w:ascii="Georgia" w:eastAsia="Malgun Gothic" w:hAnsi="Georgia"/>
          <w:u w:val="single"/>
          <w:lang w:eastAsia="ko-KR"/>
        </w:rPr>
        <w:tab/>
      </w:r>
      <w:r w:rsidRPr="00044A21">
        <w:rPr>
          <w:rFonts w:ascii="Georgia" w:eastAsia="Malgun Gothic" w:hAnsi="Georgia"/>
          <w:u w:val="single"/>
          <w:lang w:eastAsia="ko-KR"/>
        </w:rPr>
        <w:tab/>
      </w:r>
    </w:p>
    <w:p w:rsidR="00044A21" w:rsidRPr="00044A21" w:rsidRDefault="00044A21" w:rsidP="00044A21">
      <w:pPr>
        <w:spacing w:line="240" w:lineRule="auto"/>
        <w:ind w:left="720" w:firstLine="0"/>
        <w:contextualSpacing/>
        <w:jc w:val="left"/>
        <w:rPr>
          <w:rFonts w:ascii="Georgia" w:eastAsia="Malgun Gothic" w:hAnsi="Georgia"/>
          <w:u w:val="single"/>
          <w:lang w:eastAsia="ko-KR"/>
        </w:rPr>
      </w:pPr>
    </w:p>
    <w:p w:rsidR="00044A21" w:rsidRPr="00044A21" w:rsidRDefault="00044A21" w:rsidP="00044A21">
      <w:pPr>
        <w:numPr>
          <w:ilvl w:val="0"/>
          <w:numId w:val="33"/>
        </w:numPr>
        <w:spacing w:line="240" w:lineRule="auto"/>
        <w:contextualSpacing/>
        <w:jc w:val="left"/>
        <w:rPr>
          <w:rFonts w:ascii="Georgia" w:eastAsia="Malgun Gothic" w:hAnsi="Georgia"/>
          <w:b/>
          <w:bCs/>
          <w:lang w:eastAsia="ko-KR"/>
        </w:rPr>
      </w:pPr>
      <w:r w:rsidRPr="00044A21">
        <w:rPr>
          <w:rFonts w:ascii="Georgia" w:eastAsia="Malgun Gothic" w:hAnsi="Georgia"/>
          <w:b/>
          <w:bCs/>
          <w:lang w:eastAsia="ko-KR"/>
        </w:rPr>
        <w:t>What type of special health care needs does the patient have? (Choose all that apply)</w:t>
      </w:r>
    </w:p>
    <w:p w:rsidR="00044A21" w:rsidRPr="00044A21" w:rsidRDefault="00044A21" w:rsidP="00044A21">
      <w:pPr>
        <w:numPr>
          <w:ilvl w:val="1"/>
          <w:numId w:val="33"/>
        </w:numPr>
        <w:spacing w:line="240" w:lineRule="auto"/>
        <w:contextualSpacing/>
        <w:jc w:val="left"/>
        <w:rPr>
          <w:rFonts w:ascii="Georgia" w:eastAsia="Malgun Gothic" w:hAnsi="Georgia"/>
          <w:b/>
          <w:bCs/>
          <w:lang w:eastAsia="ko-KR"/>
        </w:rPr>
      </w:pPr>
      <w:r w:rsidRPr="00044A21">
        <w:rPr>
          <w:rFonts w:ascii="Georgia" w:eastAsia="Malgun Gothic" w:hAnsi="Georgia"/>
          <w:lang w:eastAsia="ko-KR"/>
        </w:rPr>
        <w:t>Behavioral</w:t>
      </w:r>
    </w:p>
    <w:p w:rsidR="00044A21" w:rsidRPr="00044A21" w:rsidRDefault="00044A21" w:rsidP="00044A21">
      <w:pPr>
        <w:numPr>
          <w:ilvl w:val="1"/>
          <w:numId w:val="33"/>
        </w:numPr>
        <w:spacing w:line="240" w:lineRule="auto"/>
        <w:contextualSpacing/>
        <w:jc w:val="left"/>
        <w:rPr>
          <w:rFonts w:ascii="Georgia" w:eastAsia="Malgun Gothic" w:hAnsi="Georgia"/>
          <w:b/>
          <w:bCs/>
          <w:lang w:eastAsia="ko-KR"/>
        </w:rPr>
      </w:pPr>
      <w:r w:rsidRPr="00044A21">
        <w:rPr>
          <w:rFonts w:ascii="Georgia" w:eastAsia="Malgun Gothic" w:hAnsi="Georgia"/>
          <w:lang w:eastAsia="ko-KR"/>
        </w:rPr>
        <w:t xml:space="preserve">Communicational </w:t>
      </w:r>
    </w:p>
    <w:p w:rsidR="00044A21" w:rsidRPr="00044A21" w:rsidRDefault="00044A21" w:rsidP="00044A21">
      <w:pPr>
        <w:numPr>
          <w:ilvl w:val="1"/>
          <w:numId w:val="33"/>
        </w:numPr>
        <w:spacing w:line="240" w:lineRule="auto"/>
        <w:contextualSpacing/>
        <w:jc w:val="left"/>
        <w:rPr>
          <w:rFonts w:ascii="Georgia" w:eastAsia="Malgun Gothic" w:hAnsi="Georgia"/>
          <w:b/>
          <w:bCs/>
          <w:lang w:eastAsia="ko-KR"/>
        </w:rPr>
      </w:pPr>
      <w:r w:rsidRPr="00044A21">
        <w:rPr>
          <w:rFonts w:ascii="Georgia" w:eastAsia="Malgun Gothic" w:hAnsi="Georgia"/>
          <w:lang w:eastAsia="ko-KR"/>
        </w:rPr>
        <w:t>Intellectual</w:t>
      </w:r>
    </w:p>
    <w:p w:rsidR="00044A21" w:rsidRPr="00044A21" w:rsidRDefault="00044A21" w:rsidP="00044A21">
      <w:pPr>
        <w:numPr>
          <w:ilvl w:val="1"/>
          <w:numId w:val="33"/>
        </w:numPr>
        <w:spacing w:line="240" w:lineRule="auto"/>
        <w:contextualSpacing/>
        <w:jc w:val="left"/>
        <w:rPr>
          <w:rFonts w:ascii="Georgia" w:eastAsia="Malgun Gothic" w:hAnsi="Georgia"/>
          <w:b/>
          <w:bCs/>
          <w:lang w:eastAsia="ko-KR"/>
        </w:rPr>
      </w:pPr>
      <w:r w:rsidRPr="00044A21">
        <w:rPr>
          <w:rFonts w:ascii="Georgia" w:eastAsia="Malgun Gothic" w:hAnsi="Georgia"/>
          <w:lang w:eastAsia="ko-KR"/>
        </w:rPr>
        <w:t xml:space="preserve">Physical </w:t>
      </w:r>
    </w:p>
    <w:p w:rsidR="00044A21" w:rsidRPr="00044A21" w:rsidRDefault="00044A21" w:rsidP="00044A21">
      <w:pPr>
        <w:numPr>
          <w:ilvl w:val="1"/>
          <w:numId w:val="33"/>
        </w:numPr>
        <w:spacing w:line="240" w:lineRule="auto"/>
        <w:contextualSpacing/>
        <w:jc w:val="left"/>
        <w:rPr>
          <w:rFonts w:ascii="Georgia" w:eastAsia="Malgun Gothic" w:hAnsi="Georgia"/>
          <w:b/>
          <w:bCs/>
          <w:lang w:eastAsia="ko-KR"/>
        </w:rPr>
      </w:pPr>
      <w:r w:rsidRPr="00044A21">
        <w:rPr>
          <w:rFonts w:ascii="Georgia" w:eastAsia="Malgun Gothic" w:hAnsi="Georgia"/>
          <w:lang w:eastAsia="ko-KR"/>
        </w:rPr>
        <w:t>Other ______________</w:t>
      </w:r>
    </w:p>
    <w:p w:rsidR="00044A21" w:rsidRPr="00044A21" w:rsidRDefault="00044A21" w:rsidP="00044A21">
      <w:pPr>
        <w:spacing w:line="240" w:lineRule="auto"/>
        <w:ind w:left="1440" w:firstLine="0"/>
        <w:contextualSpacing/>
        <w:jc w:val="left"/>
        <w:rPr>
          <w:rFonts w:ascii="Georgia" w:eastAsia="Malgun Gothic" w:hAnsi="Georgia"/>
          <w:b/>
          <w:bCs/>
          <w:lang w:eastAsia="ko-KR"/>
        </w:rPr>
      </w:pPr>
    </w:p>
    <w:p w:rsidR="00044A21" w:rsidRPr="00044A21" w:rsidRDefault="00044A21" w:rsidP="00044A21">
      <w:pPr>
        <w:numPr>
          <w:ilvl w:val="0"/>
          <w:numId w:val="33"/>
        </w:numPr>
        <w:spacing w:line="240" w:lineRule="auto"/>
        <w:ind w:left="288" w:firstLine="0"/>
        <w:contextualSpacing/>
        <w:jc w:val="left"/>
        <w:rPr>
          <w:rFonts w:ascii="Georgia" w:eastAsia="Malgun Gothic" w:hAnsi="Georgia"/>
          <w:b/>
          <w:bCs/>
          <w:lang w:eastAsia="ko-KR"/>
        </w:rPr>
      </w:pPr>
      <w:r w:rsidRPr="00044A21">
        <w:rPr>
          <w:rFonts w:ascii="Georgia" w:eastAsia="Malgun Gothic" w:hAnsi="Georgia"/>
          <w:b/>
          <w:bCs/>
          <w:lang w:eastAsia="ko-KR"/>
        </w:rPr>
        <w:t>What type of dental home did the patient have prior to Pitt CPSN?</w:t>
      </w:r>
    </w:p>
    <w:p w:rsidR="00044A21" w:rsidRPr="00044A21" w:rsidRDefault="00044A21" w:rsidP="00044A21">
      <w:pPr>
        <w:numPr>
          <w:ilvl w:val="1"/>
          <w:numId w:val="33"/>
        </w:numPr>
        <w:spacing w:line="240" w:lineRule="auto"/>
        <w:contextualSpacing/>
        <w:jc w:val="left"/>
        <w:rPr>
          <w:rFonts w:ascii="Georgia" w:eastAsia="Malgun Gothic" w:hAnsi="Georgia"/>
          <w:lang w:eastAsia="ko-KR"/>
        </w:rPr>
      </w:pPr>
      <w:r w:rsidRPr="00044A21">
        <w:rPr>
          <w:rFonts w:ascii="Georgia" w:eastAsia="Malgun Gothic" w:hAnsi="Georgia"/>
          <w:lang w:eastAsia="ko-KR"/>
        </w:rPr>
        <w:t xml:space="preserve">General dentist (Private office) </w:t>
      </w:r>
    </w:p>
    <w:p w:rsidR="00044A21" w:rsidRPr="00044A21" w:rsidRDefault="00044A21" w:rsidP="00044A21">
      <w:pPr>
        <w:numPr>
          <w:ilvl w:val="1"/>
          <w:numId w:val="33"/>
        </w:numPr>
        <w:spacing w:line="240" w:lineRule="auto"/>
        <w:contextualSpacing/>
        <w:jc w:val="left"/>
        <w:rPr>
          <w:rFonts w:ascii="Georgia" w:eastAsia="Malgun Gothic" w:hAnsi="Georgia"/>
          <w:lang w:eastAsia="ko-KR"/>
        </w:rPr>
      </w:pPr>
      <w:r w:rsidRPr="00044A21">
        <w:rPr>
          <w:rFonts w:ascii="Georgia" w:eastAsia="Malgun Gothic" w:hAnsi="Georgia"/>
          <w:lang w:eastAsia="ko-KR"/>
        </w:rPr>
        <w:t>Pediatric dentist (Private office)</w:t>
      </w:r>
    </w:p>
    <w:p w:rsidR="00044A21" w:rsidRPr="00044A21" w:rsidRDefault="00044A21" w:rsidP="00044A21">
      <w:pPr>
        <w:numPr>
          <w:ilvl w:val="1"/>
          <w:numId w:val="33"/>
        </w:numPr>
        <w:spacing w:line="240" w:lineRule="auto"/>
        <w:contextualSpacing/>
        <w:jc w:val="left"/>
        <w:rPr>
          <w:rFonts w:ascii="Georgia" w:eastAsia="Malgun Gothic" w:hAnsi="Georgia"/>
          <w:lang w:eastAsia="ko-KR"/>
        </w:rPr>
      </w:pPr>
      <w:r w:rsidRPr="00044A21">
        <w:rPr>
          <w:rFonts w:ascii="Georgia" w:eastAsia="Malgun Gothic" w:hAnsi="Georgia"/>
          <w:lang w:eastAsia="ko-KR"/>
        </w:rPr>
        <w:t>Hospital</w:t>
      </w:r>
    </w:p>
    <w:p w:rsidR="00044A21" w:rsidRPr="00044A21" w:rsidRDefault="00044A21" w:rsidP="00044A21">
      <w:pPr>
        <w:numPr>
          <w:ilvl w:val="1"/>
          <w:numId w:val="33"/>
        </w:numPr>
        <w:spacing w:line="240" w:lineRule="auto"/>
        <w:contextualSpacing/>
        <w:jc w:val="left"/>
        <w:rPr>
          <w:rFonts w:ascii="Georgia" w:eastAsia="Malgun Gothic" w:hAnsi="Georgia"/>
          <w:lang w:eastAsia="ko-KR"/>
        </w:rPr>
      </w:pPr>
      <w:r w:rsidRPr="00044A21">
        <w:rPr>
          <w:rFonts w:ascii="Georgia" w:eastAsia="Malgun Gothic" w:hAnsi="Georgia"/>
          <w:lang w:eastAsia="ko-KR"/>
        </w:rPr>
        <w:t>Specialty clinic</w:t>
      </w:r>
    </w:p>
    <w:p w:rsidR="00044A21" w:rsidRPr="00044A21" w:rsidRDefault="00044A21" w:rsidP="00044A21">
      <w:pPr>
        <w:numPr>
          <w:ilvl w:val="1"/>
          <w:numId w:val="33"/>
        </w:numPr>
        <w:spacing w:line="240" w:lineRule="auto"/>
        <w:contextualSpacing/>
        <w:jc w:val="left"/>
        <w:rPr>
          <w:rFonts w:ascii="Georgia" w:eastAsia="Malgun Gothic" w:hAnsi="Georgia"/>
          <w:lang w:eastAsia="ko-KR"/>
        </w:rPr>
      </w:pPr>
      <w:r w:rsidRPr="00044A21">
        <w:rPr>
          <w:rFonts w:ascii="Georgia" w:eastAsia="Malgun Gothic" w:hAnsi="Georgia"/>
          <w:lang w:eastAsia="ko-KR"/>
        </w:rPr>
        <w:t>None</w:t>
      </w:r>
    </w:p>
    <w:p w:rsidR="00044A21" w:rsidRPr="00044A21" w:rsidRDefault="00044A21" w:rsidP="00044A21">
      <w:pPr>
        <w:spacing w:line="240" w:lineRule="auto"/>
        <w:ind w:firstLine="0"/>
        <w:jc w:val="left"/>
        <w:rPr>
          <w:rFonts w:ascii="Georgia" w:eastAsia="Malgun Gothic" w:hAnsi="Georgia"/>
          <w:b/>
          <w:bCs/>
          <w:lang w:eastAsia="ko-KR"/>
        </w:rPr>
      </w:pPr>
    </w:p>
    <w:p w:rsidR="00044A21" w:rsidRPr="00044A21" w:rsidRDefault="00044A21" w:rsidP="00044A21">
      <w:pPr>
        <w:numPr>
          <w:ilvl w:val="0"/>
          <w:numId w:val="33"/>
        </w:numPr>
        <w:spacing w:line="240" w:lineRule="auto"/>
        <w:contextualSpacing/>
        <w:jc w:val="left"/>
        <w:rPr>
          <w:rFonts w:ascii="Georgia" w:eastAsia="Malgun Gothic" w:hAnsi="Georgia"/>
          <w:b/>
          <w:bCs/>
          <w:lang w:eastAsia="ko-KR"/>
        </w:rPr>
      </w:pPr>
      <w:r w:rsidRPr="00044A21">
        <w:rPr>
          <w:rFonts w:ascii="Georgia" w:eastAsia="Malgun Gothic" w:hAnsi="Georgia"/>
          <w:b/>
          <w:bCs/>
          <w:lang w:eastAsia="ko-KR"/>
        </w:rPr>
        <w:t>Rate your overall experience(s) with the previous dentist (circle):</w:t>
      </w:r>
    </w:p>
    <w:p w:rsidR="00044A21" w:rsidRPr="00044A21" w:rsidRDefault="00044A21" w:rsidP="00044A21">
      <w:pPr>
        <w:spacing w:line="240" w:lineRule="auto"/>
        <w:ind w:left="360" w:firstLine="0"/>
        <w:contextualSpacing/>
        <w:jc w:val="left"/>
        <w:rPr>
          <w:rFonts w:ascii="Georgia" w:eastAsia="Malgun Gothic" w:hAnsi="Georgia"/>
          <w:b/>
          <w:bCs/>
          <w:lang w:eastAsia="ko-KR"/>
        </w:rPr>
      </w:pPr>
    </w:p>
    <w:p w:rsidR="00044A21" w:rsidRPr="00044A21" w:rsidRDefault="00044A21" w:rsidP="00044A21">
      <w:pPr>
        <w:spacing w:after="120" w:line="240" w:lineRule="auto"/>
        <w:ind w:firstLine="180"/>
        <w:rPr>
          <w:rFonts w:ascii="Georgia" w:hAnsi="Georgia"/>
        </w:rPr>
      </w:pPr>
      <w:r w:rsidRPr="00044A21">
        <w:rPr>
          <w:rFonts w:ascii="Georgia" w:hAnsi="Georgia"/>
        </w:rPr>
        <w:t xml:space="preserve">          1--------------------2--------------------3---------------------4-----------------------5</w:t>
      </w:r>
    </w:p>
    <w:p w:rsidR="00044A21" w:rsidRPr="00044A21" w:rsidRDefault="00044A21" w:rsidP="00044A21">
      <w:pPr>
        <w:spacing w:after="240" w:line="240" w:lineRule="auto"/>
        <w:ind w:firstLine="0"/>
        <w:rPr>
          <w:rFonts w:ascii="Georgia" w:hAnsi="Georgia"/>
        </w:rPr>
      </w:pPr>
      <w:r w:rsidRPr="00044A21">
        <w:rPr>
          <w:rFonts w:ascii="Georgia" w:hAnsi="Georgia"/>
        </w:rPr>
        <w:t xml:space="preserve">Not satisfied at all                                                                                   </w:t>
      </w:r>
      <w:r w:rsidRPr="00044A21">
        <w:rPr>
          <w:rFonts w:ascii="Georgia" w:hAnsi="Georgia"/>
        </w:rPr>
        <w:tab/>
        <w:t xml:space="preserve">             very satisfied </w:t>
      </w:r>
    </w:p>
    <w:p w:rsidR="00044A21" w:rsidRPr="00044A21" w:rsidRDefault="00044A21" w:rsidP="00044A21">
      <w:pPr>
        <w:numPr>
          <w:ilvl w:val="0"/>
          <w:numId w:val="33"/>
        </w:numPr>
        <w:spacing w:line="240" w:lineRule="auto"/>
        <w:contextualSpacing/>
        <w:jc w:val="left"/>
        <w:rPr>
          <w:rFonts w:ascii="Georgia" w:eastAsia="Malgun Gothic" w:hAnsi="Georgia"/>
          <w:b/>
          <w:bCs/>
          <w:lang w:eastAsia="ko-KR"/>
        </w:rPr>
      </w:pPr>
      <w:r w:rsidRPr="00044A21">
        <w:rPr>
          <w:rFonts w:ascii="Georgia" w:eastAsia="Malgun Gothic" w:hAnsi="Georgia"/>
          <w:b/>
          <w:bCs/>
          <w:lang w:eastAsia="ko-KR"/>
        </w:rPr>
        <w:t>How did you hear about Pitt CPSN?</w:t>
      </w:r>
    </w:p>
    <w:p w:rsidR="00044A21" w:rsidRPr="00044A21" w:rsidRDefault="00044A21" w:rsidP="00044A21">
      <w:pPr>
        <w:numPr>
          <w:ilvl w:val="1"/>
          <w:numId w:val="33"/>
        </w:numPr>
        <w:spacing w:line="240" w:lineRule="auto"/>
        <w:contextualSpacing/>
        <w:jc w:val="left"/>
        <w:rPr>
          <w:rFonts w:ascii="Georgia" w:eastAsia="Malgun Gothic" w:hAnsi="Georgia"/>
          <w:lang w:eastAsia="ko-KR"/>
        </w:rPr>
      </w:pPr>
      <w:r w:rsidRPr="00044A21">
        <w:rPr>
          <w:rFonts w:ascii="Georgia" w:eastAsia="Malgun Gothic" w:hAnsi="Georgia"/>
          <w:lang w:eastAsia="ko-KR"/>
        </w:rPr>
        <w:t>Friends/families</w:t>
      </w:r>
    </w:p>
    <w:p w:rsidR="00044A21" w:rsidRPr="00044A21" w:rsidRDefault="00044A21" w:rsidP="00044A21">
      <w:pPr>
        <w:numPr>
          <w:ilvl w:val="1"/>
          <w:numId w:val="33"/>
        </w:numPr>
        <w:spacing w:line="240" w:lineRule="auto"/>
        <w:contextualSpacing/>
        <w:jc w:val="left"/>
        <w:rPr>
          <w:rFonts w:ascii="Georgia" w:eastAsia="Malgun Gothic" w:hAnsi="Georgia"/>
          <w:lang w:eastAsia="ko-KR"/>
        </w:rPr>
      </w:pPr>
      <w:r w:rsidRPr="00044A21">
        <w:rPr>
          <w:rFonts w:ascii="Georgia" w:eastAsia="Malgun Gothic" w:hAnsi="Georgia"/>
          <w:lang w:eastAsia="ko-KR"/>
        </w:rPr>
        <w:t>Insurance</w:t>
      </w:r>
    </w:p>
    <w:p w:rsidR="00044A21" w:rsidRPr="00044A21" w:rsidRDefault="00044A21" w:rsidP="00044A21">
      <w:pPr>
        <w:numPr>
          <w:ilvl w:val="1"/>
          <w:numId w:val="33"/>
        </w:numPr>
        <w:spacing w:line="240" w:lineRule="auto"/>
        <w:contextualSpacing/>
        <w:jc w:val="left"/>
        <w:rPr>
          <w:rFonts w:ascii="Georgia" w:eastAsia="Malgun Gothic" w:hAnsi="Georgia"/>
          <w:lang w:eastAsia="ko-KR"/>
        </w:rPr>
      </w:pPr>
      <w:r w:rsidRPr="00044A21">
        <w:rPr>
          <w:rFonts w:ascii="Georgia" w:eastAsia="Malgun Gothic" w:hAnsi="Georgia"/>
          <w:lang w:eastAsia="ko-KR"/>
        </w:rPr>
        <w:t>Organizational network</w:t>
      </w:r>
    </w:p>
    <w:p w:rsidR="00044A21" w:rsidRPr="00044A21" w:rsidRDefault="00044A21" w:rsidP="00044A21">
      <w:pPr>
        <w:numPr>
          <w:ilvl w:val="1"/>
          <w:numId w:val="33"/>
        </w:numPr>
        <w:spacing w:line="240" w:lineRule="auto"/>
        <w:contextualSpacing/>
        <w:jc w:val="left"/>
        <w:rPr>
          <w:rFonts w:ascii="Georgia" w:eastAsia="Malgun Gothic" w:hAnsi="Georgia"/>
          <w:lang w:eastAsia="ko-KR"/>
        </w:rPr>
      </w:pPr>
      <w:r w:rsidRPr="00044A21">
        <w:rPr>
          <w:rFonts w:ascii="Georgia" w:eastAsia="Malgun Gothic" w:hAnsi="Georgia"/>
          <w:lang w:eastAsia="ko-KR"/>
        </w:rPr>
        <w:t>Referral by doctor/hospital</w:t>
      </w:r>
    </w:p>
    <w:p w:rsidR="00044A21" w:rsidRPr="00044A21" w:rsidRDefault="00044A21" w:rsidP="00044A21">
      <w:pPr>
        <w:numPr>
          <w:ilvl w:val="1"/>
          <w:numId w:val="33"/>
        </w:numPr>
        <w:spacing w:line="240" w:lineRule="auto"/>
        <w:contextualSpacing/>
        <w:jc w:val="left"/>
        <w:rPr>
          <w:rFonts w:ascii="Georgia" w:eastAsia="Malgun Gothic" w:hAnsi="Georgia"/>
          <w:lang w:eastAsia="ko-KR"/>
        </w:rPr>
      </w:pPr>
      <w:r w:rsidRPr="00044A21">
        <w:rPr>
          <w:rFonts w:ascii="Georgia" w:eastAsia="Malgun Gothic" w:hAnsi="Georgia"/>
          <w:lang w:eastAsia="ko-KR"/>
        </w:rPr>
        <w:t>Web search</w:t>
      </w:r>
    </w:p>
    <w:p w:rsidR="00044A21" w:rsidRPr="00044A21" w:rsidRDefault="00044A21" w:rsidP="00044A21">
      <w:pPr>
        <w:numPr>
          <w:ilvl w:val="1"/>
          <w:numId w:val="33"/>
        </w:numPr>
        <w:spacing w:line="240" w:lineRule="auto"/>
        <w:contextualSpacing/>
        <w:jc w:val="left"/>
        <w:rPr>
          <w:rFonts w:ascii="Georgia" w:eastAsia="Malgun Gothic" w:hAnsi="Georgia"/>
          <w:lang w:eastAsia="ko-KR"/>
        </w:rPr>
      </w:pPr>
      <w:r w:rsidRPr="00044A21">
        <w:rPr>
          <w:rFonts w:ascii="Georgia" w:eastAsia="Malgun Gothic" w:hAnsi="Georgia"/>
          <w:lang w:eastAsia="ko-KR"/>
        </w:rPr>
        <w:t>Other ______________</w:t>
      </w:r>
    </w:p>
    <w:p w:rsidR="00044A21" w:rsidRPr="00044A21" w:rsidRDefault="00044A21" w:rsidP="00044A21">
      <w:pPr>
        <w:spacing w:line="240" w:lineRule="auto"/>
        <w:ind w:left="1440" w:firstLine="0"/>
        <w:contextualSpacing/>
        <w:jc w:val="left"/>
        <w:rPr>
          <w:rFonts w:ascii="Georgia" w:eastAsia="Malgun Gothic" w:hAnsi="Georgia"/>
          <w:lang w:eastAsia="ko-KR"/>
        </w:rPr>
      </w:pPr>
    </w:p>
    <w:p w:rsidR="00044A21" w:rsidRPr="00044A21" w:rsidRDefault="00044A21" w:rsidP="00044A21">
      <w:pPr>
        <w:numPr>
          <w:ilvl w:val="0"/>
          <w:numId w:val="33"/>
        </w:numPr>
        <w:spacing w:line="240" w:lineRule="auto"/>
        <w:contextualSpacing/>
        <w:jc w:val="left"/>
        <w:rPr>
          <w:rFonts w:ascii="Georgia" w:eastAsia="Malgun Gothic" w:hAnsi="Georgia"/>
          <w:b/>
          <w:bCs/>
          <w:lang w:eastAsia="ko-KR"/>
        </w:rPr>
      </w:pPr>
      <w:r w:rsidRPr="00044A21">
        <w:rPr>
          <w:rFonts w:ascii="Georgia" w:eastAsia="Malgun Gothic" w:hAnsi="Georgia"/>
          <w:b/>
          <w:bCs/>
          <w:lang w:eastAsia="ko-KR"/>
        </w:rPr>
        <w:t>For how long have you come to Pitt CPSN? (i.e. 3.5 years = 4 years)</w:t>
      </w:r>
    </w:p>
    <w:p w:rsidR="00044A21" w:rsidRPr="00044A21" w:rsidRDefault="00044A21" w:rsidP="00044A21">
      <w:pPr>
        <w:numPr>
          <w:ilvl w:val="1"/>
          <w:numId w:val="33"/>
        </w:numPr>
        <w:spacing w:line="240" w:lineRule="auto"/>
        <w:contextualSpacing/>
        <w:jc w:val="left"/>
        <w:rPr>
          <w:rFonts w:ascii="Georgia" w:eastAsia="Malgun Gothic" w:hAnsi="Georgia"/>
          <w:lang w:eastAsia="ko-KR"/>
        </w:rPr>
      </w:pPr>
      <w:r w:rsidRPr="00044A21">
        <w:rPr>
          <w:rFonts w:ascii="Georgia" w:eastAsia="Malgun Gothic" w:hAnsi="Georgia"/>
          <w:lang w:eastAsia="ko-KR"/>
        </w:rPr>
        <w:t>&lt; 1 year</w:t>
      </w:r>
    </w:p>
    <w:p w:rsidR="00044A21" w:rsidRPr="00044A21" w:rsidRDefault="00044A21" w:rsidP="00044A21">
      <w:pPr>
        <w:numPr>
          <w:ilvl w:val="1"/>
          <w:numId w:val="33"/>
        </w:numPr>
        <w:spacing w:line="240" w:lineRule="auto"/>
        <w:contextualSpacing/>
        <w:jc w:val="left"/>
        <w:rPr>
          <w:rFonts w:ascii="Georgia" w:eastAsia="Malgun Gothic" w:hAnsi="Georgia"/>
          <w:lang w:eastAsia="ko-KR"/>
        </w:rPr>
      </w:pPr>
      <w:r w:rsidRPr="00044A21">
        <w:rPr>
          <w:rFonts w:ascii="Georgia" w:eastAsia="Malgun Gothic" w:hAnsi="Georgia"/>
          <w:lang w:eastAsia="ko-KR"/>
        </w:rPr>
        <w:t>1-3 years</w:t>
      </w:r>
    </w:p>
    <w:p w:rsidR="00044A21" w:rsidRPr="00044A21" w:rsidRDefault="00044A21" w:rsidP="00044A21">
      <w:pPr>
        <w:numPr>
          <w:ilvl w:val="1"/>
          <w:numId w:val="33"/>
        </w:numPr>
        <w:spacing w:line="240" w:lineRule="auto"/>
        <w:contextualSpacing/>
        <w:jc w:val="left"/>
        <w:rPr>
          <w:rFonts w:ascii="Georgia" w:eastAsia="Malgun Gothic" w:hAnsi="Georgia"/>
          <w:lang w:eastAsia="ko-KR"/>
        </w:rPr>
      </w:pPr>
      <w:r w:rsidRPr="00044A21">
        <w:rPr>
          <w:rFonts w:ascii="Georgia" w:eastAsia="Malgun Gothic" w:hAnsi="Georgia"/>
          <w:lang w:eastAsia="ko-KR"/>
        </w:rPr>
        <w:t>4-6 years</w:t>
      </w:r>
    </w:p>
    <w:p w:rsidR="00044A21" w:rsidRPr="00044A21" w:rsidRDefault="00044A21" w:rsidP="00044A21">
      <w:pPr>
        <w:numPr>
          <w:ilvl w:val="1"/>
          <w:numId w:val="33"/>
        </w:numPr>
        <w:spacing w:line="240" w:lineRule="auto"/>
        <w:contextualSpacing/>
        <w:jc w:val="left"/>
        <w:rPr>
          <w:rFonts w:ascii="Georgia" w:eastAsia="Malgun Gothic" w:hAnsi="Georgia"/>
          <w:lang w:eastAsia="ko-KR"/>
        </w:rPr>
      </w:pPr>
      <w:r w:rsidRPr="00044A21">
        <w:rPr>
          <w:rFonts w:ascii="Georgia" w:eastAsia="Malgun Gothic" w:hAnsi="Georgia"/>
          <w:lang w:eastAsia="ko-KR"/>
        </w:rPr>
        <w:t xml:space="preserve">More than 6 years </w:t>
      </w:r>
    </w:p>
    <w:p w:rsidR="00044A21" w:rsidRPr="00044A21" w:rsidRDefault="00044A21" w:rsidP="00044A21">
      <w:pPr>
        <w:spacing w:line="240" w:lineRule="auto"/>
        <w:ind w:left="1440" w:firstLine="0"/>
        <w:contextualSpacing/>
        <w:jc w:val="left"/>
        <w:rPr>
          <w:rFonts w:ascii="Georgia" w:eastAsia="Malgun Gothic" w:hAnsi="Georgia"/>
          <w:lang w:eastAsia="ko-KR"/>
        </w:rPr>
      </w:pPr>
    </w:p>
    <w:p w:rsidR="00044A21" w:rsidRPr="00044A21" w:rsidRDefault="00044A21" w:rsidP="00044A21">
      <w:pPr>
        <w:numPr>
          <w:ilvl w:val="0"/>
          <w:numId w:val="33"/>
        </w:numPr>
        <w:spacing w:line="240" w:lineRule="auto"/>
        <w:contextualSpacing/>
        <w:jc w:val="left"/>
        <w:rPr>
          <w:rFonts w:ascii="Georgia" w:hAnsi="Georgia"/>
          <w:b/>
          <w:bCs/>
        </w:rPr>
      </w:pPr>
      <w:r w:rsidRPr="00044A21">
        <w:rPr>
          <w:rFonts w:ascii="Georgia" w:hAnsi="Georgia"/>
          <w:b/>
          <w:bCs/>
        </w:rPr>
        <w:lastRenderedPageBreak/>
        <w:t>On average, how far do you have to travel to get to Pitt CPSN? (select one for each column)</w:t>
      </w:r>
    </w:p>
    <w:p w:rsidR="00044A21" w:rsidRPr="00044A21" w:rsidRDefault="00044A21" w:rsidP="00044A21">
      <w:pPr>
        <w:numPr>
          <w:ilvl w:val="1"/>
          <w:numId w:val="33"/>
        </w:numPr>
        <w:spacing w:line="240" w:lineRule="auto"/>
        <w:contextualSpacing/>
        <w:jc w:val="left"/>
        <w:rPr>
          <w:rFonts w:ascii="Georgia" w:hAnsi="Georgia"/>
        </w:rPr>
      </w:pPr>
      <w:r w:rsidRPr="00044A21">
        <w:rPr>
          <w:rFonts w:ascii="Georgia" w:hAnsi="Georgia"/>
          <w:noProof/>
        </w:rPr>
        <mc:AlternateContent>
          <mc:Choice Requires="wps">
            <w:drawing>
              <wp:anchor distT="0" distB="0" distL="114300" distR="114300" simplePos="0" relativeHeight="251659264" behindDoc="0" locked="0" layoutInCell="1" allowOverlap="1" wp14:anchorId="0A84B06E" wp14:editId="1F7126EF">
                <wp:simplePos x="0" y="0"/>
                <wp:positionH relativeFrom="column">
                  <wp:posOffset>3112135</wp:posOffset>
                </wp:positionH>
                <wp:positionV relativeFrom="paragraph">
                  <wp:posOffset>76983</wp:posOffset>
                </wp:positionV>
                <wp:extent cx="2801566" cy="817124"/>
                <wp:effectExtent l="0" t="0" r="5715" b="0"/>
                <wp:wrapNone/>
                <wp:docPr id="5" name="Text Box 5"/>
                <wp:cNvGraphicFramePr/>
                <a:graphic xmlns:a="http://schemas.openxmlformats.org/drawingml/2006/main">
                  <a:graphicData uri="http://schemas.microsoft.com/office/word/2010/wordprocessingShape">
                    <wps:wsp>
                      <wps:cNvSpPr txBox="1"/>
                      <wps:spPr>
                        <a:xfrm>
                          <a:off x="0" y="0"/>
                          <a:ext cx="2801566" cy="817124"/>
                        </a:xfrm>
                        <a:prstGeom prst="rect">
                          <a:avLst/>
                        </a:prstGeom>
                        <a:solidFill>
                          <a:sysClr val="window" lastClr="FFFFFF"/>
                        </a:solidFill>
                        <a:ln w="6350">
                          <a:noFill/>
                        </a:ln>
                      </wps:spPr>
                      <wps:txbx>
                        <w:txbxContent>
                          <w:p w:rsidR="00AF5F35" w:rsidRDefault="00AF5F35" w:rsidP="00044A21">
                            <w:pPr>
                              <w:pStyle w:val="ListParagraph"/>
                              <w:numPr>
                                <w:ilvl w:val="0"/>
                                <w:numId w:val="34"/>
                              </w:numPr>
                              <w:spacing w:line="240" w:lineRule="auto"/>
                              <w:contextualSpacing/>
                              <w:jc w:val="left"/>
                            </w:pPr>
                            <w:r>
                              <w:t>Car</w:t>
                            </w:r>
                          </w:p>
                          <w:p w:rsidR="00AF5F35" w:rsidRDefault="00AF5F35" w:rsidP="00044A21">
                            <w:pPr>
                              <w:pStyle w:val="ListParagraph"/>
                              <w:numPr>
                                <w:ilvl w:val="0"/>
                                <w:numId w:val="34"/>
                              </w:numPr>
                              <w:spacing w:line="240" w:lineRule="auto"/>
                              <w:contextualSpacing/>
                              <w:jc w:val="left"/>
                            </w:pPr>
                            <w:r>
                              <w:t>Public transportation</w:t>
                            </w:r>
                          </w:p>
                          <w:p w:rsidR="00AF5F35" w:rsidRDefault="00AF5F35" w:rsidP="00044A21">
                            <w:pPr>
                              <w:pStyle w:val="ListParagraph"/>
                              <w:numPr>
                                <w:ilvl w:val="0"/>
                                <w:numId w:val="34"/>
                              </w:numPr>
                              <w:spacing w:line="240" w:lineRule="auto"/>
                              <w:contextualSpacing/>
                              <w:jc w:val="left"/>
                            </w:pPr>
                            <w:r>
                              <w:t xml:space="preserve">Assisted ride (i.e. Access)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84B06E" id="Text Box 5" o:spid="_x0000_s1033" type="#_x0000_t202" style="position:absolute;left:0;text-align:left;margin-left:245.05pt;margin-top:6.05pt;width:220.6pt;height:64.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" fillcolor="window" stroked="f" strokeweight=".5pt">
                <v:textbox>
                  <w:txbxContent>
                    <w:p w:rsidR="00AF5F35" w:rsidRDefault="00AF5F35" w:rsidP="00044A21">
                      <w:pPr>
                        <w:pStyle w:val="ListParagraph"/>
                        <w:numPr>
                          <w:ilvl w:val="0"/>
                          <w:numId w:val="34"/>
                        </w:numPr>
                        <w:spacing w:line="240" w:lineRule="auto"/>
                        <w:contextualSpacing/>
                        <w:jc w:val="left"/>
                      </w:pPr>
                      <w:r>
                        <w:t>Car</w:t>
                      </w:r>
                    </w:p>
                    <w:p w:rsidR="00AF5F35" w:rsidRDefault="00AF5F35" w:rsidP="00044A21">
                      <w:pPr>
                        <w:pStyle w:val="ListParagraph"/>
                        <w:numPr>
                          <w:ilvl w:val="0"/>
                          <w:numId w:val="34"/>
                        </w:numPr>
                        <w:spacing w:line="240" w:lineRule="auto"/>
                        <w:contextualSpacing/>
                        <w:jc w:val="left"/>
                      </w:pPr>
                      <w:r>
                        <w:t>Public transportation</w:t>
                      </w:r>
                    </w:p>
                    <w:p w:rsidR="00AF5F35" w:rsidRDefault="00AF5F35" w:rsidP="00044A21">
                      <w:pPr>
                        <w:pStyle w:val="ListParagraph"/>
                        <w:numPr>
                          <w:ilvl w:val="0"/>
                          <w:numId w:val="34"/>
                        </w:numPr>
                        <w:spacing w:line="240" w:lineRule="auto"/>
                        <w:contextualSpacing/>
                        <w:jc w:val="left"/>
                      </w:pPr>
                      <w:r>
                        <w:t xml:space="preserve">Assisted ride (i.e. Access) </w:t>
                      </w:r>
                    </w:p>
                  </w:txbxContent>
                </v:textbox>
              </v:shape>
            </w:pict>
          </mc:Fallback>
        </mc:AlternateContent>
      </w:r>
      <w:r w:rsidRPr="00044A21">
        <w:rPr>
          <w:rFonts w:ascii="Georgia" w:hAnsi="Georgia"/>
        </w:rPr>
        <w:t xml:space="preserve">&lt;30 minutes </w:t>
      </w:r>
    </w:p>
    <w:p w:rsidR="00044A21" w:rsidRPr="00044A21" w:rsidRDefault="00044A21" w:rsidP="00044A21">
      <w:pPr>
        <w:numPr>
          <w:ilvl w:val="1"/>
          <w:numId w:val="33"/>
        </w:numPr>
        <w:spacing w:line="240" w:lineRule="auto"/>
        <w:contextualSpacing/>
        <w:jc w:val="left"/>
        <w:rPr>
          <w:rFonts w:ascii="Georgia" w:hAnsi="Georgia"/>
        </w:rPr>
      </w:pPr>
      <w:r w:rsidRPr="00044A21">
        <w:rPr>
          <w:rFonts w:ascii="Georgia" w:hAnsi="Georgia"/>
        </w:rPr>
        <w:t>31-60 minutes</w:t>
      </w:r>
    </w:p>
    <w:p w:rsidR="00044A21" w:rsidRPr="00044A21" w:rsidRDefault="00044A21" w:rsidP="00044A21">
      <w:pPr>
        <w:numPr>
          <w:ilvl w:val="1"/>
          <w:numId w:val="33"/>
        </w:numPr>
        <w:spacing w:line="240" w:lineRule="auto"/>
        <w:contextualSpacing/>
        <w:jc w:val="left"/>
        <w:rPr>
          <w:rFonts w:ascii="Georgia" w:hAnsi="Georgia"/>
        </w:rPr>
      </w:pPr>
      <w:r w:rsidRPr="00044A21">
        <w:rPr>
          <w:rFonts w:ascii="Georgia" w:hAnsi="Georgia"/>
        </w:rPr>
        <w:t>61-90 minutes</w:t>
      </w:r>
    </w:p>
    <w:p w:rsidR="00044A21" w:rsidRPr="00044A21" w:rsidRDefault="00044A21" w:rsidP="00044A21">
      <w:pPr>
        <w:numPr>
          <w:ilvl w:val="1"/>
          <w:numId w:val="33"/>
        </w:numPr>
        <w:spacing w:line="240" w:lineRule="auto"/>
        <w:contextualSpacing/>
        <w:jc w:val="left"/>
        <w:rPr>
          <w:rFonts w:ascii="Georgia" w:hAnsi="Georgia"/>
        </w:rPr>
      </w:pPr>
      <w:r w:rsidRPr="00044A21">
        <w:rPr>
          <w:rFonts w:ascii="Georgia" w:hAnsi="Georgia"/>
        </w:rPr>
        <w:t>91-120 minutes</w:t>
      </w:r>
    </w:p>
    <w:p w:rsidR="00044A21" w:rsidRPr="00044A21" w:rsidRDefault="00044A21" w:rsidP="00044A21">
      <w:pPr>
        <w:numPr>
          <w:ilvl w:val="1"/>
          <w:numId w:val="33"/>
        </w:numPr>
        <w:spacing w:line="240" w:lineRule="auto"/>
        <w:contextualSpacing/>
        <w:jc w:val="left"/>
        <w:rPr>
          <w:rFonts w:ascii="Georgia" w:hAnsi="Georgia"/>
        </w:rPr>
      </w:pPr>
      <w:r w:rsidRPr="00044A21">
        <w:rPr>
          <w:rFonts w:ascii="Georgia" w:hAnsi="Georgia"/>
        </w:rPr>
        <w:t>&gt; 120 minutes</w:t>
      </w:r>
    </w:p>
    <w:p w:rsidR="00044A21" w:rsidRPr="00044A21" w:rsidRDefault="00044A21" w:rsidP="00044A21">
      <w:pPr>
        <w:numPr>
          <w:ilvl w:val="0"/>
          <w:numId w:val="33"/>
        </w:numPr>
        <w:spacing w:line="240" w:lineRule="auto"/>
        <w:contextualSpacing/>
        <w:jc w:val="left"/>
        <w:rPr>
          <w:rFonts w:ascii="Georgia" w:hAnsi="Georgia"/>
          <w:b/>
          <w:bCs/>
        </w:rPr>
      </w:pPr>
      <w:r w:rsidRPr="00044A21">
        <w:rPr>
          <w:rFonts w:ascii="Georgia" w:hAnsi="Georgia"/>
          <w:b/>
          <w:bCs/>
        </w:rPr>
        <w:t xml:space="preserve">What is the main reason for choosing Pitt CPSN? (choose one) </w:t>
      </w:r>
    </w:p>
    <w:p w:rsidR="00044A21" w:rsidRPr="00044A21" w:rsidRDefault="00044A21" w:rsidP="00044A21">
      <w:pPr>
        <w:numPr>
          <w:ilvl w:val="1"/>
          <w:numId w:val="33"/>
        </w:numPr>
        <w:spacing w:line="240" w:lineRule="auto"/>
        <w:contextualSpacing/>
        <w:jc w:val="left"/>
        <w:rPr>
          <w:rFonts w:ascii="Georgia" w:hAnsi="Georgia"/>
          <w:b/>
          <w:bCs/>
        </w:rPr>
      </w:pPr>
      <w:r w:rsidRPr="00044A21">
        <w:rPr>
          <w:rFonts w:ascii="Georgia" w:hAnsi="Georgia"/>
        </w:rPr>
        <w:t>Accessibility (facility)</w:t>
      </w:r>
    </w:p>
    <w:p w:rsidR="00044A21" w:rsidRPr="00044A21" w:rsidRDefault="00044A21" w:rsidP="00044A21">
      <w:pPr>
        <w:numPr>
          <w:ilvl w:val="1"/>
          <w:numId w:val="33"/>
        </w:numPr>
        <w:spacing w:line="240" w:lineRule="auto"/>
        <w:contextualSpacing/>
        <w:jc w:val="left"/>
        <w:rPr>
          <w:rFonts w:ascii="Georgia" w:hAnsi="Georgia"/>
          <w:b/>
          <w:bCs/>
        </w:rPr>
      </w:pPr>
      <w:r w:rsidRPr="00044A21">
        <w:rPr>
          <w:rFonts w:ascii="Georgia" w:hAnsi="Georgia"/>
        </w:rPr>
        <w:t>General anesthesia</w:t>
      </w:r>
    </w:p>
    <w:p w:rsidR="00044A21" w:rsidRPr="00044A21" w:rsidRDefault="00044A21" w:rsidP="00044A21">
      <w:pPr>
        <w:numPr>
          <w:ilvl w:val="1"/>
          <w:numId w:val="33"/>
        </w:numPr>
        <w:spacing w:line="240" w:lineRule="auto"/>
        <w:contextualSpacing/>
        <w:jc w:val="left"/>
        <w:rPr>
          <w:rFonts w:ascii="Georgia" w:hAnsi="Georgia"/>
          <w:b/>
          <w:bCs/>
        </w:rPr>
      </w:pPr>
      <w:r w:rsidRPr="00044A21">
        <w:rPr>
          <w:rFonts w:ascii="Georgia" w:hAnsi="Georgia"/>
        </w:rPr>
        <w:t>Insurance coverage</w:t>
      </w:r>
    </w:p>
    <w:p w:rsidR="00044A21" w:rsidRPr="00044A21" w:rsidRDefault="00044A21" w:rsidP="00044A21">
      <w:pPr>
        <w:numPr>
          <w:ilvl w:val="1"/>
          <w:numId w:val="33"/>
        </w:numPr>
        <w:spacing w:line="240" w:lineRule="auto"/>
        <w:contextualSpacing/>
        <w:jc w:val="left"/>
        <w:rPr>
          <w:rFonts w:ascii="Georgia" w:hAnsi="Georgia"/>
          <w:b/>
          <w:bCs/>
        </w:rPr>
      </w:pPr>
      <w:r w:rsidRPr="00044A21">
        <w:rPr>
          <w:rFonts w:ascii="Georgia" w:hAnsi="Georgia"/>
        </w:rPr>
        <w:t>Proximity (location)</w:t>
      </w:r>
    </w:p>
    <w:p w:rsidR="00044A21" w:rsidRPr="00044A21" w:rsidRDefault="00044A21" w:rsidP="00044A21">
      <w:pPr>
        <w:numPr>
          <w:ilvl w:val="1"/>
          <w:numId w:val="33"/>
        </w:numPr>
        <w:spacing w:line="240" w:lineRule="auto"/>
        <w:contextualSpacing/>
        <w:jc w:val="left"/>
        <w:rPr>
          <w:rFonts w:ascii="Georgia" w:hAnsi="Georgia"/>
          <w:b/>
          <w:bCs/>
        </w:rPr>
      </w:pPr>
      <w:r w:rsidRPr="00044A21">
        <w:rPr>
          <w:rFonts w:ascii="Georgia" w:hAnsi="Georgia"/>
        </w:rPr>
        <w:t>Quality of care</w:t>
      </w:r>
    </w:p>
    <w:p w:rsidR="00044A21" w:rsidRPr="00044A21" w:rsidRDefault="00044A21" w:rsidP="00044A21">
      <w:pPr>
        <w:numPr>
          <w:ilvl w:val="1"/>
          <w:numId w:val="33"/>
        </w:numPr>
        <w:spacing w:line="240" w:lineRule="auto"/>
        <w:contextualSpacing/>
        <w:jc w:val="left"/>
        <w:rPr>
          <w:rFonts w:ascii="Georgia" w:hAnsi="Georgia"/>
          <w:b/>
          <w:bCs/>
        </w:rPr>
      </w:pPr>
      <w:r w:rsidRPr="00044A21">
        <w:rPr>
          <w:rFonts w:ascii="Georgia" w:hAnsi="Georgia"/>
        </w:rPr>
        <w:t xml:space="preserve">Staff/provider interaction </w:t>
      </w:r>
    </w:p>
    <w:p w:rsidR="00044A21" w:rsidRPr="00044A21" w:rsidRDefault="00044A21" w:rsidP="00044A21">
      <w:pPr>
        <w:numPr>
          <w:ilvl w:val="1"/>
          <w:numId w:val="33"/>
        </w:numPr>
        <w:spacing w:line="240" w:lineRule="auto"/>
        <w:contextualSpacing/>
        <w:jc w:val="left"/>
        <w:rPr>
          <w:rFonts w:ascii="Georgia" w:hAnsi="Georgia"/>
          <w:b/>
          <w:bCs/>
        </w:rPr>
      </w:pPr>
      <w:r w:rsidRPr="00044A21">
        <w:rPr>
          <w:rFonts w:ascii="Georgia" w:hAnsi="Georgia"/>
        </w:rPr>
        <w:t xml:space="preserve">Other </w:t>
      </w:r>
      <w:r w:rsidRPr="00044A21">
        <w:rPr>
          <w:rFonts w:ascii="Georgia" w:eastAsia="Malgun Gothic" w:hAnsi="Georgia"/>
          <w:lang w:eastAsia="ko-KR"/>
        </w:rPr>
        <w:t>______________</w:t>
      </w:r>
    </w:p>
    <w:p w:rsidR="00044A21" w:rsidRPr="00044A21" w:rsidRDefault="00044A21" w:rsidP="00044A21">
      <w:pPr>
        <w:spacing w:line="240" w:lineRule="auto"/>
        <w:ind w:left="1440" w:firstLine="0"/>
        <w:contextualSpacing/>
        <w:rPr>
          <w:rFonts w:ascii="Georgia" w:hAnsi="Georgia"/>
          <w:b/>
          <w:bCs/>
        </w:rPr>
      </w:pPr>
    </w:p>
    <w:p w:rsidR="00044A21" w:rsidRPr="00044A21" w:rsidRDefault="00044A21" w:rsidP="00044A21">
      <w:pPr>
        <w:numPr>
          <w:ilvl w:val="0"/>
          <w:numId w:val="33"/>
        </w:numPr>
        <w:spacing w:line="240" w:lineRule="auto"/>
        <w:contextualSpacing/>
        <w:jc w:val="left"/>
        <w:rPr>
          <w:rFonts w:ascii="Georgia" w:hAnsi="Georgia"/>
          <w:b/>
          <w:bCs/>
        </w:rPr>
      </w:pPr>
      <w:r w:rsidRPr="00044A21">
        <w:rPr>
          <w:rFonts w:ascii="Georgia" w:eastAsia="Malgun Gothic" w:hAnsi="Georgia"/>
          <w:b/>
          <w:bCs/>
          <w:lang w:eastAsia="ko-KR"/>
        </w:rPr>
        <w:t>What is your secondary reason for choosing Pitt CPSN? (choose all that apply, if any)</w:t>
      </w:r>
    </w:p>
    <w:p w:rsidR="00044A21" w:rsidRPr="00044A21" w:rsidRDefault="00044A21" w:rsidP="00044A21">
      <w:pPr>
        <w:numPr>
          <w:ilvl w:val="1"/>
          <w:numId w:val="33"/>
        </w:numPr>
        <w:spacing w:line="240" w:lineRule="auto"/>
        <w:contextualSpacing/>
        <w:jc w:val="left"/>
        <w:rPr>
          <w:rFonts w:ascii="Georgia" w:hAnsi="Georgia"/>
          <w:b/>
          <w:bCs/>
        </w:rPr>
      </w:pPr>
      <w:r w:rsidRPr="00044A21">
        <w:rPr>
          <w:rFonts w:ascii="Georgia" w:hAnsi="Georgia"/>
        </w:rPr>
        <w:t>Accessibility (facility)</w:t>
      </w:r>
    </w:p>
    <w:p w:rsidR="00044A21" w:rsidRPr="00044A21" w:rsidRDefault="00044A21" w:rsidP="00044A21">
      <w:pPr>
        <w:numPr>
          <w:ilvl w:val="1"/>
          <w:numId w:val="33"/>
        </w:numPr>
        <w:spacing w:line="240" w:lineRule="auto"/>
        <w:contextualSpacing/>
        <w:jc w:val="left"/>
        <w:rPr>
          <w:rFonts w:ascii="Georgia" w:hAnsi="Georgia"/>
          <w:b/>
          <w:bCs/>
        </w:rPr>
      </w:pPr>
      <w:r w:rsidRPr="00044A21">
        <w:rPr>
          <w:rFonts w:ascii="Georgia" w:hAnsi="Georgia"/>
        </w:rPr>
        <w:t>General anesthesia</w:t>
      </w:r>
    </w:p>
    <w:p w:rsidR="00044A21" w:rsidRPr="00044A21" w:rsidRDefault="00044A21" w:rsidP="00044A21">
      <w:pPr>
        <w:numPr>
          <w:ilvl w:val="1"/>
          <w:numId w:val="33"/>
        </w:numPr>
        <w:spacing w:line="240" w:lineRule="auto"/>
        <w:contextualSpacing/>
        <w:jc w:val="left"/>
        <w:rPr>
          <w:rFonts w:ascii="Georgia" w:hAnsi="Georgia"/>
          <w:b/>
          <w:bCs/>
        </w:rPr>
      </w:pPr>
      <w:r w:rsidRPr="00044A21">
        <w:rPr>
          <w:rFonts w:ascii="Georgia" w:hAnsi="Georgia"/>
        </w:rPr>
        <w:t>Insurance coverage</w:t>
      </w:r>
    </w:p>
    <w:p w:rsidR="00044A21" w:rsidRPr="00044A21" w:rsidRDefault="00044A21" w:rsidP="00044A21">
      <w:pPr>
        <w:numPr>
          <w:ilvl w:val="1"/>
          <w:numId w:val="33"/>
        </w:numPr>
        <w:spacing w:line="240" w:lineRule="auto"/>
        <w:contextualSpacing/>
        <w:jc w:val="left"/>
        <w:rPr>
          <w:rFonts w:ascii="Georgia" w:hAnsi="Georgia"/>
          <w:b/>
          <w:bCs/>
        </w:rPr>
      </w:pPr>
      <w:r w:rsidRPr="00044A21">
        <w:rPr>
          <w:rFonts w:ascii="Georgia" w:hAnsi="Georgia"/>
        </w:rPr>
        <w:t>Proximity (location)</w:t>
      </w:r>
    </w:p>
    <w:p w:rsidR="00044A21" w:rsidRPr="00044A21" w:rsidRDefault="00044A21" w:rsidP="00044A21">
      <w:pPr>
        <w:numPr>
          <w:ilvl w:val="1"/>
          <w:numId w:val="33"/>
        </w:numPr>
        <w:spacing w:line="240" w:lineRule="auto"/>
        <w:contextualSpacing/>
        <w:jc w:val="left"/>
        <w:rPr>
          <w:rFonts w:ascii="Georgia" w:hAnsi="Georgia"/>
          <w:b/>
          <w:bCs/>
        </w:rPr>
      </w:pPr>
      <w:r w:rsidRPr="00044A21">
        <w:rPr>
          <w:rFonts w:ascii="Georgia" w:hAnsi="Georgia"/>
        </w:rPr>
        <w:t>Quality of care</w:t>
      </w:r>
    </w:p>
    <w:p w:rsidR="00044A21" w:rsidRPr="00044A21" w:rsidRDefault="00044A21" w:rsidP="00044A21">
      <w:pPr>
        <w:numPr>
          <w:ilvl w:val="1"/>
          <w:numId w:val="33"/>
        </w:numPr>
        <w:spacing w:line="240" w:lineRule="auto"/>
        <w:contextualSpacing/>
        <w:jc w:val="left"/>
        <w:rPr>
          <w:rFonts w:ascii="Georgia" w:hAnsi="Georgia"/>
          <w:b/>
          <w:bCs/>
        </w:rPr>
      </w:pPr>
      <w:r w:rsidRPr="00044A21">
        <w:rPr>
          <w:rFonts w:ascii="Georgia" w:hAnsi="Georgia"/>
        </w:rPr>
        <w:t xml:space="preserve">Staff/provider interaction </w:t>
      </w:r>
    </w:p>
    <w:p w:rsidR="00044A21" w:rsidRPr="00044A21" w:rsidRDefault="00044A21" w:rsidP="00044A21">
      <w:pPr>
        <w:numPr>
          <w:ilvl w:val="1"/>
          <w:numId w:val="33"/>
        </w:numPr>
        <w:spacing w:line="240" w:lineRule="auto"/>
        <w:contextualSpacing/>
        <w:jc w:val="left"/>
        <w:rPr>
          <w:rFonts w:ascii="Georgia" w:hAnsi="Georgia"/>
          <w:b/>
          <w:bCs/>
        </w:rPr>
      </w:pPr>
      <w:r w:rsidRPr="00044A21">
        <w:rPr>
          <w:rFonts w:ascii="Georgia" w:hAnsi="Georgia"/>
        </w:rPr>
        <w:t xml:space="preserve">Other </w:t>
      </w:r>
      <w:r w:rsidRPr="00044A21">
        <w:rPr>
          <w:rFonts w:ascii="Georgia" w:eastAsia="Malgun Gothic" w:hAnsi="Georgia"/>
          <w:lang w:eastAsia="ko-KR"/>
        </w:rPr>
        <w:t>______________</w:t>
      </w:r>
    </w:p>
    <w:p w:rsidR="00044A21" w:rsidRPr="00044A21" w:rsidRDefault="00044A21" w:rsidP="00044A21">
      <w:pPr>
        <w:spacing w:line="240" w:lineRule="auto"/>
        <w:ind w:left="1440" w:firstLine="0"/>
        <w:contextualSpacing/>
        <w:rPr>
          <w:rFonts w:ascii="Georgia" w:hAnsi="Georgia"/>
          <w:b/>
          <w:bCs/>
        </w:rPr>
      </w:pPr>
    </w:p>
    <w:p w:rsidR="00044A21" w:rsidRPr="00044A21" w:rsidRDefault="00044A21" w:rsidP="00044A21">
      <w:pPr>
        <w:numPr>
          <w:ilvl w:val="0"/>
          <w:numId w:val="33"/>
        </w:numPr>
        <w:spacing w:line="240" w:lineRule="auto"/>
        <w:ind w:left="346" w:firstLine="0"/>
        <w:contextualSpacing/>
        <w:jc w:val="left"/>
        <w:rPr>
          <w:rFonts w:ascii="Georgia" w:hAnsi="Georgia"/>
          <w:b/>
          <w:bCs/>
        </w:rPr>
      </w:pPr>
      <w:r w:rsidRPr="00044A21">
        <w:rPr>
          <w:rFonts w:ascii="Georgia" w:hAnsi="Georgia"/>
          <w:b/>
          <w:bCs/>
        </w:rPr>
        <w:t>What is your biggest challenge you face coming to Pitt CPSN?</w:t>
      </w:r>
      <w:r w:rsidRPr="00044A21">
        <w:rPr>
          <w:rFonts w:ascii="Georgia" w:hAnsi="Georgia" w:hint="eastAsia"/>
          <w:b/>
          <w:bCs/>
          <w:lang w:eastAsia="ko-KR"/>
        </w:rPr>
        <w:t xml:space="preserve"> </w:t>
      </w:r>
    </w:p>
    <w:p w:rsidR="00044A21" w:rsidRPr="00044A21" w:rsidRDefault="00044A21" w:rsidP="00044A21">
      <w:pPr>
        <w:numPr>
          <w:ilvl w:val="1"/>
          <w:numId w:val="33"/>
        </w:numPr>
        <w:spacing w:line="240" w:lineRule="auto"/>
        <w:contextualSpacing/>
        <w:jc w:val="left"/>
        <w:rPr>
          <w:rFonts w:ascii="Georgia" w:hAnsi="Georgia"/>
          <w:b/>
          <w:bCs/>
        </w:rPr>
      </w:pPr>
      <w:r w:rsidRPr="00044A21">
        <w:rPr>
          <w:rFonts w:ascii="Georgia" w:hAnsi="Georgia"/>
          <w:lang w:eastAsia="ko-KR"/>
        </w:rPr>
        <w:t>Cost</w:t>
      </w:r>
    </w:p>
    <w:p w:rsidR="00044A21" w:rsidRPr="00044A21" w:rsidRDefault="00044A21" w:rsidP="00044A21">
      <w:pPr>
        <w:numPr>
          <w:ilvl w:val="1"/>
          <w:numId w:val="33"/>
        </w:numPr>
        <w:spacing w:line="240" w:lineRule="auto"/>
        <w:contextualSpacing/>
        <w:jc w:val="left"/>
        <w:rPr>
          <w:rFonts w:ascii="Georgia" w:hAnsi="Georgia"/>
          <w:b/>
          <w:bCs/>
        </w:rPr>
      </w:pPr>
      <w:r w:rsidRPr="00044A21">
        <w:rPr>
          <w:rFonts w:ascii="Georgia" w:hAnsi="Georgia"/>
          <w:lang w:eastAsia="ko-KR"/>
        </w:rPr>
        <w:t>Location</w:t>
      </w:r>
    </w:p>
    <w:p w:rsidR="00044A21" w:rsidRPr="00044A21" w:rsidRDefault="00044A21" w:rsidP="00044A21">
      <w:pPr>
        <w:numPr>
          <w:ilvl w:val="1"/>
          <w:numId w:val="33"/>
        </w:numPr>
        <w:spacing w:line="240" w:lineRule="auto"/>
        <w:contextualSpacing/>
        <w:jc w:val="left"/>
        <w:rPr>
          <w:rFonts w:ascii="Georgia" w:hAnsi="Georgia"/>
          <w:b/>
          <w:bCs/>
        </w:rPr>
      </w:pPr>
      <w:r w:rsidRPr="00044A21">
        <w:rPr>
          <w:rFonts w:ascii="Georgia" w:hAnsi="Georgia"/>
          <w:lang w:eastAsia="ko-KR"/>
        </w:rPr>
        <w:t>Scheduling/availability</w:t>
      </w:r>
    </w:p>
    <w:p w:rsidR="00044A21" w:rsidRPr="00044A21" w:rsidRDefault="00044A21" w:rsidP="00044A21">
      <w:pPr>
        <w:numPr>
          <w:ilvl w:val="1"/>
          <w:numId w:val="33"/>
        </w:numPr>
        <w:spacing w:line="240" w:lineRule="auto"/>
        <w:contextualSpacing/>
        <w:jc w:val="left"/>
        <w:rPr>
          <w:rFonts w:ascii="Georgia" w:hAnsi="Georgia"/>
          <w:b/>
          <w:bCs/>
        </w:rPr>
      </w:pPr>
      <w:r w:rsidRPr="00044A21">
        <w:rPr>
          <w:rFonts w:ascii="Georgia" w:hAnsi="Georgia"/>
          <w:lang w:eastAsia="ko-KR"/>
        </w:rPr>
        <w:t>Potential lack of continuity of care (change of providers)</w:t>
      </w:r>
    </w:p>
    <w:p w:rsidR="00044A21" w:rsidRPr="00044A21" w:rsidRDefault="00044A21" w:rsidP="00044A21">
      <w:pPr>
        <w:numPr>
          <w:ilvl w:val="1"/>
          <w:numId w:val="33"/>
        </w:numPr>
        <w:spacing w:line="240" w:lineRule="auto"/>
        <w:contextualSpacing/>
        <w:jc w:val="left"/>
        <w:rPr>
          <w:rFonts w:ascii="Georgia" w:hAnsi="Georgia"/>
          <w:b/>
          <w:bCs/>
        </w:rPr>
      </w:pPr>
      <w:r w:rsidRPr="00044A21">
        <w:rPr>
          <w:rFonts w:ascii="Georgia" w:hAnsi="Georgia"/>
          <w:lang w:eastAsia="ko-KR"/>
        </w:rPr>
        <w:t xml:space="preserve">Other </w:t>
      </w:r>
      <w:r w:rsidRPr="00044A21">
        <w:rPr>
          <w:rFonts w:ascii="Georgia" w:eastAsia="Malgun Gothic" w:hAnsi="Georgia"/>
          <w:lang w:eastAsia="ko-KR"/>
        </w:rPr>
        <w:t>______________</w:t>
      </w:r>
    </w:p>
    <w:p w:rsidR="00044A21" w:rsidRPr="00044A21" w:rsidRDefault="00044A21" w:rsidP="00044A21">
      <w:pPr>
        <w:spacing w:line="240" w:lineRule="auto"/>
        <w:ind w:left="720" w:firstLine="0"/>
        <w:contextualSpacing/>
        <w:rPr>
          <w:rFonts w:ascii="Georgia" w:hAnsi="Georgia"/>
          <w:b/>
          <w:bCs/>
        </w:rPr>
      </w:pPr>
    </w:p>
    <w:p w:rsidR="00044A21" w:rsidRPr="00044A21" w:rsidRDefault="00044A21" w:rsidP="00044A21">
      <w:pPr>
        <w:numPr>
          <w:ilvl w:val="0"/>
          <w:numId w:val="33"/>
        </w:numPr>
        <w:spacing w:line="240" w:lineRule="auto"/>
        <w:contextualSpacing/>
        <w:jc w:val="left"/>
        <w:rPr>
          <w:rFonts w:ascii="Georgia" w:hAnsi="Georgia"/>
          <w:b/>
          <w:bCs/>
        </w:rPr>
      </w:pPr>
      <w:r w:rsidRPr="00044A21">
        <w:rPr>
          <w:rFonts w:ascii="Georgia" w:hAnsi="Georgia"/>
          <w:b/>
          <w:bCs/>
        </w:rPr>
        <w:t>Rate your experience(s) with Pitt CPSN (check) :</w:t>
      </w:r>
    </w:p>
    <w:p w:rsidR="00044A21" w:rsidRPr="00044A21" w:rsidRDefault="00044A21" w:rsidP="00044A21">
      <w:pPr>
        <w:spacing w:line="240" w:lineRule="auto"/>
        <w:ind w:left="720" w:firstLine="0"/>
        <w:contextualSpacing/>
        <w:rPr>
          <w:rFonts w:ascii="Georgia" w:hAnsi="Georgia"/>
          <w:b/>
          <w:bCs/>
        </w:rPr>
      </w:pPr>
    </w:p>
    <w:tbl>
      <w:tblPr>
        <w:tblStyle w:val="TableGrid1"/>
        <w:tblW w:w="8815" w:type="dxa"/>
        <w:tblInd w:w="720" w:type="dxa"/>
        <w:tblLook w:val="04A0" w:firstRow="1" w:lastRow="0" w:firstColumn="1" w:lastColumn="0" w:noHBand="0" w:noVBand="1"/>
      </w:tblPr>
      <w:tblGrid>
        <w:gridCol w:w="1730"/>
        <w:gridCol w:w="1412"/>
        <w:gridCol w:w="1443"/>
        <w:gridCol w:w="1368"/>
        <w:gridCol w:w="1411"/>
        <w:gridCol w:w="1451"/>
      </w:tblGrid>
      <w:tr w:rsidR="00044A21" w:rsidRPr="00044A21" w:rsidTr="005A3FE0">
        <w:tc>
          <w:tcPr>
            <w:tcW w:w="1730" w:type="dxa"/>
          </w:tcPr>
          <w:p w:rsidR="00044A21" w:rsidRPr="00044A21" w:rsidRDefault="00044A21" w:rsidP="00044A21">
            <w:pPr>
              <w:spacing w:line="240" w:lineRule="auto"/>
              <w:ind w:firstLine="0"/>
              <w:contextualSpacing/>
              <w:rPr>
                <w:rFonts w:ascii="Georgia" w:hAnsi="Georgia"/>
                <w:b/>
                <w:bCs/>
              </w:rPr>
            </w:pPr>
          </w:p>
        </w:tc>
        <w:tc>
          <w:tcPr>
            <w:tcW w:w="1412" w:type="dxa"/>
          </w:tcPr>
          <w:p w:rsidR="00044A21" w:rsidRPr="00044A21" w:rsidRDefault="00044A21" w:rsidP="00044A21">
            <w:pPr>
              <w:spacing w:line="240" w:lineRule="auto"/>
              <w:ind w:firstLine="0"/>
              <w:contextualSpacing/>
              <w:rPr>
                <w:rFonts w:ascii="Georgia" w:hAnsi="Georgia"/>
              </w:rPr>
            </w:pPr>
            <w:r w:rsidRPr="00044A21">
              <w:rPr>
                <w:rFonts w:ascii="Georgia" w:hAnsi="Georgia"/>
              </w:rPr>
              <w:t>Very dissatisfied</w:t>
            </w:r>
          </w:p>
        </w:tc>
        <w:tc>
          <w:tcPr>
            <w:tcW w:w="1443" w:type="dxa"/>
          </w:tcPr>
          <w:p w:rsidR="00044A21" w:rsidRPr="00044A21" w:rsidRDefault="00044A21" w:rsidP="00044A21">
            <w:pPr>
              <w:spacing w:line="240" w:lineRule="auto"/>
              <w:ind w:firstLine="0"/>
              <w:contextualSpacing/>
              <w:rPr>
                <w:rFonts w:ascii="Georgia" w:hAnsi="Georgia"/>
              </w:rPr>
            </w:pPr>
            <w:r w:rsidRPr="00044A21">
              <w:rPr>
                <w:rFonts w:ascii="Georgia" w:hAnsi="Georgia"/>
              </w:rPr>
              <w:t>Somewhat dissatisfied</w:t>
            </w:r>
          </w:p>
        </w:tc>
        <w:tc>
          <w:tcPr>
            <w:tcW w:w="1368" w:type="dxa"/>
          </w:tcPr>
          <w:p w:rsidR="00044A21" w:rsidRPr="00044A21" w:rsidRDefault="00044A21" w:rsidP="00044A21">
            <w:pPr>
              <w:spacing w:line="240" w:lineRule="auto"/>
              <w:ind w:firstLine="0"/>
              <w:contextualSpacing/>
              <w:rPr>
                <w:rFonts w:ascii="Georgia" w:hAnsi="Georgia"/>
              </w:rPr>
            </w:pPr>
            <w:r w:rsidRPr="00044A21">
              <w:rPr>
                <w:rFonts w:ascii="Georgia" w:hAnsi="Georgia"/>
              </w:rPr>
              <w:t>Neutral</w:t>
            </w:r>
          </w:p>
        </w:tc>
        <w:tc>
          <w:tcPr>
            <w:tcW w:w="1411" w:type="dxa"/>
          </w:tcPr>
          <w:p w:rsidR="00044A21" w:rsidRPr="00044A21" w:rsidRDefault="00044A21" w:rsidP="00044A21">
            <w:pPr>
              <w:spacing w:line="240" w:lineRule="auto"/>
              <w:ind w:firstLine="0"/>
              <w:contextualSpacing/>
              <w:rPr>
                <w:rFonts w:ascii="Georgia" w:hAnsi="Georgia"/>
              </w:rPr>
            </w:pPr>
            <w:r w:rsidRPr="00044A21">
              <w:rPr>
                <w:rFonts w:ascii="Georgia" w:hAnsi="Georgia"/>
              </w:rPr>
              <w:t>Somewhat satisfied</w:t>
            </w:r>
          </w:p>
        </w:tc>
        <w:tc>
          <w:tcPr>
            <w:tcW w:w="1451" w:type="dxa"/>
          </w:tcPr>
          <w:p w:rsidR="00044A21" w:rsidRPr="00044A21" w:rsidRDefault="00044A21" w:rsidP="00044A21">
            <w:pPr>
              <w:spacing w:line="240" w:lineRule="auto"/>
              <w:ind w:firstLine="0"/>
              <w:contextualSpacing/>
              <w:rPr>
                <w:rFonts w:ascii="Georgia" w:hAnsi="Georgia"/>
              </w:rPr>
            </w:pPr>
            <w:r w:rsidRPr="00044A21">
              <w:rPr>
                <w:rFonts w:ascii="Georgia" w:hAnsi="Georgia"/>
              </w:rPr>
              <w:t>Very satisfied</w:t>
            </w:r>
          </w:p>
        </w:tc>
      </w:tr>
      <w:tr w:rsidR="00044A21" w:rsidRPr="00044A21" w:rsidTr="005A3FE0">
        <w:tc>
          <w:tcPr>
            <w:tcW w:w="1730" w:type="dxa"/>
          </w:tcPr>
          <w:p w:rsidR="00044A21" w:rsidRPr="00044A21" w:rsidRDefault="00044A21" w:rsidP="00044A21">
            <w:pPr>
              <w:spacing w:line="240" w:lineRule="auto"/>
              <w:ind w:firstLine="0"/>
              <w:contextualSpacing/>
              <w:rPr>
                <w:rFonts w:ascii="Georgia" w:hAnsi="Georgia"/>
              </w:rPr>
            </w:pPr>
            <w:r w:rsidRPr="00044A21">
              <w:rPr>
                <w:rFonts w:ascii="Georgia" w:hAnsi="Georgia"/>
              </w:rPr>
              <w:t>Accessibility</w:t>
            </w:r>
          </w:p>
        </w:tc>
        <w:tc>
          <w:tcPr>
            <w:tcW w:w="1412" w:type="dxa"/>
          </w:tcPr>
          <w:p w:rsidR="00044A21" w:rsidRPr="00044A21" w:rsidRDefault="00044A21" w:rsidP="00044A21">
            <w:pPr>
              <w:spacing w:line="240" w:lineRule="auto"/>
              <w:ind w:firstLine="0"/>
              <w:contextualSpacing/>
              <w:rPr>
                <w:rFonts w:ascii="Georgia" w:hAnsi="Georgia"/>
                <w:b/>
                <w:bCs/>
              </w:rPr>
            </w:pPr>
          </w:p>
        </w:tc>
        <w:tc>
          <w:tcPr>
            <w:tcW w:w="1443" w:type="dxa"/>
          </w:tcPr>
          <w:p w:rsidR="00044A21" w:rsidRPr="00044A21" w:rsidRDefault="00044A21" w:rsidP="00044A21">
            <w:pPr>
              <w:spacing w:line="240" w:lineRule="auto"/>
              <w:ind w:firstLine="0"/>
              <w:contextualSpacing/>
              <w:rPr>
                <w:rFonts w:ascii="Georgia" w:hAnsi="Georgia"/>
                <w:b/>
                <w:bCs/>
              </w:rPr>
            </w:pPr>
          </w:p>
        </w:tc>
        <w:tc>
          <w:tcPr>
            <w:tcW w:w="1368" w:type="dxa"/>
          </w:tcPr>
          <w:p w:rsidR="00044A21" w:rsidRPr="00044A21" w:rsidRDefault="00044A21" w:rsidP="00044A21">
            <w:pPr>
              <w:spacing w:line="240" w:lineRule="auto"/>
              <w:ind w:firstLine="0"/>
              <w:contextualSpacing/>
              <w:rPr>
                <w:rFonts w:ascii="Georgia" w:hAnsi="Georgia"/>
                <w:b/>
                <w:bCs/>
              </w:rPr>
            </w:pPr>
          </w:p>
        </w:tc>
        <w:tc>
          <w:tcPr>
            <w:tcW w:w="1411" w:type="dxa"/>
          </w:tcPr>
          <w:p w:rsidR="00044A21" w:rsidRPr="00044A21" w:rsidRDefault="00044A21" w:rsidP="00044A21">
            <w:pPr>
              <w:spacing w:line="240" w:lineRule="auto"/>
              <w:ind w:firstLine="0"/>
              <w:contextualSpacing/>
              <w:rPr>
                <w:rFonts w:ascii="Georgia" w:hAnsi="Georgia"/>
                <w:b/>
                <w:bCs/>
              </w:rPr>
            </w:pPr>
          </w:p>
        </w:tc>
        <w:tc>
          <w:tcPr>
            <w:tcW w:w="1451" w:type="dxa"/>
          </w:tcPr>
          <w:p w:rsidR="00044A21" w:rsidRPr="00044A21" w:rsidRDefault="00044A21" w:rsidP="00044A21">
            <w:pPr>
              <w:spacing w:line="240" w:lineRule="auto"/>
              <w:ind w:firstLine="0"/>
              <w:contextualSpacing/>
              <w:rPr>
                <w:rFonts w:ascii="Georgia" w:hAnsi="Georgia"/>
                <w:b/>
                <w:bCs/>
              </w:rPr>
            </w:pPr>
          </w:p>
        </w:tc>
      </w:tr>
      <w:tr w:rsidR="00044A21" w:rsidRPr="00044A21" w:rsidTr="005A3FE0">
        <w:tc>
          <w:tcPr>
            <w:tcW w:w="1730" w:type="dxa"/>
          </w:tcPr>
          <w:p w:rsidR="00044A21" w:rsidRPr="00044A21" w:rsidRDefault="00044A21" w:rsidP="00044A21">
            <w:pPr>
              <w:spacing w:line="240" w:lineRule="auto"/>
              <w:ind w:firstLine="0"/>
              <w:contextualSpacing/>
              <w:rPr>
                <w:rFonts w:ascii="Georgia" w:hAnsi="Georgia"/>
              </w:rPr>
            </w:pPr>
            <w:r w:rsidRPr="00044A21">
              <w:rPr>
                <w:rFonts w:ascii="Georgia" w:hAnsi="Georgia"/>
              </w:rPr>
              <w:t>Location</w:t>
            </w:r>
          </w:p>
        </w:tc>
        <w:tc>
          <w:tcPr>
            <w:tcW w:w="1412" w:type="dxa"/>
          </w:tcPr>
          <w:p w:rsidR="00044A21" w:rsidRPr="00044A21" w:rsidRDefault="00044A21" w:rsidP="00044A21">
            <w:pPr>
              <w:spacing w:line="240" w:lineRule="auto"/>
              <w:ind w:firstLine="0"/>
              <w:contextualSpacing/>
              <w:rPr>
                <w:rFonts w:ascii="Georgia" w:hAnsi="Georgia"/>
                <w:b/>
                <w:bCs/>
              </w:rPr>
            </w:pPr>
          </w:p>
        </w:tc>
        <w:tc>
          <w:tcPr>
            <w:tcW w:w="1443" w:type="dxa"/>
          </w:tcPr>
          <w:p w:rsidR="00044A21" w:rsidRPr="00044A21" w:rsidRDefault="00044A21" w:rsidP="00044A21">
            <w:pPr>
              <w:spacing w:line="240" w:lineRule="auto"/>
              <w:ind w:firstLine="0"/>
              <w:contextualSpacing/>
              <w:rPr>
                <w:rFonts w:ascii="Georgia" w:hAnsi="Georgia"/>
                <w:b/>
                <w:bCs/>
              </w:rPr>
            </w:pPr>
          </w:p>
        </w:tc>
        <w:tc>
          <w:tcPr>
            <w:tcW w:w="1368" w:type="dxa"/>
          </w:tcPr>
          <w:p w:rsidR="00044A21" w:rsidRPr="00044A21" w:rsidRDefault="00044A21" w:rsidP="00044A21">
            <w:pPr>
              <w:spacing w:line="240" w:lineRule="auto"/>
              <w:ind w:firstLine="0"/>
              <w:contextualSpacing/>
              <w:rPr>
                <w:rFonts w:ascii="Georgia" w:hAnsi="Georgia"/>
                <w:b/>
                <w:bCs/>
              </w:rPr>
            </w:pPr>
          </w:p>
        </w:tc>
        <w:tc>
          <w:tcPr>
            <w:tcW w:w="1411" w:type="dxa"/>
          </w:tcPr>
          <w:p w:rsidR="00044A21" w:rsidRPr="00044A21" w:rsidRDefault="00044A21" w:rsidP="00044A21">
            <w:pPr>
              <w:spacing w:line="240" w:lineRule="auto"/>
              <w:ind w:firstLine="0"/>
              <w:contextualSpacing/>
              <w:rPr>
                <w:rFonts w:ascii="Georgia" w:hAnsi="Georgia"/>
                <w:b/>
                <w:bCs/>
              </w:rPr>
            </w:pPr>
          </w:p>
        </w:tc>
        <w:tc>
          <w:tcPr>
            <w:tcW w:w="1451" w:type="dxa"/>
          </w:tcPr>
          <w:p w:rsidR="00044A21" w:rsidRPr="00044A21" w:rsidRDefault="00044A21" w:rsidP="00044A21">
            <w:pPr>
              <w:spacing w:line="240" w:lineRule="auto"/>
              <w:ind w:firstLine="0"/>
              <w:contextualSpacing/>
              <w:rPr>
                <w:rFonts w:ascii="Georgia" w:hAnsi="Georgia"/>
                <w:b/>
                <w:bCs/>
              </w:rPr>
            </w:pPr>
          </w:p>
        </w:tc>
      </w:tr>
      <w:tr w:rsidR="00044A21" w:rsidRPr="00044A21" w:rsidTr="005A3FE0">
        <w:tc>
          <w:tcPr>
            <w:tcW w:w="1730" w:type="dxa"/>
          </w:tcPr>
          <w:p w:rsidR="00044A21" w:rsidRPr="00044A21" w:rsidRDefault="00044A21" w:rsidP="00044A21">
            <w:pPr>
              <w:spacing w:line="240" w:lineRule="auto"/>
              <w:ind w:firstLine="0"/>
              <w:contextualSpacing/>
              <w:rPr>
                <w:rFonts w:ascii="Georgia" w:hAnsi="Georgia"/>
              </w:rPr>
            </w:pPr>
            <w:r w:rsidRPr="00044A21">
              <w:rPr>
                <w:rFonts w:ascii="Georgia" w:hAnsi="Georgia"/>
              </w:rPr>
              <w:t>Scheduling</w:t>
            </w:r>
          </w:p>
        </w:tc>
        <w:tc>
          <w:tcPr>
            <w:tcW w:w="1412" w:type="dxa"/>
          </w:tcPr>
          <w:p w:rsidR="00044A21" w:rsidRPr="00044A21" w:rsidRDefault="00044A21" w:rsidP="00044A21">
            <w:pPr>
              <w:spacing w:line="240" w:lineRule="auto"/>
              <w:ind w:firstLine="0"/>
              <w:contextualSpacing/>
              <w:rPr>
                <w:rFonts w:ascii="Georgia" w:hAnsi="Georgia"/>
                <w:b/>
                <w:bCs/>
              </w:rPr>
            </w:pPr>
          </w:p>
        </w:tc>
        <w:tc>
          <w:tcPr>
            <w:tcW w:w="1443" w:type="dxa"/>
          </w:tcPr>
          <w:p w:rsidR="00044A21" w:rsidRPr="00044A21" w:rsidRDefault="00044A21" w:rsidP="00044A21">
            <w:pPr>
              <w:spacing w:line="240" w:lineRule="auto"/>
              <w:ind w:firstLine="0"/>
              <w:contextualSpacing/>
              <w:rPr>
                <w:rFonts w:ascii="Georgia" w:hAnsi="Georgia"/>
                <w:b/>
                <w:bCs/>
              </w:rPr>
            </w:pPr>
          </w:p>
        </w:tc>
        <w:tc>
          <w:tcPr>
            <w:tcW w:w="1368" w:type="dxa"/>
          </w:tcPr>
          <w:p w:rsidR="00044A21" w:rsidRPr="00044A21" w:rsidRDefault="00044A21" w:rsidP="00044A21">
            <w:pPr>
              <w:spacing w:line="240" w:lineRule="auto"/>
              <w:ind w:firstLine="0"/>
              <w:contextualSpacing/>
              <w:rPr>
                <w:rFonts w:ascii="Georgia" w:hAnsi="Georgia"/>
                <w:b/>
                <w:bCs/>
              </w:rPr>
            </w:pPr>
          </w:p>
        </w:tc>
        <w:tc>
          <w:tcPr>
            <w:tcW w:w="1411" w:type="dxa"/>
          </w:tcPr>
          <w:p w:rsidR="00044A21" w:rsidRPr="00044A21" w:rsidRDefault="00044A21" w:rsidP="00044A21">
            <w:pPr>
              <w:spacing w:line="240" w:lineRule="auto"/>
              <w:ind w:firstLine="0"/>
              <w:contextualSpacing/>
              <w:rPr>
                <w:rFonts w:ascii="Georgia" w:hAnsi="Georgia"/>
                <w:b/>
                <w:bCs/>
              </w:rPr>
            </w:pPr>
          </w:p>
        </w:tc>
        <w:tc>
          <w:tcPr>
            <w:tcW w:w="1451" w:type="dxa"/>
          </w:tcPr>
          <w:p w:rsidR="00044A21" w:rsidRPr="00044A21" w:rsidRDefault="00044A21" w:rsidP="00044A21">
            <w:pPr>
              <w:spacing w:line="240" w:lineRule="auto"/>
              <w:ind w:firstLine="0"/>
              <w:contextualSpacing/>
              <w:rPr>
                <w:rFonts w:ascii="Georgia" w:hAnsi="Georgia"/>
                <w:b/>
                <w:bCs/>
              </w:rPr>
            </w:pPr>
          </w:p>
        </w:tc>
      </w:tr>
      <w:tr w:rsidR="00044A21" w:rsidRPr="00044A21" w:rsidTr="005A3FE0">
        <w:tc>
          <w:tcPr>
            <w:tcW w:w="1730" w:type="dxa"/>
          </w:tcPr>
          <w:p w:rsidR="00044A21" w:rsidRPr="00044A21" w:rsidRDefault="00044A21" w:rsidP="00044A21">
            <w:pPr>
              <w:spacing w:line="240" w:lineRule="auto"/>
              <w:ind w:firstLine="0"/>
              <w:contextualSpacing/>
              <w:rPr>
                <w:rFonts w:ascii="Georgia" w:hAnsi="Georgia"/>
              </w:rPr>
            </w:pPr>
            <w:r w:rsidRPr="00044A21">
              <w:rPr>
                <w:rFonts w:ascii="Georgia" w:hAnsi="Georgia"/>
              </w:rPr>
              <w:t>Staff/provider</w:t>
            </w:r>
          </w:p>
        </w:tc>
        <w:tc>
          <w:tcPr>
            <w:tcW w:w="1412" w:type="dxa"/>
          </w:tcPr>
          <w:p w:rsidR="00044A21" w:rsidRPr="00044A21" w:rsidRDefault="00044A21" w:rsidP="00044A21">
            <w:pPr>
              <w:spacing w:line="240" w:lineRule="auto"/>
              <w:ind w:firstLine="0"/>
              <w:contextualSpacing/>
              <w:rPr>
                <w:rFonts w:ascii="Georgia" w:hAnsi="Georgia"/>
                <w:b/>
                <w:bCs/>
              </w:rPr>
            </w:pPr>
          </w:p>
        </w:tc>
        <w:tc>
          <w:tcPr>
            <w:tcW w:w="1443" w:type="dxa"/>
          </w:tcPr>
          <w:p w:rsidR="00044A21" w:rsidRPr="00044A21" w:rsidRDefault="00044A21" w:rsidP="00044A21">
            <w:pPr>
              <w:spacing w:line="240" w:lineRule="auto"/>
              <w:ind w:firstLine="0"/>
              <w:contextualSpacing/>
              <w:rPr>
                <w:rFonts w:ascii="Georgia" w:hAnsi="Georgia"/>
                <w:b/>
                <w:bCs/>
              </w:rPr>
            </w:pPr>
          </w:p>
        </w:tc>
        <w:tc>
          <w:tcPr>
            <w:tcW w:w="1368" w:type="dxa"/>
          </w:tcPr>
          <w:p w:rsidR="00044A21" w:rsidRPr="00044A21" w:rsidRDefault="00044A21" w:rsidP="00044A21">
            <w:pPr>
              <w:spacing w:line="240" w:lineRule="auto"/>
              <w:ind w:firstLine="0"/>
              <w:contextualSpacing/>
              <w:rPr>
                <w:rFonts w:ascii="Georgia" w:hAnsi="Georgia"/>
                <w:b/>
                <w:bCs/>
              </w:rPr>
            </w:pPr>
          </w:p>
        </w:tc>
        <w:tc>
          <w:tcPr>
            <w:tcW w:w="1411" w:type="dxa"/>
          </w:tcPr>
          <w:p w:rsidR="00044A21" w:rsidRPr="00044A21" w:rsidRDefault="00044A21" w:rsidP="00044A21">
            <w:pPr>
              <w:spacing w:line="240" w:lineRule="auto"/>
              <w:ind w:firstLine="0"/>
              <w:contextualSpacing/>
              <w:rPr>
                <w:rFonts w:ascii="Georgia" w:hAnsi="Georgia"/>
                <w:b/>
                <w:bCs/>
              </w:rPr>
            </w:pPr>
          </w:p>
        </w:tc>
        <w:tc>
          <w:tcPr>
            <w:tcW w:w="1451" w:type="dxa"/>
          </w:tcPr>
          <w:p w:rsidR="00044A21" w:rsidRPr="00044A21" w:rsidRDefault="00044A21" w:rsidP="00044A21">
            <w:pPr>
              <w:spacing w:line="240" w:lineRule="auto"/>
              <w:ind w:firstLine="0"/>
              <w:contextualSpacing/>
              <w:rPr>
                <w:rFonts w:ascii="Georgia" w:hAnsi="Georgia"/>
                <w:b/>
                <w:bCs/>
              </w:rPr>
            </w:pPr>
          </w:p>
        </w:tc>
      </w:tr>
      <w:tr w:rsidR="00044A21" w:rsidRPr="00044A21" w:rsidTr="005A3FE0">
        <w:tc>
          <w:tcPr>
            <w:tcW w:w="1730" w:type="dxa"/>
          </w:tcPr>
          <w:p w:rsidR="00044A21" w:rsidRPr="00044A21" w:rsidRDefault="00044A21" w:rsidP="00044A21">
            <w:pPr>
              <w:spacing w:line="240" w:lineRule="auto"/>
              <w:ind w:firstLine="0"/>
              <w:contextualSpacing/>
              <w:rPr>
                <w:rFonts w:ascii="Georgia" w:hAnsi="Georgia"/>
              </w:rPr>
            </w:pPr>
            <w:r w:rsidRPr="00044A21">
              <w:rPr>
                <w:rFonts w:ascii="Georgia" w:hAnsi="Georgia"/>
              </w:rPr>
              <w:t>Overall</w:t>
            </w:r>
          </w:p>
        </w:tc>
        <w:tc>
          <w:tcPr>
            <w:tcW w:w="1412" w:type="dxa"/>
          </w:tcPr>
          <w:p w:rsidR="00044A21" w:rsidRPr="00044A21" w:rsidRDefault="00044A21" w:rsidP="00044A21">
            <w:pPr>
              <w:spacing w:line="240" w:lineRule="auto"/>
              <w:ind w:firstLine="0"/>
              <w:contextualSpacing/>
              <w:rPr>
                <w:rFonts w:ascii="Georgia" w:hAnsi="Georgia"/>
                <w:b/>
                <w:bCs/>
              </w:rPr>
            </w:pPr>
          </w:p>
        </w:tc>
        <w:tc>
          <w:tcPr>
            <w:tcW w:w="1443" w:type="dxa"/>
          </w:tcPr>
          <w:p w:rsidR="00044A21" w:rsidRPr="00044A21" w:rsidRDefault="00044A21" w:rsidP="00044A21">
            <w:pPr>
              <w:spacing w:line="240" w:lineRule="auto"/>
              <w:ind w:firstLine="0"/>
              <w:contextualSpacing/>
              <w:rPr>
                <w:rFonts w:ascii="Georgia" w:hAnsi="Georgia"/>
                <w:b/>
                <w:bCs/>
              </w:rPr>
            </w:pPr>
          </w:p>
        </w:tc>
        <w:tc>
          <w:tcPr>
            <w:tcW w:w="1368" w:type="dxa"/>
          </w:tcPr>
          <w:p w:rsidR="00044A21" w:rsidRPr="00044A21" w:rsidRDefault="00044A21" w:rsidP="00044A21">
            <w:pPr>
              <w:spacing w:line="240" w:lineRule="auto"/>
              <w:ind w:firstLine="0"/>
              <w:contextualSpacing/>
              <w:rPr>
                <w:rFonts w:ascii="Georgia" w:hAnsi="Georgia"/>
                <w:b/>
                <w:bCs/>
              </w:rPr>
            </w:pPr>
          </w:p>
        </w:tc>
        <w:tc>
          <w:tcPr>
            <w:tcW w:w="1411" w:type="dxa"/>
          </w:tcPr>
          <w:p w:rsidR="00044A21" w:rsidRPr="00044A21" w:rsidRDefault="00044A21" w:rsidP="00044A21">
            <w:pPr>
              <w:spacing w:line="240" w:lineRule="auto"/>
              <w:ind w:firstLine="0"/>
              <w:contextualSpacing/>
              <w:rPr>
                <w:rFonts w:ascii="Georgia" w:hAnsi="Georgia"/>
                <w:b/>
                <w:bCs/>
              </w:rPr>
            </w:pPr>
          </w:p>
        </w:tc>
        <w:tc>
          <w:tcPr>
            <w:tcW w:w="1451" w:type="dxa"/>
          </w:tcPr>
          <w:p w:rsidR="00044A21" w:rsidRPr="00044A21" w:rsidRDefault="00044A21" w:rsidP="00044A21">
            <w:pPr>
              <w:spacing w:line="240" w:lineRule="auto"/>
              <w:ind w:firstLine="0"/>
              <w:contextualSpacing/>
              <w:rPr>
                <w:rFonts w:ascii="Georgia" w:hAnsi="Georgia"/>
                <w:b/>
                <w:bCs/>
              </w:rPr>
            </w:pPr>
          </w:p>
        </w:tc>
      </w:tr>
    </w:tbl>
    <w:p w:rsidR="00044A21" w:rsidRPr="00044A21" w:rsidRDefault="00044A21" w:rsidP="00044A21">
      <w:pPr>
        <w:spacing w:line="240" w:lineRule="auto"/>
        <w:ind w:left="720" w:firstLine="0"/>
        <w:contextualSpacing/>
        <w:rPr>
          <w:rFonts w:ascii="Georgia" w:hAnsi="Georgia"/>
          <w:b/>
          <w:bCs/>
        </w:rPr>
      </w:pPr>
    </w:p>
    <w:p w:rsidR="00044A21" w:rsidRPr="00044A21" w:rsidRDefault="00044A21" w:rsidP="00044A21">
      <w:pPr>
        <w:spacing w:line="240" w:lineRule="auto"/>
        <w:ind w:left="1440" w:firstLine="0"/>
        <w:contextualSpacing/>
        <w:jc w:val="left"/>
        <w:rPr>
          <w:rFonts w:ascii="Georgia" w:eastAsia="Malgun Gothic" w:hAnsi="Georgia"/>
          <w:lang w:eastAsia="ko-KR"/>
        </w:rPr>
      </w:pPr>
    </w:p>
    <w:p w:rsidR="00044A21" w:rsidRPr="00044A21" w:rsidRDefault="00044A21" w:rsidP="00044A21">
      <w:pPr>
        <w:numPr>
          <w:ilvl w:val="0"/>
          <w:numId w:val="33"/>
        </w:numPr>
        <w:spacing w:line="240" w:lineRule="auto"/>
        <w:contextualSpacing/>
        <w:jc w:val="left"/>
        <w:rPr>
          <w:rFonts w:ascii="Georgia" w:hAnsi="Georgia"/>
          <w:b/>
          <w:bCs/>
        </w:rPr>
      </w:pPr>
      <w:r w:rsidRPr="00044A21">
        <w:rPr>
          <w:rFonts w:ascii="Georgia" w:hAnsi="Georgia"/>
          <w:b/>
          <w:bCs/>
        </w:rPr>
        <w:t xml:space="preserve"> Please leave a comment or explanation to any of your answers below:</w:t>
      </w:r>
    </w:p>
    <w:p w:rsidR="00933068" w:rsidRDefault="00C12237" w:rsidP="0013002B">
      <w:pPr>
        <w:pStyle w:val="Appendix"/>
      </w:pPr>
      <w:bookmarkStart w:id="28" w:name="_Toc37170046"/>
      <w:bookmarkEnd w:id="27"/>
      <w:r>
        <w:lastRenderedPageBreak/>
        <w:t>Free Response Compilation</w:t>
      </w:r>
      <w:bookmarkEnd w:id="28"/>
    </w:p>
    <w:tbl>
      <w:tblPr>
        <w:tblStyle w:val="GridTable4-Accent61"/>
        <w:tblpPr w:leftFromText="180" w:rightFromText="180" w:vertAnchor="text" w:tblpY="1"/>
        <w:tblOverlap w:val="never"/>
        <w:tblW w:w="9350" w:type="dxa"/>
        <w:tblLook w:val="04A0" w:firstRow="1" w:lastRow="0" w:firstColumn="1" w:lastColumn="0" w:noHBand="0" w:noVBand="1"/>
      </w:tblPr>
      <w:tblGrid>
        <w:gridCol w:w="9350"/>
      </w:tblGrid>
      <w:tr w:rsidR="00044A21" w:rsidRPr="00044A21" w:rsidTr="00044A21">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350" w:type="dxa"/>
            <w:noWrap/>
          </w:tcPr>
          <w:p w:rsidR="00044A21" w:rsidRPr="00044A21" w:rsidRDefault="00044A21" w:rsidP="00044A21">
            <w:pPr>
              <w:spacing w:line="240" w:lineRule="auto"/>
              <w:ind w:firstLine="0"/>
              <w:jc w:val="center"/>
              <w:rPr>
                <w:rFonts w:cs="Calibri"/>
                <w:color w:val="000000"/>
              </w:rPr>
            </w:pPr>
            <w:r w:rsidRPr="00044A21">
              <w:rPr>
                <w:rFonts w:cs="Calibri"/>
                <w:color w:val="000000"/>
              </w:rPr>
              <w:t>Please leave a comment or explanation to any of your answers below:</w:t>
            </w:r>
          </w:p>
        </w:tc>
      </w:tr>
      <w:tr w:rsidR="00044A21" w:rsidRPr="00044A21" w:rsidTr="00044A2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350" w:type="dxa"/>
            <w:noWrap/>
            <w:hideMark/>
          </w:tcPr>
          <w:p w:rsidR="00044A21" w:rsidRPr="00044A21" w:rsidRDefault="00044A21" w:rsidP="00044A21">
            <w:pPr>
              <w:spacing w:line="240" w:lineRule="auto"/>
              <w:ind w:firstLine="0"/>
              <w:jc w:val="left"/>
              <w:rPr>
                <w:rFonts w:cs="Calibri"/>
                <w:b w:val="0"/>
                <w:bCs w:val="0"/>
                <w:color w:val="000000"/>
              </w:rPr>
            </w:pPr>
            <w:r w:rsidRPr="00044A21">
              <w:rPr>
                <w:rFonts w:cs="Calibri"/>
                <w:b w:val="0"/>
                <w:bCs w:val="0"/>
                <w:color w:val="000000"/>
              </w:rPr>
              <w:t xml:space="preserve">Very friendly staff. Explained everything well. Overall recommend this facility to everyone. Excellent care. Excellent custom service. </w:t>
            </w:r>
          </w:p>
        </w:tc>
      </w:tr>
      <w:tr w:rsidR="00044A21" w:rsidRPr="00044A21" w:rsidTr="005A3FE0">
        <w:trPr>
          <w:trHeight w:val="320"/>
        </w:trPr>
        <w:tc>
          <w:tcPr>
            <w:cnfStyle w:val="001000000000" w:firstRow="0" w:lastRow="0" w:firstColumn="1" w:lastColumn="0" w:oddVBand="0" w:evenVBand="0" w:oddHBand="0" w:evenHBand="0" w:firstRowFirstColumn="0" w:firstRowLastColumn="0" w:lastRowFirstColumn="0" w:lastRowLastColumn="0"/>
            <w:tcW w:w="9350" w:type="dxa"/>
            <w:noWrap/>
            <w:hideMark/>
          </w:tcPr>
          <w:p w:rsidR="00044A21" w:rsidRPr="00044A21" w:rsidRDefault="00044A21" w:rsidP="00044A21">
            <w:pPr>
              <w:spacing w:line="240" w:lineRule="auto"/>
              <w:ind w:firstLine="0"/>
              <w:jc w:val="left"/>
              <w:rPr>
                <w:rFonts w:cs="Calibri"/>
                <w:b w:val="0"/>
                <w:bCs w:val="0"/>
                <w:color w:val="000000"/>
              </w:rPr>
            </w:pPr>
            <w:r w:rsidRPr="00044A21">
              <w:rPr>
                <w:rFonts w:cs="Calibri"/>
                <w:b w:val="0"/>
                <w:bCs w:val="0"/>
                <w:color w:val="000000"/>
              </w:rPr>
              <w:t>They are uear [very] good with my son and they work with him</w:t>
            </w:r>
          </w:p>
        </w:tc>
      </w:tr>
      <w:tr w:rsidR="00044A21" w:rsidRPr="00044A21" w:rsidTr="00044A2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350" w:type="dxa"/>
            <w:noWrap/>
            <w:hideMark/>
          </w:tcPr>
          <w:p w:rsidR="00044A21" w:rsidRPr="00044A21" w:rsidRDefault="00044A21" w:rsidP="00044A21">
            <w:pPr>
              <w:spacing w:line="240" w:lineRule="auto"/>
              <w:ind w:firstLine="0"/>
              <w:jc w:val="left"/>
              <w:rPr>
                <w:rFonts w:cs="Calibri"/>
                <w:b w:val="0"/>
                <w:bCs w:val="0"/>
                <w:color w:val="000000"/>
              </w:rPr>
            </w:pPr>
            <w:r w:rsidRPr="00044A21">
              <w:rPr>
                <w:rFonts w:cs="Calibri"/>
                <w:b w:val="0"/>
                <w:bCs w:val="0"/>
                <w:color w:val="000000"/>
              </w:rPr>
              <w:t>Very satisfied with his care and getting also in and out quickly.</w:t>
            </w:r>
          </w:p>
        </w:tc>
      </w:tr>
      <w:tr w:rsidR="00044A21" w:rsidRPr="00044A21" w:rsidTr="005A3FE0">
        <w:trPr>
          <w:trHeight w:val="320"/>
        </w:trPr>
        <w:tc>
          <w:tcPr>
            <w:cnfStyle w:val="001000000000" w:firstRow="0" w:lastRow="0" w:firstColumn="1" w:lastColumn="0" w:oddVBand="0" w:evenVBand="0" w:oddHBand="0" w:evenHBand="0" w:firstRowFirstColumn="0" w:firstRowLastColumn="0" w:lastRowFirstColumn="0" w:lastRowLastColumn="0"/>
            <w:tcW w:w="9350" w:type="dxa"/>
            <w:noWrap/>
            <w:hideMark/>
          </w:tcPr>
          <w:p w:rsidR="00044A21" w:rsidRPr="00044A21" w:rsidRDefault="00044A21" w:rsidP="00044A21">
            <w:pPr>
              <w:spacing w:line="240" w:lineRule="auto"/>
              <w:ind w:firstLine="0"/>
              <w:jc w:val="left"/>
              <w:rPr>
                <w:rFonts w:cs="Calibri"/>
                <w:b w:val="0"/>
                <w:bCs w:val="0"/>
                <w:color w:val="000000"/>
              </w:rPr>
            </w:pPr>
            <w:r w:rsidRPr="00044A21">
              <w:rPr>
                <w:rFonts w:cs="Calibri"/>
                <w:b w:val="0"/>
                <w:bCs w:val="0"/>
                <w:color w:val="000000"/>
              </w:rPr>
              <w:t>I have nothing but praise for all our appointments PITT CPSN. Everybody - receptionist, anesthesia, hygienists, dentist - are wonderful, caring people who truly care about the patients. I am so grateful to have this office to take care of my son.</w:t>
            </w:r>
          </w:p>
        </w:tc>
      </w:tr>
      <w:tr w:rsidR="00044A21" w:rsidRPr="00044A21" w:rsidTr="00044A2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350" w:type="dxa"/>
            <w:noWrap/>
            <w:hideMark/>
          </w:tcPr>
          <w:p w:rsidR="00044A21" w:rsidRPr="00044A21" w:rsidRDefault="00044A21" w:rsidP="00044A21">
            <w:pPr>
              <w:spacing w:line="240" w:lineRule="auto"/>
              <w:ind w:firstLine="0"/>
              <w:jc w:val="left"/>
              <w:rPr>
                <w:rFonts w:cs="Calibri"/>
                <w:b w:val="0"/>
                <w:bCs w:val="0"/>
                <w:color w:val="000000"/>
              </w:rPr>
            </w:pPr>
            <w:r w:rsidRPr="00044A21">
              <w:rPr>
                <w:rFonts w:cs="Calibri"/>
                <w:b w:val="0"/>
                <w:bCs w:val="0"/>
                <w:color w:val="000000"/>
              </w:rPr>
              <w:t xml:space="preserve">Your care is exceptional. We are so pleased that you have a full team to help </w:t>
            </w:r>
            <w:r w:rsidR="001F7B5A">
              <w:rPr>
                <w:rFonts w:cs="Calibri"/>
                <w:b w:val="0"/>
                <w:bCs w:val="0"/>
                <w:color w:val="000000"/>
              </w:rPr>
              <w:t>[patient]</w:t>
            </w:r>
            <w:r w:rsidRPr="00044A21">
              <w:rPr>
                <w:rFonts w:cs="Calibri"/>
                <w:b w:val="0"/>
                <w:bCs w:val="0"/>
                <w:color w:val="000000"/>
              </w:rPr>
              <w:t xml:space="preserve"> stay as still as possible when he receives the initial sedation via injection. At Children's they never have enough people to help keep him secure, and one time the anesthesiologist stuck himself with </w:t>
            </w:r>
            <w:r w:rsidR="001F7B5A">
              <w:rPr>
                <w:rFonts w:cs="Calibri"/>
                <w:b w:val="0"/>
                <w:bCs w:val="0"/>
                <w:color w:val="000000"/>
              </w:rPr>
              <w:t>[patient]</w:t>
            </w:r>
            <w:r w:rsidRPr="00044A21">
              <w:rPr>
                <w:rFonts w:cs="Calibri"/>
                <w:b w:val="0"/>
                <w:bCs w:val="0"/>
                <w:color w:val="000000"/>
              </w:rPr>
              <w:t>'s needle in the struggle. Thank you for listening to us!</w:t>
            </w:r>
          </w:p>
        </w:tc>
      </w:tr>
      <w:tr w:rsidR="00044A21" w:rsidRPr="00044A21" w:rsidTr="005A3FE0">
        <w:trPr>
          <w:trHeight w:val="320"/>
        </w:trPr>
        <w:tc>
          <w:tcPr>
            <w:cnfStyle w:val="001000000000" w:firstRow="0" w:lastRow="0" w:firstColumn="1" w:lastColumn="0" w:oddVBand="0" w:evenVBand="0" w:oddHBand="0" w:evenHBand="0" w:firstRowFirstColumn="0" w:firstRowLastColumn="0" w:lastRowFirstColumn="0" w:lastRowLastColumn="0"/>
            <w:tcW w:w="9350" w:type="dxa"/>
            <w:noWrap/>
            <w:hideMark/>
          </w:tcPr>
          <w:p w:rsidR="00044A21" w:rsidRPr="00044A21" w:rsidRDefault="00044A21" w:rsidP="00044A21">
            <w:pPr>
              <w:spacing w:line="240" w:lineRule="auto"/>
              <w:ind w:firstLine="0"/>
              <w:jc w:val="left"/>
              <w:rPr>
                <w:rFonts w:cs="Calibri"/>
                <w:b w:val="0"/>
                <w:bCs w:val="0"/>
                <w:color w:val="000000"/>
              </w:rPr>
            </w:pPr>
            <w:r w:rsidRPr="00044A21">
              <w:rPr>
                <w:rFonts w:cs="Calibri"/>
                <w:b w:val="0"/>
                <w:bCs w:val="0"/>
                <w:color w:val="000000"/>
              </w:rPr>
              <w:t>The staff handling my son's care today have been wonderful and very interactive with my son.</w:t>
            </w:r>
          </w:p>
        </w:tc>
      </w:tr>
      <w:tr w:rsidR="00044A21" w:rsidRPr="00044A21" w:rsidTr="00044A2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350" w:type="dxa"/>
            <w:noWrap/>
            <w:hideMark/>
          </w:tcPr>
          <w:p w:rsidR="00044A21" w:rsidRPr="00044A21" w:rsidRDefault="00044A21" w:rsidP="00044A21">
            <w:pPr>
              <w:spacing w:line="240" w:lineRule="auto"/>
              <w:ind w:firstLine="0"/>
              <w:jc w:val="left"/>
              <w:rPr>
                <w:rFonts w:cs="Calibri"/>
                <w:b w:val="0"/>
                <w:bCs w:val="0"/>
                <w:color w:val="000000"/>
              </w:rPr>
            </w:pPr>
            <w:r w:rsidRPr="00044A21">
              <w:rPr>
                <w:rFonts w:cs="Calibri"/>
                <w:b w:val="0"/>
                <w:bCs w:val="0"/>
                <w:color w:val="000000"/>
              </w:rPr>
              <w:t>Obviously would like facility to be closer, but have been very pleased with the first 2 visits here regarding great care and concern for my son.</w:t>
            </w:r>
          </w:p>
        </w:tc>
      </w:tr>
      <w:tr w:rsidR="00044A21" w:rsidRPr="00044A21" w:rsidTr="005A3FE0">
        <w:trPr>
          <w:trHeight w:val="320"/>
        </w:trPr>
        <w:tc>
          <w:tcPr>
            <w:cnfStyle w:val="001000000000" w:firstRow="0" w:lastRow="0" w:firstColumn="1" w:lastColumn="0" w:oddVBand="0" w:evenVBand="0" w:oddHBand="0" w:evenHBand="0" w:firstRowFirstColumn="0" w:firstRowLastColumn="0" w:lastRowFirstColumn="0" w:lastRowLastColumn="0"/>
            <w:tcW w:w="9350" w:type="dxa"/>
            <w:noWrap/>
            <w:hideMark/>
          </w:tcPr>
          <w:p w:rsidR="00044A21" w:rsidRPr="00044A21" w:rsidRDefault="00044A21" w:rsidP="00044A21">
            <w:pPr>
              <w:spacing w:line="240" w:lineRule="auto"/>
              <w:ind w:firstLine="0"/>
              <w:jc w:val="left"/>
              <w:rPr>
                <w:rFonts w:cs="Calibri"/>
                <w:b w:val="0"/>
                <w:bCs w:val="0"/>
                <w:color w:val="000000"/>
              </w:rPr>
            </w:pPr>
            <w:r w:rsidRPr="00044A21">
              <w:rPr>
                <w:rFonts w:cs="Calibri"/>
                <w:b w:val="0"/>
                <w:bCs w:val="0"/>
                <w:color w:val="000000"/>
              </w:rPr>
              <w:t>We come to Pittsburgh for the better part of her medical care, so the drive is not an issue.</w:t>
            </w:r>
          </w:p>
        </w:tc>
      </w:tr>
      <w:tr w:rsidR="00044A21" w:rsidRPr="00044A21" w:rsidTr="00044A2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350" w:type="dxa"/>
            <w:noWrap/>
            <w:hideMark/>
          </w:tcPr>
          <w:p w:rsidR="00044A21" w:rsidRPr="00044A21" w:rsidRDefault="00044A21" w:rsidP="00044A21">
            <w:pPr>
              <w:spacing w:line="240" w:lineRule="auto"/>
              <w:ind w:firstLine="0"/>
              <w:jc w:val="left"/>
              <w:rPr>
                <w:rFonts w:cs="Calibri"/>
                <w:b w:val="0"/>
                <w:bCs w:val="0"/>
                <w:color w:val="000000"/>
              </w:rPr>
            </w:pPr>
            <w:r w:rsidRPr="00044A21">
              <w:rPr>
                <w:rFonts w:cs="Calibri"/>
                <w:b w:val="0"/>
                <w:bCs w:val="0"/>
                <w:color w:val="000000"/>
              </w:rPr>
              <w:t>Glad this place exists to treat my special needs child!</w:t>
            </w:r>
          </w:p>
        </w:tc>
      </w:tr>
      <w:tr w:rsidR="00044A21" w:rsidRPr="00044A21" w:rsidTr="005A3FE0">
        <w:trPr>
          <w:trHeight w:val="320"/>
        </w:trPr>
        <w:tc>
          <w:tcPr>
            <w:cnfStyle w:val="001000000000" w:firstRow="0" w:lastRow="0" w:firstColumn="1" w:lastColumn="0" w:oddVBand="0" w:evenVBand="0" w:oddHBand="0" w:evenHBand="0" w:firstRowFirstColumn="0" w:firstRowLastColumn="0" w:lastRowFirstColumn="0" w:lastRowLastColumn="0"/>
            <w:tcW w:w="9350" w:type="dxa"/>
            <w:noWrap/>
            <w:hideMark/>
          </w:tcPr>
          <w:p w:rsidR="00044A21" w:rsidRPr="00044A21" w:rsidRDefault="00044A21" w:rsidP="00044A21">
            <w:pPr>
              <w:spacing w:line="240" w:lineRule="auto"/>
              <w:ind w:firstLine="0"/>
              <w:jc w:val="left"/>
              <w:rPr>
                <w:rFonts w:cs="Calibri"/>
                <w:b w:val="0"/>
                <w:bCs w:val="0"/>
                <w:color w:val="000000"/>
              </w:rPr>
            </w:pPr>
            <w:r w:rsidRPr="00044A21">
              <w:rPr>
                <w:rFonts w:cs="Calibri"/>
                <w:b w:val="0"/>
                <w:bCs w:val="0"/>
                <w:color w:val="000000"/>
              </w:rPr>
              <w:t>If you have a scheduling conflict, it takes a long time to get another appointment.</w:t>
            </w:r>
          </w:p>
        </w:tc>
      </w:tr>
      <w:tr w:rsidR="00044A21" w:rsidRPr="00044A21" w:rsidTr="00044A2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350" w:type="dxa"/>
            <w:noWrap/>
            <w:hideMark/>
          </w:tcPr>
          <w:p w:rsidR="00044A21" w:rsidRPr="00044A21" w:rsidRDefault="00044A21" w:rsidP="00044A21">
            <w:pPr>
              <w:spacing w:line="240" w:lineRule="auto"/>
              <w:ind w:firstLine="0"/>
              <w:jc w:val="left"/>
              <w:rPr>
                <w:rFonts w:cs="Calibri"/>
                <w:b w:val="0"/>
                <w:bCs w:val="0"/>
                <w:color w:val="000000"/>
              </w:rPr>
            </w:pPr>
            <w:r w:rsidRPr="00044A21">
              <w:rPr>
                <w:rFonts w:cs="Calibri"/>
                <w:b w:val="0"/>
                <w:bCs w:val="0"/>
                <w:color w:val="000000"/>
              </w:rPr>
              <w:t xml:space="preserve">Every staff person has been amazing in this office and also endodontics where we started. So kind and patient with my son. He is seen as a person not a disabled person. Excellent training. </w:t>
            </w:r>
          </w:p>
        </w:tc>
      </w:tr>
      <w:tr w:rsidR="00044A21" w:rsidRPr="00044A21" w:rsidTr="005A3FE0">
        <w:trPr>
          <w:trHeight w:val="320"/>
        </w:trPr>
        <w:tc>
          <w:tcPr>
            <w:cnfStyle w:val="001000000000" w:firstRow="0" w:lastRow="0" w:firstColumn="1" w:lastColumn="0" w:oddVBand="0" w:evenVBand="0" w:oddHBand="0" w:evenHBand="0" w:firstRowFirstColumn="0" w:firstRowLastColumn="0" w:lastRowFirstColumn="0" w:lastRowLastColumn="0"/>
            <w:tcW w:w="9350" w:type="dxa"/>
            <w:noWrap/>
            <w:hideMark/>
          </w:tcPr>
          <w:p w:rsidR="00044A21" w:rsidRPr="00044A21" w:rsidRDefault="00044A21" w:rsidP="00044A21">
            <w:pPr>
              <w:spacing w:line="240" w:lineRule="auto"/>
              <w:ind w:firstLine="0"/>
              <w:jc w:val="left"/>
              <w:rPr>
                <w:rFonts w:cs="Calibri"/>
                <w:b w:val="0"/>
                <w:bCs w:val="0"/>
                <w:color w:val="000000"/>
              </w:rPr>
            </w:pPr>
            <w:r w:rsidRPr="00044A21">
              <w:rPr>
                <w:rFonts w:cs="Calibri"/>
                <w:b w:val="0"/>
                <w:bCs w:val="0"/>
                <w:color w:val="000000"/>
              </w:rPr>
              <w:t>Our son has severe cardiac and neurology issue. Additionally, he is able to function intellectually very little. CPSN has been a wonderful provider who understands and is capable of caring for his dental care while understanding and coordinating his other medical issues.</w:t>
            </w:r>
          </w:p>
        </w:tc>
      </w:tr>
      <w:tr w:rsidR="00044A21" w:rsidRPr="00044A21" w:rsidTr="00044A2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9350" w:type="dxa"/>
            <w:noWrap/>
            <w:hideMark/>
          </w:tcPr>
          <w:p w:rsidR="00044A21" w:rsidRPr="00044A21" w:rsidRDefault="00044A21" w:rsidP="00044A21">
            <w:pPr>
              <w:spacing w:line="240" w:lineRule="auto"/>
              <w:ind w:firstLine="0"/>
              <w:jc w:val="left"/>
              <w:rPr>
                <w:rFonts w:cs="Calibri"/>
                <w:b w:val="0"/>
                <w:bCs w:val="0"/>
                <w:color w:val="000000"/>
              </w:rPr>
            </w:pPr>
            <w:r w:rsidRPr="00044A21">
              <w:rPr>
                <w:rFonts w:cs="Calibri"/>
                <w:b w:val="0"/>
                <w:bCs w:val="0"/>
                <w:color w:val="000000"/>
              </w:rPr>
              <w:t>Patients and caregivers must be given full disclosure. Drs and others need to chart what is discussed about current and future plans/ideas of future care so dr's do not forget what they said to caregiver. Dr's must understand that caregivers are HBIC of their patients.</w:t>
            </w:r>
          </w:p>
        </w:tc>
      </w:tr>
    </w:tbl>
    <w:p w:rsidR="00044A21" w:rsidRPr="00044A21" w:rsidRDefault="00044A21" w:rsidP="00044A21"/>
    <w:p w:rsidR="0013002B" w:rsidRDefault="0013002B" w:rsidP="0013002B">
      <w:pPr>
        <w:keepNext/>
        <w:ind w:firstLine="0"/>
        <w:jc w:val="center"/>
      </w:pPr>
    </w:p>
    <w:p w:rsidR="00DA5BA8" w:rsidRDefault="00A23857" w:rsidP="00DA5BA8">
      <w:pPr>
        <w:pStyle w:val="Heading"/>
      </w:pPr>
      <w:bookmarkStart w:id="29" w:name="_Toc8115852"/>
      <w:bookmarkStart w:id="30" w:name="_Toc37170047"/>
      <w:r>
        <w:lastRenderedPageBreak/>
        <w:t>B</w:t>
      </w:r>
      <w:r w:rsidR="00DA5BA8">
        <w:t>ibliography</w:t>
      </w:r>
      <w:bookmarkEnd w:id="29"/>
      <w:bookmarkEnd w:id="30"/>
    </w:p>
    <w:p w:rsidR="000A05A5" w:rsidRPr="00B55C26" w:rsidRDefault="000A05A5" w:rsidP="000A05A5">
      <w:pPr>
        <w:spacing w:before="100" w:beforeAutospacing="1" w:after="100" w:afterAutospacing="1" w:line="240" w:lineRule="auto"/>
        <w:ind w:left="567" w:hanging="567"/>
        <w:jc w:val="left"/>
        <w:rPr>
          <w:color w:val="000000"/>
          <w:lang w:eastAsia="ko-KR"/>
        </w:rPr>
      </w:pPr>
      <w:r w:rsidRPr="00B55C26">
        <w:rPr>
          <w:color w:val="000000"/>
          <w:lang w:eastAsia="ko-KR"/>
        </w:rPr>
        <w:t xml:space="preserve">American Academy of Pediatric Dentistry </w:t>
      </w:r>
      <w:r>
        <w:rPr>
          <w:color w:val="000000"/>
          <w:lang w:eastAsia="ko-KR"/>
        </w:rPr>
        <w:t xml:space="preserve">(AAPD). </w:t>
      </w:r>
      <w:r w:rsidRPr="00B55C26">
        <w:rPr>
          <w:color w:val="000000"/>
          <w:lang w:eastAsia="ko-KR"/>
        </w:rPr>
        <w:t>“Definition of Special Health Care Needs.” </w:t>
      </w:r>
      <w:r w:rsidRPr="00B55C26">
        <w:rPr>
          <w:i/>
          <w:iCs/>
          <w:color w:val="000000"/>
          <w:lang w:eastAsia="ko-KR"/>
        </w:rPr>
        <w:t>The Reference Manual of Pediatric Dentistry</w:t>
      </w:r>
      <w:r>
        <w:rPr>
          <w:color w:val="000000"/>
          <w:lang w:eastAsia="ko-KR"/>
        </w:rPr>
        <w:t xml:space="preserve">. </w:t>
      </w:r>
      <w:r w:rsidRPr="00B55C26">
        <w:rPr>
          <w:color w:val="000000"/>
          <w:lang w:eastAsia="ko-KR"/>
        </w:rPr>
        <w:t>2016, www.aapd.org/research/oral-health-policies--recommendations/special-health-care-needs/</w:t>
      </w:r>
    </w:p>
    <w:p w:rsidR="000A05A5" w:rsidRPr="000A05A5" w:rsidRDefault="000A05A5" w:rsidP="000A05A5">
      <w:pPr>
        <w:spacing w:before="100" w:beforeAutospacing="1" w:after="100" w:afterAutospacing="1" w:line="240" w:lineRule="auto"/>
        <w:ind w:left="567" w:hanging="567"/>
        <w:jc w:val="left"/>
        <w:rPr>
          <w:color w:val="000000"/>
          <w:lang w:eastAsia="ko-KR"/>
        </w:rPr>
      </w:pPr>
      <w:r w:rsidRPr="000A05A5">
        <w:rPr>
          <w:color w:val="000000"/>
          <w:lang w:eastAsia="ko-KR"/>
        </w:rPr>
        <w:t>Casamassimo, Paul S. “The Great Educational Experiment: Has It Worked?” </w:t>
      </w:r>
      <w:r w:rsidRPr="000A05A5">
        <w:rPr>
          <w:i/>
          <w:iCs/>
          <w:color w:val="000000"/>
          <w:lang w:eastAsia="ko-KR"/>
        </w:rPr>
        <w:t>Special Care in Dentistry</w:t>
      </w:r>
      <w:r w:rsidRPr="000A05A5">
        <w:rPr>
          <w:color w:val="000000"/>
          <w:lang w:eastAsia="ko-KR"/>
        </w:rPr>
        <w:t>, vol. 3, no. 3, 1983, pp. 101–107., doi:10.1111/j.1754-4505.1983.tb01612.x.</w:t>
      </w:r>
    </w:p>
    <w:p w:rsidR="00B55C26" w:rsidRPr="00B55C26" w:rsidRDefault="00B55C26" w:rsidP="00B55C26">
      <w:pPr>
        <w:spacing w:before="100" w:beforeAutospacing="1" w:after="100" w:afterAutospacing="1" w:line="240" w:lineRule="auto"/>
        <w:ind w:left="567" w:hanging="567"/>
        <w:jc w:val="left"/>
        <w:rPr>
          <w:color w:val="000000"/>
          <w:lang w:eastAsia="ko-KR"/>
        </w:rPr>
      </w:pPr>
      <w:r w:rsidRPr="00B55C26">
        <w:rPr>
          <w:color w:val="000000"/>
          <w:lang w:eastAsia="ko-KR"/>
        </w:rPr>
        <w:t>Casamassimo, Paul S, et al. “General Dentists' Perceptions of Educational and Treatment Issues Affecting Access to Care for Children with Special Health Care Needs.” </w:t>
      </w:r>
      <w:r w:rsidRPr="00B55C26">
        <w:rPr>
          <w:i/>
          <w:iCs/>
          <w:color w:val="000000"/>
          <w:lang w:eastAsia="ko-KR"/>
        </w:rPr>
        <w:t>Journal of Dental Education</w:t>
      </w:r>
      <w:r w:rsidRPr="00B55C26">
        <w:rPr>
          <w:color w:val="000000"/>
          <w:lang w:eastAsia="ko-KR"/>
        </w:rPr>
        <w:t>, vol. 68, no. 1, Jan. 2004, pp. 23–28.</w:t>
      </w:r>
    </w:p>
    <w:p w:rsidR="000A05A5" w:rsidRPr="009A2C96" w:rsidRDefault="000A05A5" w:rsidP="000A05A5">
      <w:pPr>
        <w:spacing w:before="100" w:beforeAutospacing="1" w:after="100" w:afterAutospacing="1" w:line="240" w:lineRule="auto"/>
        <w:ind w:left="567" w:hanging="567"/>
        <w:jc w:val="left"/>
        <w:rPr>
          <w:color w:val="000000"/>
          <w:lang w:eastAsia="ko-KR"/>
        </w:rPr>
      </w:pPr>
      <w:r w:rsidRPr="009A2C96">
        <w:rPr>
          <w:color w:val="000000"/>
          <w:lang w:eastAsia="ko-KR"/>
        </w:rPr>
        <w:t xml:space="preserve">Commission on Dental Accreditation </w:t>
      </w:r>
      <w:r>
        <w:rPr>
          <w:color w:val="000000"/>
          <w:lang w:eastAsia="ko-KR"/>
        </w:rPr>
        <w:t xml:space="preserve">(CODA). </w:t>
      </w:r>
      <w:r w:rsidRPr="009A2C96">
        <w:rPr>
          <w:color w:val="000000"/>
          <w:lang w:eastAsia="ko-KR"/>
        </w:rPr>
        <w:t>“Standard for Predoctoral Dental Education.” </w:t>
      </w:r>
      <w:r w:rsidRPr="009A2C96">
        <w:rPr>
          <w:i/>
          <w:iCs/>
          <w:color w:val="000000"/>
          <w:lang w:eastAsia="ko-KR"/>
        </w:rPr>
        <w:t>Current Accreditation Standards</w:t>
      </w:r>
      <w:r>
        <w:rPr>
          <w:color w:val="000000"/>
          <w:lang w:eastAsia="ko-KR"/>
        </w:rPr>
        <w:t xml:space="preserve">. </w:t>
      </w:r>
      <w:r w:rsidRPr="009A2C96">
        <w:rPr>
          <w:color w:val="000000"/>
          <w:lang w:eastAsia="ko-KR"/>
        </w:rPr>
        <w:t>2019, www.ada.org/en/coda/current-accreditation-standards.</w:t>
      </w:r>
    </w:p>
    <w:p w:rsidR="00547AAE" w:rsidRDefault="000A05A5" w:rsidP="00547AAE">
      <w:pPr>
        <w:spacing w:before="100" w:beforeAutospacing="1" w:after="100" w:afterAutospacing="1" w:line="240" w:lineRule="auto"/>
        <w:ind w:left="567" w:hanging="567"/>
        <w:jc w:val="left"/>
        <w:rPr>
          <w:color w:val="000000"/>
          <w:lang w:eastAsia="ko-KR"/>
        </w:rPr>
      </w:pPr>
      <w:r w:rsidRPr="009A2C96">
        <w:rPr>
          <w:color w:val="000000"/>
          <w:lang w:eastAsia="ko-KR"/>
        </w:rPr>
        <w:t>The American Dental Board of Anesthesiology</w:t>
      </w:r>
      <w:r w:rsidRPr="009A2C96">
        <w:rPr>
          <w:i/>
          <w:iCs/>
          <w:color w:val="000000"/>
          <w:lang w:eastAsia="ko-KR"/>
        </w:rPr>
        <w:t xml:space="preserve"> </w:t>
      </w:r>
      <w:r>
        <w:rPr>
          <w:color w:val="000000"/>
          <w:lang w:eastAsia="ko-KR"/>
        </w:rPr>
        <w:t xml:space="preserve">(ADBA). </w:t>
      </w:r>
      <w:r w:rsidR="009A2C96" w:rsidRPr="009A2C96">
        <w:rPr>
          <w:i/>
          <w:iCs/>
          <w:color w:val="000000"/>
          <w:lang w:eastAsia="ko-KR"/>
        </w:rPr>
        <w:t>Dental Anesthesiology Residency Programs</w:t>
      </w:r>
      <w:r w:rsidR="009A2C96" w:rsidRPr="009A2C96">
        <w:rPr>
          <w:color w:val="000000"/>
          <w:lang w:eastAsia="ko-KR"/>
        </w:rPr>
        <w:t>.</w:t>
      </w:r>
      <w:r>
        <w:rPr>
          <w:color w:val="000000"/>
          <w:lang w:eastAsia="ko-KR"/>
        </w:rPr>
        <w:t xml:space="preserve"> </w:t>
      </w:r>
      <w:r w:rsidR="009A2C96" w:rsidRPr="009A2C96">
        <w:rPr>
          <w:color w:val="000000"/>
          <w:lang w:eastAsia="ko-KR"/>
        </w:rPr>
        <w:t xml:space="preserve">2020, </w:t>
      </w:r>
      <w:r w:rsidR="00547AAE" w:rsidRPr="009A2C96">
        <w:rPr>
          <w:color w:val="000000"/>
          <w:lang w:eastAsia="ko-KR"/>
        </w:rPr>
        <w:t>www.adba.org/diplomate-resources/residency-programs/</w:t>
      </w:r>
      <w:r w:rsidR="009A2C96" w:rsidRPr="009A2C96">
        <w:rPr>
          <w:color w:val="000000"/>
          <w:lang w:eastAsia="ko-KR"/>
        </w:rPr>
        <w:t>.</w:t>
      </w:r>
    </w:p>
    <w:p w:rsidR="00547AAE" w:rsidRPr="00547AAE" w:rsidRDefault="00547AAE" w:rsidP="00547AAE">
      <w:pPr>
        <w:spacing w:before="100" w:beforeAutospacing="1" w:after="100" w:afterAutospacing="1" w:line="240" w:lineRule="auto"/>
        <w:ind w:left="567" w:hanging="567"/>
        <w:jc w:val="left"/>
        <w:rPr>
          <w:color w:val="000000"/>
          <w:lang w:eastAsia="ko-KR"/>
        </w:rPr>
      </w:pPr>
      <w:r w:rsidRPr="00547AAE">
        <w:rPr>
          <w:color w:val="000000"/>
          <w:lang w:eastAsia="ko-KR"/>
        </w:rPr>
        <w:t>Health Resources &amp; Services Administration, Maternal &amp; Child Health Bureau</w:t>
      </w:r>
      <w:r w:rsidR="00757B16">
        <w:rPr>
          <w:color w:val="000000"/>
          <w:lang w:eastAsia="ko-KR"/>
        </w:rPr>
        <w:t xml:space="preserve"> (HRSA)</w:t>
      </w:r>
      <w:r w:rsidRPr="00547AAE">
        <w:rPr>
          <w:color w:val="000000"/>
          <w:lang w:eastAsia="ko-KR"/>
        </w:rPr>
        <w:t>. </w:t>
      </w:r>
      <w:r w:rsidRPr="00547AAE">
        <w:rPr>
          <w:i/>
          <w:iCs/>
          <w:color w:val="000000"/>
          <w:lang w:eastAsia="ko-KR"/>
        </w:rPr>
        <w:t>The National Survey of Children with Special Health Care Needs</w:t>
      </w:r>
      <w:r w:rsidRPr="00547AAE">
        <w:rPr>
          <w:color w:val="000000"/>
          <w:lang w:eastAsia="ko-KR"/>
        </w:rPr>
        <w:t>. Chartbook 2009-2010</w:t>
      </w:r>
      <w:r>
        <w:rPr>
          <w:color w:val="000000"/>
          <w:lang w:eastAsia="ko-KR"/>
        </w:rPr>
        <w:t>. 2013,</w:t>
      </w:r>
      <w:r w:rsidRPr="00547AAE">
        <w:rPr>
          <w:color w:val="000000"/>
          <w:lang w:eastAsia="ko-KR"/>
        </w:rPr>
        <w:t xml:space="preserve"> p. 9</w:t>
      </w:r>
      <w:r>
        <w:rPr>
          <w:color w:val="000000"/>
          <w:lang w:eastAsia="ko-KR"/>
        </w:rPr>
        <w:t xml:space="preserve">, </w:t>
      </w:r>
      <w:r w:rsidRPr="00547AAE">
        <w:rPr>
          <w:color w:val="000000"/>
          <w:lang w:eastAsia="ko-KR"/>
        </w:rPr>
        <w:t>https://mchb.hrsa.gov/cshcn0910/</w:t>
      </w:r>
    </w:p>
    <w:p w:rsidR="00B55C26" w:rsidRPr="00B55C26" w:rsidRDefault="00B55C26" w:rsidP="00B55C26">
      <w:pPr>
        <w:spacing w:before="100" w:beforeAutospacing="1" w:after="100" w:afterAutospacing="1" w:line="240" w:lineRule="auto"/>
        <w:ind w:left="567" w:hanging="567"/>
        <w:jc w:val="left"/>
        <w:rPr>
          <w:color w:val="000000"/>
          <w:lang w:eastAsia="ko-KR"/>
        </w:rPr>
      </w:pPr>
      <w:r w:rsidRPr="00B55C26">
        <w:rPr>
          <w:color w:val="000000"/>
          <w:lang w:eastAsia="ko-KR"/>
        </w:rPr>
        <w:t>Holzinger, Anita, et al. “Attitudes of Dental Students towards Patients with Special Healthcare Needs: Can They Be Improved?” </w:t>
      </w:r>
      <w:r w:rsidRPr="00B55C26">
        <w:rPr>
          <w:i/>
          <w:iCs/>
          <w:color w:val="000000"/>
          <w:lang w:eastAsia="ko-KR"/>
        </w:rPr>
        <w:t>European Journal of Dental Education</w:t>
      </w:r>
      <w:r w:rsidRPr="00B55C26">
        <w:rPr>
          <w:color w:val="000000"/>
          <w:lang w:eastAsia="ko-KR"/>
        </w:rPr>
        <w:t>, 3 Sept. 2020, doi:10.1111/eje.12490.</w:t>
      </w:r>
    </w:p>
    <w:p w:rsidR="00B55C26" w:rsidRPr="00B55C26" w:rsidRDefault="00B55C26" w:rsidP="00B55C26">
      <w:pPr>
        <w:spacing w:before="100" w:beforeAutospacing="1" w:after="100" w:afterAutospacing="1" w:line="240" w:lineRule="auto"/>
        <w:ind w:left="567" w:hanging="567"/>
        <w:jc w:val="left"/>
        <w:rPr>
          <w:color w:val="000000"/>
          <w:lang w:eastAsia="ko-KR"/>
        </w:rPr>
      </w:pPr>
      <w:r w:rsidRPr="00B55C26">
        <w:rPr>
          <w:color w:val="000000"/>
          <w:lang w:eastAsia="ko-KR"/>
        </w:rPr>
        <w:t>Iida, Hiroko, et al. “Dental Care Needs, Use and Expenditures among U.S. Children with and without Special Health Care Needs.” </w:t>
      </w:r>
      <w:r w:rsidRPr="00B55C26">
        <w:rPr>
          <w:i/>
          <w:iCs/>
          <w:color w:val="000000"/>
          <w:lang w:eastAsia="ko-KR"/>
        </w:rPr>
        <w:t>The Journal of the American Dental Association</w:t>
      </w:r>
      <w:r w:rsidRPr="00B55C26">
        <w:rPr>
          <w:color w:val="000000"/>
          <w:lang w:eastAsia="ko-KR"/>
        </w:rPr>
        <w:t>, vol. 141, no. 1, Jan. 2010, pp. 79–88., doi:10.14219/jada.archive.2010.0025.</w:t>
      </w:r>
    </w:p>
    <w:p w:rsidR="00547AAE" w:rsidRPr="00547AAE" w:rsidRDefault="00547AAE" w:rsidP="00547AAE">
      <w:pPr>
        <w:spacing w:before="100" w:beforeAutospacing="1" w:after="100" w:afterAutospacing="1" w:line="240" w:lineRule="auto"/>
        <w:ind w:left="567" w:hanging="567"/>
        <w:jc w:val="left"/>
        <w:rPr>
          <w:color w:val="000000"/>
          <w:lang w:eastAsia="ko-KR"/>
        </w:rPr>
      </w:pPr>
      <w:r w:rsidRPr="00547AAE">
        <w:rPr>
          <w:color w:val="000000"/>
          <w:lang w:eastAsia="ko-KR"/>
        </w:rPr>
        <w:t>“Introduction to the ADA.” </w:t>
      </w:r>
      <w:r w:rsidRPr="00547AAE">
        <w:rPr>
          <w:i/>
          <w:iCs/>
          <w:color w:val="000000"/>
          <w:lang w:eastAsia="ko-KR"/>
        </w:rPr>
        <w:t>Information and Technical Assistance on the Americans with Disabilities Act</w:t>
      </w:r>
      <w:r w:rsidRPr="00547AAE">
        <w:rPr>
          <w:color w:val="000000"/>
          <w:lang w:eastAsia="ko-KR"/>
        </w:rPr>
        <w:t>, United States Department of Justice Civil Division, www.ada.gov/ada_intro.htm.</w:t>
      </w:r>
    </w:p>
    <w:p w:rsidR="00547AAE" w:rsidRDefault="00B55C26" w:rsidP="00547AAE">
      <w:pPr>
        <w:spacing w:before="100" w:beforeAutospacing="1" w:after="100" w:afterAutospacing="1" w:line="240" w:lineRule="auto"/>
        <w:ind w:left="567" w:hanging="567"/>
        <w:jc w:val="left"/>
        <w:rPr>
          <w:color w:val="000000"/>
          <w:lang w:eastAsia="ko-KR"/>
        </w:rPr>
      </w:pPr>
      <w:r w:rsidRPr="00B55C26">
        <w:rPr>
          <w:color w:val="000000"/>
          <w:lang w:eastAsia="ko-KR"/>
        </w:rPr>
        <w:t>Kenney, Mary Kay, et al. “Parental Perceptions of Dental/Oral Health Among Children With and Without Special Health Care Needs.” </w:t>
      </w:r>
      <w:r w:rsidRPr="00B55C26">
        <w:rPr>
          <w:i/>
          <w:iCs/>
          <w:color w:val="000000"/>
          <w:lang w:eastAsia="ko-KR"/>
        </w:rPr>
        <w:t>Ambulatory Pediatrics</w:t>
      </w:r>
      <w:r w:rsidRPr="00B55C26">
        <w:rPr>
          <w:color w:val="000000"/>
          <w:lang w:eastAsia="ko-KR"/>
        </w:rPr>
        <w:t>, vol. 8, no. 5, 2 June 2008, pp. 312–320., doi:10.1016/j.ambp.2008.04.005.</w:t>
      </w:r>
    </w:p>
    <w:p w:rsidR="00547AAE" w:rsidRPr="00547AAE" w:rsidRDefault="00547AAE" w:rsidP="00547AAE">
      <w:pPr>
        <w:spacing w:before="100" w:beforeAutospacing="1" w:after="100" w:afterAutospacing="1" w:line="240" w:lineRule="auto"/>
        <w:ind w:left="567" w:hanging="567"/>
        <w:jc w:val="left"/>
        <w:rPr>
          <w:color w:val="000000"/>
          <w:lang w:eastAsia="ko-KR"/>
        </w:rPr>
      </w:pPr>
      <w:r w:rsidRPr="00547AAE">
        <w:rPr>
          <w:color w:val="000000"/>
          <w:lang w:eastAsia="ko-KR"/>
        </w:rPr>
        <w:t xml:space="preserve">Kraus, L., Lauer, E., Coleman, R., and Houtenville, A. </w:t>
      </w:r>
      <w:r>
        <w:rPr>
          <w:color w:val="000000"/>
          <w:lang w:eastAsia="ko-KR"/>
        </w:rPr>
        <w:t>“</w:t>
      </w:r>
      <w:r w:rsidRPr="00547AAE">
        <w:rPr>
          <w:color w:val="000000"/>
          <w:lang w:eastAsia="ko-KR"/>
        </w:rPr>
        <w:t>2017 Disability Statistics Annual Report.</w:t>
      </w:r>
      <w:r>
        <w:rPr>
          <w:color w:val="000000"/>
          <w:lang w:eastAsia="ko-KR"/>
        </w:rPr>
        <w:t xml:space="preserve">” </w:t>
      </w:r>
      <w:r w:rsidRPr="00547AAE">
        <w:rPr>
          <w:i/>
          <w:iCs/>
          <w:color w:val="000000"/>
          <w:lang w:eastAsia="ko-KR"/>
        </w:rPr>
        <w:t>University of New Hampshire.</w:t>
      </w:r>
      <w:r w:rsidRPr="00547AAE">
        <w:rPr>
          <w:color w:val="000000"/>
          <w:lang w:eastAsia="ko-KR"/>
        </w:rPr>
        <w:t xml:space="preserve"> </w:t>
      </w:r>
      <w:r>
        <w:rPr>
          <w:color w:val="000000"/>
          <w:lang w:eastAsia="ko-KR"/>
        </w:rPr>
        <w:t>2018.</w:t>
      </w:r>
    </w:p>
    <w:p w:rsidR="00B55C26" w:rsidRDefault="00B55C26" w:rsidP="00B55C26">
      <w:pPr>
        <w:spacing w:before="100" w:beforeAutospacing="1" w:after="100" w:afterAutospacing="1" w:line="240" w:lineRule="auto"/>
        <w:ind w:left="567" w:hanging="567"/>
        <w:jc w:val="left"/>
        <w:rPr>
          <w:color w:val="000000"/>
          <w:lang w:eastAsia="ko-KR"/>
        </w:rPr>
      </w:pPr>
      <w:r w:rsidRPr="00B55C26">
        <w:rPr>
          <w:color w:val="000000"/>
          <w:lang w:eastAsia="ko-KR"/>
        </w:rPr>
        <w:lastRenderedPageBreak/>
        <w:t>Nowak, Arthur J., et al. “Facilitating the Transition of Patients With Special Health Care Needs From Pediatric to Adult Oral Health Care.” </w:t>
      </w:r>
      <w:r w:rsidRPr="00B55C26">
        <w:rPr>
          <w:i/>
          <w:iCs/>
          <w:color w:val="000000"/>
          <w:lang w:eastAsia="ko-KR"/>
        </w:rPr>
        <w:t>The Journal of the American Dental Association</w:t>
      </w:r>
      <w:r w:rsidRPr="00B55C26">
        <w:rPr>
          <w:color w:val="000000"/>
          <w:lang w:eastAsia="ko-KR"/>
        </w:rPr>
        <w:t>, vol. 141, no. 11, 2010, pp. 1351–1356., doi:10.14219/jada.archive.2010.0080.</w:t>
      </w:r>
    </w:p>
    <w:p w:rsidR="00B55C26" w:rsidRPr="00B55C26" w:rsidRDefault="00B55C26" w:rsidP="00B55C26">
      <w:pPr>
        <w:spacing w:before="100" w:beforeAutospacing="1" w:after="100" w:afterAutospacing="1" w:line="240" w:lineRule="auto"/>
        <w:ind w:left="567" w:hanging="567"/>
        <w:jc w:val="left"/>
        <w:rPr>
          <w:color w:val="000000"/>
          <w:lang w:eastAsia="ko-KR"/>
        </w:rPr>
      </w:pPr>
      <w:r w:rsidRPr="00B55C26">
        <w:rPr>
          <w:color w:val="000000"/>
          <w:lang w:eastAsia="ko-KR"/>
        </w:rPr>
        <w:t xml:space="preserve">Okoro CA, Hollis ND, Cyrus AC, Griffin-Blake S.  </w:t>
      </w:r>
      <w:r>
        <w:rPr>
          <w:color w:val="000000"/>
          <w:lang w:eastAsia="ko-KR"/>
        </w:rPr>
        <w:t>“</w:t>
      </w:r>
      <w:r w:rsidRPr="00B55C26">
        <w:rPr>
          <w:color w:val="000000"/>
          <w:lang w:eastAsia="ko-KR"/>
        </w:rPr>
        <w:t>Prevalence of Disabilities and Health Care Access by Disability Status and Type Among Adults — United States</w:t>
      </w:r>
      <w:r w:rsidR="009A2C96">
        <w:rPr>
          <w:color w:val="000000"/>
          <w:lang w:eastAsia="ko-KR"/>
        </w:rPr>
        <w:t xml:space="preserve">.” </w:t>
      </w:r>
      <w:r w:rsidRPr="00B55C26">
        <w:rPr>
          <w:i/>
          <w:iCs/>
          <w:color w:val="000000"/>
          <w:lang w:eastAsia="ko-KR"/>
        </w:rPr>
        <w:t>MMWR Morb Mortal Wkly Rep</w:t>
      </w:r>
      <w:r w:rsidR="009A2C96">
        <w:rPr>
          <w:color w:val="000000"/>
          <w:lang w:eastAsia="ko-KR"/>
        </w:rPr>
        <w:t>.</w:t>
      </w:r>
      <w:r w:rsidRPr="00B55C26">
        <w:rPr>
          <w:color w:val="000000"/>
          <w:lang w:eastAsia="ko-KR"/>
        </w:rPr>
        <w:t xml:space="preserve"> </w:t>
      </w:r>
      <w:r w:rsidR="009A2C96">
        <w:rPr>
          <w:color w:val="000000"/>
          <w:lang w:eastAsia="ko-KR"/>
        </w:rPr>
        <w:t xml:space="preserve">vol. 67, 2018, pp. </w:t>
      </w:r>
      <w:r w:rsidRPr="00B55C26">
        <w:rPr>
          <w:color w:val="000000"/>
          <w:lang w:eastAsia="ko-KR"/>
        </w:rPr>
        <w:t>882–887. DOI: http://dx.doi.org/10.15585/mmwr.mm6732a3external icon</w:t>
      </w:r>
    </w:p>
    <w:p w:rsidR="000A05A5" w:rsidRPr="00757B16" w:rsidRDefault="000A05A5" w:rsidP="000A05A5">
      <w:pPr>
        <w:spacing w:before="100" w:beforeAutospacing="1" w:after="100" w:afterAutospacing="1" w:line="240" w:lineRule="auto"/>
        <w:ind w:left="567" w:hanging="567"/>
        <w:jc w:val="left"/>
        <w:rPr>
          <w:color w:val="000000"/>
          <w:lang w:eastAsia="ko-KR"/>
        </w:rPr>
      </w:pPr>
      <w:r w:rsidRPr="00757B16">
        <w:rPr>
          <w:color w:val="000000"/>
          <w:lang w:eastAsia="ko-KR"/>
        </w:rPr>
        <w:t>Scal, P. “Addressing Transition to Adult Health Care for Adolescents With Special Health Care Needs.” </w:t>
      </w:r>
      <w:r w:rsidRPr="00757B16">
        <w:rPr>
          <w:i/>
          <w:iCs/>
          <w:color w:val="000000"/>
          <w:lang w:eastAsia="ko-KR"/>
        </w:rPr>
        <w:t>Pediatrics</w:t>
      </w:r>
      <w:r w:rsidRPr="00757B16">
        <w:rPr>
          <w:color w:val="000000"/>
          <w:lang w:eastAsia="ko-KR"/>
        </w:rPr>
        <w:t>, vol. 115, no. 6, 1 June 2005, pp. 1607–1612., doi:10.1542/peds.2004-0458.</w:t>
      </w:r>
    </w:p>
    <w:p w:rsidR="00B55C26" w:rsidRPr="00B55C26" w:rsidRDefault="000A05A5" w:rsidP="00B55C26">
      <w:pPr>
        <w:spacing w:before="100" w:beforeAutospacing="1" w:after="100" w:afterAutospacing="1" w:line="240" w:lineRule="auto"/>
        <w:ind w:left="567" w:hanging="567"/>
        <w:jc w:val="left"/>
        <w:rPr>
          <w:color w:val="000000"/>
          <w:lang w:eastAsia="ko-KR"/>
        </w:rPr>
      </w:pPr>
      <w:r w:rsidRPr="00B55C26">
        <w:rPr>
          <w:color w:val="000000"/>
          <w:lang w:eastAsia="ko-KR"/>
        </w:rPr>
        <w:t>The US Department of Health and Human Services</w:t>
      </w:r>
      <w:r>
        <w:rPr>
          <w:color w:val="000000"/>
          <w:lang w:eastAsia="ko-KR"/>
        </w:rPr>
        <w:t xml:space="preserve"> (HHS). </w:t>
      </w:r>
      <w:r w:rsidR="00B55C26" w:rsidRPr="00B55C26">
        <w:rPr>
          <w:color w:val="000000"/>
          <w:lang w:eastAsia="ko-KR"/>
        </w:rPr>
        <w:t>“Prevalence of Children with Speacial Health Care Needs.” </w:t>
      </w:r>
      <w:r w:rsidR="00B55C26" w:rsidRPr="00B55C26">
        <w:rPr>
          <w:i/>
          <w:iCs/>
          <w:color w:val="000000"/>
          <w:lang w:eastAsia="ko-KR"/>
        </w:rPr>
        <w:t>The National Survey of Children with Special Health Care Needs Chartbook 2001</w:t>
      </w:r>
      <w:r>
        <w:rPr>
          <w:color w:val="000000"/>
          <w:lang w:eastAsia="ko-KR"/>
        </w:rPr>
        <w:t>.</w:t>
      </w:r>
      <w:r w:rsidR="00B55C26" w:rsidRPr="00B55C26">
        <w:rPr>
          <w:color w:val="000000"/>
          <w:lang w:eastAsia="ko-KR"/>
        </w:rPr>
        <w:t xml:space="preserve"> 2001, mchb.hrsa.gov/chscn/pages/prevalence.htm.</w:t>
      </w:r>
    </w:p>
    <w:p w:rsidR="00547AAE" w:rsidRDefault="000A05A5" w:rsidP="00547AAE">
      <w:pPr>
        <w:spacing w:before="100" w:beforeAutospacing="1" w:after="100" w:afterAutospacing="1" w:line="240" w:lineRule="auto"/>
        <w:ind w:left="567" w:hanging="567"/>
        <w:jc w:val="left"/>
        <w:rPr>
          <w:color w:val="000000"/>
          <w:lang w:eastAsia="ko-KR"/>
        </w:rPr>
      </w:pPr>
      <w:r>
        <w:rPr>
          <w:color w:val="000000"/>
          <w:lang w:eastAsia="ko-KR"/>
        </w:rPr>
        <w:t xml:space="preserve">The </w:t>
      </w:r>
      <w:r w:rsidR="00547AAE" w:rsidRPr="00547AAE">
        <w:rPr>
          <w:color w:val="000000"/>
          <w:lang w:eastAsia="ko-KR"/>
        </w:rPr>
        <w:t>US Department of Health and Human Services</w:t>
      </w:r>
      <w:r>
        <w:rPr>
          <w:color w:val="000000"/>
          <w:lang w:eastAsia="ko-KR"/>
        </w:rPr>
        <w:t xml:space="preserve"> (HHS)</w:t>
      </w:r>
      <w:r w:rsidR="00547AAE" w:rsidRPr="00547AAE">
        <w:rPr>
          <w:color w:val="000000"/>
          <w:lang w:eastAsia="ko-KR"/>
        </w:rPr>
        <w:t>. </w:t>
      </w:r>
      <w:r w:rsidR="00547AAE">
        <w:rPr>
          <w:color w:val="000000"/>
          <w:lang w:eastAsia="ko-KR"/>
        </w:rPr>
        <w:t>“</w:t>
      </w:r>
      <w:r w:rsidR="00547AAE" w:rsidRPr="00547AAE">
        <w:rPr>
          <w:color w:val="000000"/>
          <w:lang w:eastAsia="ko-KR"/>
        </w:rPr>
        <w:t>Oral Health in America: A Report of the Surgeon General—Executive Summary</w:t>
      </w:r>
      <w:r w:rsidR="00547AAE">
        <w:rPr>
          <w:color w:val="000000"/>
          <w:lang w:eastAsia="ko-KR"/>
        </w:rPr>
        <w:t>”</w:t>
      </w:r>
      <w:r w:rsidR="00547AAE" w:rsidRPr="00547AAE">
        <w:rPr>
          <w:color w:val="000000"/>
          <w:lang w:eastAsia="ko-KR"/>
        </w:rPr>
        <w:t xml:space="preserve">.  </w:t>
      </w:r>
      <w:r w:rsidR="00547AAE" w:rsidRPr="00547AAE">
        <w:rPr>
          <w:i/>
          <w:iCs/>
          <w:color w:val="000000"/>
          <w:lang w:eastAsia="ko-KR"/>
        </w:rPr>
        <w:t>National Institute of Dental and Craniofacial Research</w:t>
      </w:r>
      <w:r w:rsidR="00547AAE">
        <w:rPr>
          <w:color w:val="000000"/>
          <w:lang w:eastAsia="ko-KR"/>
        </w:rPr>
        <w:t xml:space="preserve">. </w:t>
      </w:r>
      <w:r w:rsidR="00547AAE" w:rsidRPr="00547AAE">
        <w:rPr>
          <w:color w:val="000000"/>
          <w:lang w:eastAsia="ko-KR"/>
        </w:rPr>
        <w:t>2000. </w:t>
      </w:r>
    </w:p>
    <w:p w:rsidR="00B55C26" w:rsidRPr="00B55C26" w:rsidRDefault="00B55C26" w:rsidP="00547AAE">
      <w:pPr>
        <w:spacing w:before="100" w:beforeAutospacing="1" w:after="100" w:afterAutospacing="1" w:line="240" w:lineRule="auto"/>
        <w:ind w:left="567" w:hanging="567"/>
        <w:jc w:val="left"/>
        <w:rPr>
          <w:color w:val="000000"/>
          <w:lang w:eastAsia="ko-KR"/>
        </w:rPr>
      </w:pPr>
      <w:r w:rsidRPr="00B55C26">
        <w:rPr>
          <w:color w:val="000000"/>
          <w:lang w:eastAsia="ko-KR"/>
        </w:rPr>
        <w:t>Vertel, Nancy, et al. “</w:t>
      </w:r>
      <w:r w:rsidR="000A05A5">
        <w:rPr>
          <w:color w:val="000000"/>
          <w:lang w:eastAsia="ko-KR"/>
        </w:rPr>
        <w:t>Ac</w:t>
      </w:r>
      <w:r w:rsidRPr="00B55C26">
        <w:rPr>
          <w:color w:val="000000"/>
          <w:lang w:eastAsia="ko-KR"/>
        </w:rPr>
        <w:t>cess to Dental Services for Children with Special Health Care Needs: A Pilot Study at the Dental Department of BC Children's Hospital.” </w:t>
      </w:r>
      <w:r w:rsidRPr="00B55C26">
        <w:rPr>
          <w:i/>
          <w:iCs/>
          <w:color w:val="000000"/>
          <w:lang w:eastAsia="ko-KR"/>
        </w:rPr>
        <w:t>J Can Dent Assoc</w:t>
      </w:r>
      <w:r w:rsidRPr="00B55C26">
        <w:rPr>
          <w:color w:val="000000"/>
          <w:lang w:eastAsia="ko-KR"/>
        </w:rPr>
        <w:t>, vol. 83, no. h6, 6 Sept. 2017.</w:t>
      </w:r>
    </w:p>
    <w:p w:rsidR="00B55C26" w:rsidRPr="00B55C26" w:rsidRDefault="00B55C26" w:rsidP="00B55C26">
      <w:pPr>
        <w:spacing w:before="100" w:beforeAutospacing="1" w:after="100" w:afterAutospacing="1" w:line="240" w:lineRule="auto"/>
        <w:ind w:left="567" w:hanging="567"/>
        <w:jc w:val="left"/>
        <w:rPr>
          <w:color w:val="000000"/>
          <w:lang w:eastAsia="ko-KR"/>
        </w:rPr>
      </w:pPr>
      <w:r w:rsidRPr="00B55C26">
        <w:rPr>
          <w:color w:val="000000"/>
          <w:lang w:eastAsia="ko-KR"/>
        </w:rPr>
        <w:t>Williams, Julie J., et al. “Barriers to Dental Care Access for Patients with Special Needs in an Affluent Metropolitan Community.” </w:t>
      </w:r>
      <w:r w:rsidRPr="00B55C26">
        <w:rPr>
          <w:i/>
          <w:iCs/>
          <w:color w:val="000000"/>
          <w:lang w:eastAsia="ko-KR"/>
        </w:rPr>
        <w:t>Special Care in Dentistry</w:t>
      </w:r>
      <w:r w:rsidRPr="00B55C26">
        <w:rPr>
          <w:color w:val="000000"/>
          <w:lang w:eastAsia="ko-KR"/>
        </w:rPr>
        <w:t>, vol. 35, no. 4, 2015, pp. 190–196., doi:10.1111/scd.12110.</w:t>
      </w:r>
    </w:p>
    <w:p w:rsidR="00C27330" w:rsidRPr="00BB7CE5" w:rsidRDefault="00C27330" w:rsidP="00CA4246">
      <w:pPr>
        <w:pStyle w:val="BibliographyEntry"/>
      </w:pPr>
    </w:p>
    <w:sectPr w:rsidR="00C27330" w:rsidRPr="00BB7CE5" w:rsidSect="004F605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86669" w:rsidRDefault="00086669">
      <w:r>
        <w:separator/>
      </w:r>
    </w:p>
  </w:endnote>
  <w:endnote w:type="continuationSeparator" w:id="0">
    <w:p w:rsidR="00086669" w:rsidRDefault="0008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eorgia">
    <w:altName w:val="Georgia"/>
    <w:panose1 w:val="02040502050405020303"/>
    <w:charset w:val="00"/>
    <w:family w:val="roman"/>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5F35" w:rsidRDefault="00AF5F35" w:rsidP="006B1124">
    <w:pPr>
      <w:tabs>
        <w:tab w:val="center" w:pos="4680"/>
      </w:tabs>
      <w:ind w:firstLine="0"/>
    </w:pPr>
    <w:r>
      <w:tab/>
    </w:r>
    <w:r>
      <w:fldChar w:fldCharType="begin"/>
    </w:r>
    <w:r>
      <w:instrText xml:space="preserve"> PAGE </w:instrText>
    </w:r>
    <w:r>
      <w:fldChar w:fldCharType="separate"/>
    </w:r>
    <w:r>
      <w:rPr>
        <w:noProof/>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5F35" w:rsidRDefault="00AF5F35" w:rsidP="00AF3154">
    <w:pPr>
      <w:pStyle w:val="Footer"/>
      <w:tabs>
        <w:tab w:val="clear" w:pos="4320"/>
        <w:tab w:val="center" w:pos="468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5F35" w:rsidRDefault="00AF5F35" w:rsidP="006B1124">
    <w:pPr>
      <w:tabs>
        <w:tab w:val="center" w:pos="4680"/>
      </w:tabs>
      <w:ind w:firstLine="0"/>
    </w:pPr>
    <w:r>
      <w:tab/>
    </w:r>
    <w:r>
      <w:fldChar w:fldCharType="begin"/>
    </w:r>
    <w:r>
      <w:instrText xml:space="preserve"> PAGE </w:instrText>
    </w:r>
    <w:r>
      <w:fldChar w:fldCharType="separate"/>
    </w:r>
    <w:r>
      <w:rPr>
        <w:noProof/>
      </w:rPr>
      <w:t>vi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86669" w:rsidRDefault="00086669">
      <w:r>
        <w:separator/>
      </w:r>
    </w:p>
  </w:footnote>
  <w:footnote w:type="continuationSeparator" w:id="0">
    <w:p w:rsidR="00086669" w:rsidRDefault="00086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5F35" w:rsidRPr="00932701" w:rsidRDefault="00AF5F35" w:rsidP="00932701">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7E80010"/>
    <w:lvl w:ilvl="0">
      <w:start w:val="1"/>
      <w:numFmt w:val="decimal"/>
      <w:pStyle w:val="ListNumber5"/>
      <w:lvlText w:val="%1."/>
      <w:lvlJc w:val="left"/>
      <w:pPr>
        <w:tabs>
          <w:tab w:val="num" w:pos="2160"/>
        </w:tabs>
        <w:ind w:left="2160" w:hanging="360"/>
      </w:pPr>
    </w:lvl>
  </w:abstractNum>
  <w:abstractNum w:abstractNumId="1" w15:restartNumberingAfterBreak="0">
    <w:nsid w:val="FFFFFF7D"/>
    <w:multiLevelType w:val="singleLevel"/>
    <w:tmpl w:val="DA76908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6F20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DF215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682263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4A40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4C1E5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BD660C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443A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E811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B1684"/>
    <w:multiLevelType w:val="hybridMultilevel"/>
    <w:tmpl w:val="8C5629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342890"/>
    <w:multiLevelType w:val="multilevel"/>
    <w:tmpl w:val="6A62C046"/>
    <w:lvl w:ilvl="0">
      <w:start w:val="1"/>
      <w:numFmt w:val="upperLetter"/>
      <w:lvlText w:val="Appendix %1 "/>
      <w:lvlJc w:val="left"/>
      <w:pPr>
        <w:ind w:left="360" w:hanging="360"/>
      </w:pPr>
      <w:rPr>
        <w:rFonts w:ascii="Times New Roman" w:hAnsi="Times New Roman" w:hint="default"/>
        <w:b/>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315625"/>
    <w:multiLevelType w:val="multilevel"/>
    <w:tmpl w:val="B39E58C4"/>
    <w:lvl w:ilvl="0">
      <w:start w:val="1"/>
      <w:numFmt w:val="decimal"/>
      <w:pStyle w:val="Heading1"/>
      <w:suff w:val="space"/>
      <w:lvlText w:val="%1.0"/>
      <w:lvlJc w:val="left"/>
      <w:pPr>
        <w:ind w:left="792" w:hanging="792"/>
      </w:pPr>
      <w:rPr>
        <w:rFonts w:hint="default"/>
        <w:b/>
        <w:i w:val="0"/>
        <w:sz w:val="24"/>
        <w:szCs w:val="24"/>
      </w:rPr>
    </w:lvl>
    <w:lvl w:ilvl="1">
      <w:start w:val="1"/>
      <w:numFmt w:val="decimal"/>
      <w:pStyle w:val="Heading2"/>
      <w:suff w:val="space"/>
      <w:lvlText w:val="%1.%2"/>
      <w:lvlJc w:val="left"/>
      <w:pPr>
        <w:ind w:left="1656" w:hanging="864"/>
      </w:pPr>
      <w:rPr>
        <w:rFonts w:hint="default"/>
        <w:b/>
        <w:i w:val="0"/>
        <w:sz w:val="24"/>
      </w:rPr>
    </w:lvl>
    <w:lvl w:ilvl="2">
      <w:start w:val="1"/>
      <w:numFmt w:val="decimal"/>
      <w:pStyle w:val="Heading3"/>
      <w:suff w:val="space"/>
      <w:lvlText w:val="%1.%2.%3 "/>
      <w:lvlJc w:val="left"/>
      <w:pPr>
        <w:ind w:left="3096" w:hanging="3096"/>
      </w:pPr>
      <w:rPr>
        <w:rFonts w:hint="default"/>
        <w:b/>
        <w:i w:val="0"/>
        <w:sz w:val="24"/>
        <w:szCs w:val="24"/>
      </w:rPr>
    </w:lvl>
    <w:lvl w:ilvl="3">
      <w:start w:val="1"/>
      <w:numFmt w:val="decimal"/>
      <w:pStyle w:val="Heading4"/>
      <w:suff w:val="space"/>
      <w:lvlText w:val="%1.%2.%3.%4"/>
      <w:lvlJc w:val="left"/>
      <w:pPr>
        <w:ind w:left="0" w:firstLine="0"/>
      </w:pPr>
      <w:rPr>
        <w:rFonts w:hint="default"/>
        <w:b/>
        <w:i w:val="0"/>
        <w:sz w:val="24"/>
        <w:szCs w:val="24"/>
      </w:rPr>
    </w:lvl>
    <w:lvl w:ilvl="4">
      <w:start w:val="1"/>
      <w:numFmt w:val="decimal"/>
      <w:lvlRestart w:val="0"/>
      <w:suff w:val="space"/>
      <w:lvlText w:val="%1.%2.%3.%5"/>
      <w:lvlJc w:val="center"/>
      <w:pPr>
        <w:ind w:left="0" w:firstLine="288"/>
      </w:pPr>
      <w:rPr>
        <w:rFonts w:ascii="Times New Roman Bold" w:hAnsi="Times New Roman Bold" w:hint="default"/>
        <w:b/>
        <w:i w:val="0"/>
        <w:sz w:val="24"/>
      </w:rPr>
    </w:lvl>
    <w:lvl w:ilvl="5">
      <w:start w:val="1"/>
      <w:numFmt w:val="decimal"/>
      <w:lvlRestart w:val="0"/>
      <w:pStyle w:val="Heading6"/>
      <w:suff w:val="space"/>
      <w:lvlText w:val="Appendix %5.%6"/>
      <w:lvlJc w:val="center"/>
      <w:pPr>
        <w:ind w:left="4104" w:hanging="1584"/>
      </w:pPr>
      <w:rPr>
        <w:rFonts w:hint="default"/>
      </w:rPr>
    </w:lvl>
    <w:lvl w:ilvl="6">
      <w:start w:val="1"/>
      <w:numFmt w:val="decimal"/>
      <w:lvlRestart w:val="0"/>
      <w:pStyle w:val="Heading7"/>
      <w:suff w:val="space"/>
      <w:lvlText w:val="Appendix %5.%6.%7"/>
      <w:lvlJc w:val="left"/>
      <w:pPr>
        <w:ind w:left="5544" w:hanging="338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CDE4E20"/>
    <w:multiLevelType w:val="multilevel"/>
    <w:tmpl w:val="E8605FD6"/>
    <w:lvl w:ilvl="0">
      <w:start w:val="1"/>
      <w:numFmt w:val="decimal"/>
      <w:suff w:val="space"/>
      <w:lvlText w:val="%1.0"/>
      <w:lvlJc w:val="left"/>
      <w:pPr>
        <w:ind w:left="792" w:hanging="792"/>
      </w:pPr>
      <w:rPr>
        <w:rFonts w:hint="default"/>
        <w:b/>
        <w:i w:val="0"/>
        <w:sz w:val="24"/>
        <w:szCs w:val="24"/>
      </w:rPr>
    </w:lvl>
    <w:lvl w:ilvl="1">
      <w:start w:val="1"/>
      <w:numFmt w:val="decimal"/>
      <w:suff w:val="space"/>
      <w:lvlText w:val="%1.%2"/>
      <w:lvlJc w:val="left"/>
      <w:pPr>
        <w:ind w:left="1656" w:hanging="864"/>
      </w:pPr>
      <w:rPr>
        <w:rFonts w:hint="default"/>
        <w:b/>
        <w:i w:val="0"/>
        <w:sz w:val="24"/>
      </w:rPr>
    </w:lvl>
    <w:lvl w:ilvl="2">
      <w:start w:val="1"/>
      <w:numFmt w:val="decimal"/>
      <w:suff w:val="space"/>
      <w:lvlText w:val="%1.%2.%3 "/>
      <w:lvlJc w:val="left"/>
      <w:pPr>
        <w:ind w:left="3096" w:hanging="1440"/>
      </w:pPr>
      <w:rPr>
        <w:rFonts w:hint="default"/>
        <w:b/>
        <w:i w:val="0"/>
        <w:sz w:val="24"/>
        <w:szCs w:val="24"/>
      </w:rPr>
    </w:lvl>
    <w:lvl w:ilvl="3">
      <w:start w:val="1"/>
      <w:numFmt w:val="decimal"/>
      <w:suff w:val="space"/>
      <w:lvlText w:val="%1.%2.%3.%4"/>
      <w:lvlJc w:val="left"/>
      <w:pPr>
        <w:ind w:left="4824" w:hanging="1728"/>
      </w:pPr>
      <w:rPr>
        <w:rFonts w:hint="default"/>
        <w:b/>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5C149AB"/>
    <w:multiLevelType w:val="multilevel"/>
    <w:tmpl w:val="B7689ACC"/>
    <w:lvl w:ilvl="0">
      <w:start w:val="1"/>
      <w:numFmt w:val="upperLetter"/>
      <w:lvlText w:val="Appendix %1 "/>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Appendix %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D8C3386"/>
    <w:multiLevelType w:val="multilevel"/>
    <w:tmpl w:val="2814E058"/>
    <w:lvl w:ilvl="0">
      <w:start w:val="1"/>
      <w:numFmt w:val="upperLetter"/>
      <w:lvlText w:val="Appendix %1 "/>
      <w:lvlJc w:val="left"/>
      <w:pPr>
        <w:ind w:left="540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suff w:val="space"/>
      <w:lvlText w:val="Appendix %1.%2 "/>
      <w:lvlJc w:val="left"/>
      <w:pPr>
        <w:ind w:left="720" w:hanging="720"/>
      </w:pPr>
      <w:rPr>
        <w:rFonts w:ascii="Times New Roman Bold" w:hAnsi="Times New Roman Bold" w:hint="default"/>
        <w:b/>
        <w:i w:val="0"/>
        <w:sz w:val="24"/>
      </w:rPr>
    </w:lvl>
    <w:lvl w:ilvl="2">
      <w:start w:val="1"/>
      <w:numFmt w:val="decimal"/>
      <w:suff w:val="space"/>
      <w:lvlText w:val="Appendix %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suff w:val="space"/>
      <w:lvlText w:val="%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F9559AF"/>
    <w:multiLevelType w:val="multilevel"/>
    <w:tmpl w:val="36968D00"/>
    <w:lvl w:ilvl="0">
      <w:start w:val="1"/>
      <w:numFmt w:val="upperLetter"/>
      <w:lvlText w:val="Appendix %1 "/>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Appendix %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5376EE6"/>
    <w:multiLevelType w:val="multilevel"/>
    <w:tmpl w:val="B7689ACC"/>
    <w:lvl w:ilvl="0">
      <w:start w:val="1"/>
      <w:numFmt w:val="upperLetter"/>
      <w:lvlText w:val="Appendix %1 "/>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Appendix %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A357C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3F7C70"/>
    <w:multiLevelType w:val="hybridMultilevel"/>
    <w:tmpl w:val="13701ACC"/>
    <w:lvl w:ilvl="0" w:tplc="0409000F">
      <w:start w:val="1"/>
      <w:numFmt w:val="decimal"/>
      <w:lvlText w:val="%1."/>
      <w:lvlJc w:val="left"/>
      <w:pPr>
        <w:ind w:left="720" w:hanging="360"/>
      </w:pPr>
      <w:rPr>
        <w:rFonts w:hint="default"/>
      </w:rPr>
    </w:lvl>
    <w:lvl w:ilvl="1" w:tplc="46D6CED2">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610848"/>
    <w:multiLevelType w:val="hybridMultilevel"/>
    <w:tmpl w:val="B3429694"/>
    <w:lvl w:ilvl="0" w:tplc="8CAA0052">
      <w:start w:val="1"/>
      <w:numFmt w:val="decimal"/>
      <w:pStyle w:val="Heading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36423C"/>
    <w:multiLevelType w:val="hybridMultilevel"/>
    <w:tmpl w:val="629A0658"/>
    <w:lvl w:ilvl="0" w:tplc="808268C8">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2" w15:restartNumberingAfterBreak="0">
    <w:nsid w:val="48756846"/>
    <w:multiLevelType w:val="multilevel"/>
    <w:tmpl w:val="4A368C26"/>
    <w:lvl w:ilvl="0">
      <w:start w:val="1"/>
      <w:numFmt w:val="upperLetter"/>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pStyle w:val="Appendix"/>
      <w:suff w:val="space"/>
      <w:lvlText w:val="Appendix %5"/>
      <w:lvlJc w:val="left"/>
      <w:pPr>
        <w:ind w:left="0" w:firstLine="0"/>
      </w:pPr>
      <w:rPr>
        <w:rFonts w:hint="default"/>
        <w:b/>
        <w:i w:val="0"/>
        <w:caps w:val="0"/>
        <w:sz w:val="24"/>
        <w:szCs w:val="24"/>
      </w:rPr>
    </w:lvl>
    <w:lvl w:ilvl="5">
      <w:start w:val="1"/>
      <w:numFmt w:val="decimal"/>
      <w:pStyle w:val="AppSection"/>
      <w:suff w:val="space"/>
      <w:lvlText w:val="Appendix %5.%6"/>
      <w:lvlJc w:val="left"/>
      <w:pPr>
        <w:ind w:left="8910" w:firstLine="0"/>
      </w:pPr>
      <w:rPr>
        <w:rFonts w:hint="default"/>
        <w:b/>
        <w:i w:val="0"/>
        <w:sz w:val="24"/>
        <w:szCs w:val="24"/>
      </w:rPr>
    </w:lvl>
    <w:lvl w:ilvl="6">
      <w:start w:val="1"/>
      <w:numFmt w:val="decimal"/>
      <w:pStyle w:val="AppSubsection"/>
      <w:suff w:val="space"/>
      <w:lvlText w:val="Appendix %5.%6.%7"/>
      <w:lvlJc w:val="left"/>
      <w:pPr>
        <w:ind w:left="0"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23" w15:restartNumberingAfterBreak="0">
    <w:nsid w:val="4D480D19"/>
    <w:multiLevelType w:val="multilevel"/>
    <w:tmpl w:val="23C6E0A2"/>
    <w:lvl w:ilvl="0">
      <w:start w:val="1"/>
      <w:numFmt w:val="upperLetter"/>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suff w:val="nothing"/>
      <w:lvlText w:val="Appendix %5"/>
      <w:lvlJc w:val="left"/>
      <w:pPr>
        <w:ind w:left="0" w:firstLine="0"/>
      </w:pPr>
      <w:rPr>
        <w:rFonts w:hint="default"/>
        <w:b/>
        <w:i w:val="0"/>
        <w:caps w:val="0"/>
        <w:sz w:val="24"/>
        <w:szCs w:val="24"/>
      </w:rPr>
    </w:lvl>
    <w:lvl w:ilvl="5">
      <w:start w:val="1"/>
      <w:numFmt w:val="decimal"/>
      <w:suff w:val="space"/>
      <w:lvlText w:val="%5.%6"/>
      <w:lvlJc w:val="left"/>
      <w:pPr>
        <w:ind w:left="0" w:firstLine="0"/>
      </w:pPr>
      <w:rPr>
        <w:rFonts w:hint="default"/>
        <w:b/>
        <w:i w:val="0"/>
        <w:sz w:val="24"/>
        <w:szCs w:val="24"/>
      </w:rPr>
    </w:lvl>
    <w:lvl w:ilvl="6">
      <w:start w:val="1"/>
      <w:numFmt w:val="decimal"/>
      <w:lvlText w:val="%5.%6.%7"/>
      <w:lvlJc w:val="left"/>
      <w:pPr>
        <w:tabs>
          <w:tab w:val="num" w:pos="-31680"/>
        </w:tabs>
        <w:ind w:left="-32767"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24" w15:restartNumberingAfterBreak="0">
    <w:nsid w:val="524C05C6"/>
    <w:multiLevelType w:val="hybridMultilevel"/>
    <w:tmpl w:val="65284CC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0E104B"/>
    <w:multiLevelType w:val="hybridMultilevel"/>
    <w:tmpl w:val="CCBE0CB8"/>
    <w:lvl w:ilvl="0" w:tplc="83BC2E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78135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58C6B7F"/>
    <w:multiLevelType w:val="hybridMultilevel"/>
    <w:tmpl w:val="30A0C888"/>
    <w:lvl w:ilvl="0" w:tplc="697C48CA">
      <w:start w:val="1"/>
      <w:numFmt w:val="upperLetter"/>
      <w:lvlText w:val="Appendix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5F39AB"/>
    <w:multiLevelType w:val="multilevel"/>
    <w:tmpl w:val="6A62C046"/>
    <w:lvl w:ilvl="0">
      <w:start w:val="1"/>
      <w:numFmt w:val="upperLetter"/>
      <w:lvlText w:val="Appendix %1 "/>
      <w:lvlJc w:val="left"/>
      <w:pPr>
        <w:ind w:left="360" w:hanging="360"/>
      </w:pPr>
      <w:rPr>
        <w:rFonts w:ascii="Times New Roman" w:hAnsi="Times New Roman" w:hint="default"/>
        <w:b/>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4DF5D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6E510B6"/>
    <w:multiLevelType w:val="hybridMultilevel"/>
    <w:tmpl w:val="46A6A664"/>
    <w:lvl w:ilvl="0" w:tplc="88C8FF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966049"/>
    <w:multiLevelType w:val="multilevel"/>
    <w:tmpl w:val="84869986"/>
    <w:lvl w:ilvl="0">
      <w:start w:val="1"/>
      <w:numFmt w:val="upperLetter"/>
      <w:lvlText w:val="Appendix %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0"/>
  </w:num>
  <w:num w:numId="8">
    <w:abstractNumId w:val="1"/>
  </w:num>
  <w:num w:numId="9">
    <w:abstractNumId w:val="3"/>
  </w:num>
  <w:num w:numId="10">
    <w:abstractNumId w:val="2"/>
  </w:num>
  <w:num w:numId="11">
    <w:abstractNumId w:val="8"/>
  </w:num>
  <w:num w:numId="12">
    <w:abstractNumId w:val="23"/>
  </w:num>
  <w:num w:numId="13">
    <w:abstractNumId w:val="11"/>
  </w:num>
  <w:num w:numId="14">
    <w:abstractNumId w:val="15"/>
  </w:num>
  <w:num w:numId="15">
    <w:abstractNumId w:val="2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7"/>
  </w:num>
  <w:num w:numId="23">
    <w:abstractNumId w:val="16"/>
  </w:num>
  <w:num w:numId="24">
    <w:abstractNumId w:val="26"/>
  </w:num>
  <w:num w:numId="25">
    <w:abstractNumId w:val="18"/>
  </w:num>
  <w:num w:numId="26">
    <w:abstractNumId w:val="14"/>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2"/>
  </w:num>
  <w:num w:numId="30">
    <w:abstractNumId w:val="22"/>
  </w:num>
  <w:num w:numId="31">
    <w:abstractNumId w:val="22"/>
  </w:num>
  <w:num w:numId="32">
    <w:abstractNumId w:val="20"/>
  </w:num>
  <w:num w:numId="33">
    <w:abstractNumId w:val="19"/>
  </w:num>
  <w:num w:numId="34">
    <w:abstractNumId w:val="24"/>
  </w:num>
  <w:num w:numId="35">
    <w:abstractNumId w:val="21"/>
  </w:num>
  <w:num w:numId="36">
    <w:abstractNumId w:val="10"/>
  </w:num>
  <w:num w:numId="37">
    <w:abstractNumId w:val="30"/>
  </w:num>
  <w:num w:numId="38">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DC7019"/>
    <w:rsid w:val="000000E2"/>
    <w:rsid w:val="0000139C"/>
    <w:rsid w:val="00001A56"/>
    <w:rsid w:val="00001C37"/>
    <w:rsid w:val="00007079"/>
    <w:rsid w:val="00010FEE"/>
    <w:rsid w:val="0001649C"/>
    <w:rsid w:val="00020691"/>
    <w:rsid w:val="0002247B"/>
    <w:rsid w:val="00026E3B"/>
    <w:rsid w:val="00035D1E"/>
    <w:rsid w:val="00037CEE"/>
    <w:rsid w:val="000439D6"/>
    <w:rsid w:val="00044A21"/>
    <w:rsid w:val="0004550E"/>
    <w:rsid w:val="000635D4"/>
    <w:rsid w:val="00064169"/>
    <w:rsid w:val="00086364"/>
    <w:rsid w:val="00086669"/>
    <w:rsid w:val="00091C8E"/>
    <w:rsid w:val="000A05A5"/>
    <w:rsid w:val="000B0C6D"/>
    <w:rsid w:val="000B716F"/>
    <w:rsid w:val="000C0539"/>
    <w:rsid w:val="000F5DBB"/>
    <w:rsid w:val="00107DBF"/>
    <w:rsid w:val="0011612C"/>
    <w:rsid w:val="0011645E"/>
    <w:rsid w:val="0012127B"/>
    <w:rsid w:val="00124048"/>
    <w:rsid w:val="0013002B"/>
    <w:rsid w:val="00130B6B"/>
    <w:rsid w:val="00131BB5"/>
    <w:rsid w:val="001324BC"/>
    <w:rsid w:val="001449D8"/>
    <w:rsid w:val="00150EF7"/>
    <w:rsid w:val="0016572C"/>
    <w:rsid w:val="00174952"/>
    <w:rsid w:val="00186B52"/>
    <w:rsid w:val="00191822"/>
    <w:rsid w:val="00197800"/>
    <w:rsid w:val="001A5B53"/>
    <w:rsid w:val="001B258A"/>
    <w:rsid w:val="001C1C2F"/>
    <w:rsid w:val="001C20C1"/>
    <w:rsid w:val="001C4284"/>
    <w:rsid w:val="001C5B28"/>
    <w:rsid w:val="001C7AFC"/>
    <w:rsid w:val="001C7CDC"/>
    <w:rsid w:val="001D3F1D"/>
    <w:rsid w:val="001D5C8B"/>
    <w:rsid w:val="001E527E"/>
    <w:rsid w:val="001F3C64"/>
    <w:rsid w:val="001F7B5A"/>
    <w:rsid w:val="00200B2E"/>
    <w:rsid w:val="002060D7"/>
    <w:rsid w:val="00211ECF"/>
    <w:rsid w:val="002466E5"/>
    <w:rsid w:val="0025093C"/>
    <w:rsid w:val="00261153"/>
    <w:rsid w:val="00267158"/>
    <w:rsid w:val="002706BA"/>
    <w:rsid w:val="00271AF8"/>
    <w:rsid w:val="00271C20"/>
    <w:rsid w:val="00276E7E"/>
    <w:rsid w:val="00281E1B"/>
    <w:rsid w:val="0028782F"/>
    <w:rsid w:val="00295A1C"/>
    <w:rsid w:val="002B41A8"/>
    <w:rsid w:val="002C09FD"/>
    <w:rsid w:val="002D01B1"/>
    <w:rsid w:val="002D11E0"/>
    <w:rsid w:val="002E4056"/>
    <w:rsid w:val="002F1CAE"/>
    <w:rsid w:val="003003F4"/>
    <w:rsid w:val="0030592B"/>
    <w:rsid w:val="00307A4C"/>
    <w:rsid w:val="00326C4F"/>
    <w:rsid w:val="00337CC7"/>
    <w:rsid w:val="00350128"/>
    <w:rsid w:val="0035629D"/>
    <w:rsid w:val="00361C81"/>
    <w:rsid w:val="00367422"/>
    <w:rsid w:val="00367476"/>
    <w:rsid w:val="003832E0"/>
    <w:rsid w:val="0038438E"/>
    <w:rsid w:val="003A25F2"/>
    <w:rsid w:val="003A2C47"/>
    <w:rsid w:val="003A34DE"/>
    <w:rsid w:val="003B1894"/>
    <w:rsid w:val="003B7B2F"/>
    <w:rsid w:val="003C435E"/>
    <w:rsid w:val="003C791E"/>
    <w:rsid w:val="003D1F85"/>
    <w:rsid w:val="003E31E1"/>
    <w:rsid w:val="003E32EF"/>
    <w:rsid w:val="003F1C72"/>
    <w:rsid w:val="004002DA"/>
    <w:rsid w:val="00400983"/>
    <w:rsid w:val="004022A7"/>
    <w:rsid w:val="004128EE"/>
    <w:rsid w:val="0042151D"/>
    <w:rsid w:val="004250A3"/>
    <w:rsid w:val="004367F6"/>
    <w:rsid w:val="00450673"/>
    <w:rsid w:val="00451CB4"/>
    <w:rsid w:val="00455D94"/>
    <w:rsid w:val="0046438E"/>
    <w:rsid w:val="00472FAD"/>
    <w:rsid w:val="00474137"/>
    <w:rsid w:val="00486073"/>
    <w:rsid w:val="00486137"/>
    <w:rsid w:val="00492F5A"/>
    <w:rsid w:val="0049590A"/>
    <w:rsid w:val="00495B23"/>
    <w:rsid w:val="004B7237"/>
    <w:rsid w:val="004B7295"/>
    <w:rsid w:val="004B7B28"/>
    <w:rsid w:val="004C4F78"/>
    <w:rsid w:val="004D7AA4"/>
    <w:rsid w:val="004E32F7"/>
    <w:rsid w:val="004E3B59"/>
    <w:rsid w:val="004E597A"/>
    <w:rsid w:val="004E5E20"/>
    <w:rsid w:val="004F0846"/>
    <w:rsid w:val="004F223B"/>
    <w:rsid w:val="004F5D61"/>
    <w:rsid w:val="004F605E"/>
    <w:rsid w:val="004F7CAF"/>
    <w:rsid w:val="00502E58"/>
    <w:rsid w:val="00507649"/>
    <w:rsid w:val="00510DE3"/>
    <w:rsid w:val="00524533"/>
    <w:rsid w:val="00536110"/>
    <w:rsid w:val="00537BA3"/>
    <w:rsid w:val="00542B1D"/>
    <w:rsid w:val="00547AAE"/>
    <w:rsid w:val="00557281"/>
    <w:rsid w:val="005641CB"/>
    <w:rsid w:val="0056532E"/>
    <w:rsid w:val="0057324B"/>
    <w:rsid w:val="00576D97"/>
    <w:rsid w:val="0058086C"/>
    <w:rsid w:val="00581A3F"/>
    <w:rsid w:val="00584ADB"/>
    <w:rsid w:val="00595111"/>
    <w:rsid w:val="005A01C5"/>
    <w:rsid w:val="005A3FE0"/>
    <w:rsid w:val="005C7A08"/>
    <w:rsid w:val="005D12FD"/>
    <w:rsid w:val="005D167C"/>
    <w:rsid w:val="005D175B"/>
    <w:rsid w:val="005D40C2"/>
    <w:rsid w:val="005E74F2"/>
    <w:rsid w:val="005E7DD1"/>
    <w:rsid w:val="005F56E0"/>
    <w:rsid w:val="00613270"/>
    <w:rsid w:val="006250C2"/>
    <w:rsid w:val="00633C36"/>
    <w:rsid w:val="00636C11"/>
    <w:rsid w:val="00641B52"/>
    <w:rsid w:val="006425BF"/>
    <w:rsid w:val="00656EE6"/>
    <w:rsid w:val="00662856"/>
    <w:rsid w:val="006713F1"/>
    <w:rsid w:val="00676758"/>
    <w:rsid w:val="0069134F"/>
    <w:rsid w:val="00691C0C"/>
    <w:rsid w:val="006935F2"/>
    <w:rsid w:val="00694341"/>
    <w:rsid w:val="00694982"/>
    <w:rsid w:val="006A348D"/>
    <w:rsid w:val="006A5780"/>
    <w:rsid w:val="006B1124"/>
    <w:rsid w:val="006C03CC"/>
    <w:rsid w:val="006C3E92"/>
    <w:rsid w:val="006D4F5B"/>
    <w:rsid w:val="006F6B3A"/>
    <w:rsid w:val="006F73B0"/>
    <w:rsid w:val="00701306"/>
    <w:rsid w:val="00715DD4"/>
    <w:rsid w:val="0075752F"/>
    <w:rsid w:val="00757B16"/>
    <w:rsid w:val="0076768F"/>
    <w:rsid w:val="00775294"/>
    <w:rsid w:val="00782026"/>
    <w:rsid w:val="00782A51"/>
    <w:rsid w:val="007A43BC"/>
    <w:rsid w:val="007B3646"/>
    <w:rsid w:val="007B3848"/>
    <w:rsid w:val="007B5DD8"/>
    <w:rsid w:val="007D5152"/>
    <w:rsid w:val="007E07DF"/>
    <w:rsid w:val="007E2ADD"/>
    <w:rsid w:val="00822639"/>
    <w:rsid w:val="00822EA4"/>
    <w:rsid w:val="00824678"/>
    <w:rsid w:val="00824B8C"/>
    <w:rsid w:val="00834193"/>
    <w:rsid w:val="008526FB"/>
    <w:rsid w:val="00852C8F"/>
    <w:rsid w:val="00853B14"/>
    <w:rsid w:val="008553C3"/>
    <w:rsid w:val="00863D37"/>
    <w:rsid w:val="008650E7"/>
    <w:rsid w:val="008720B5"/>
    <w:rsid w:val="00872F59"/>
    <w:rsid w:val="00876301"/>
    <w:rsid w:val="00877A79"/>
    <w:rsid w:val="00881F16"/>
    <w:rsid w:val="00884DD0"/>
    <w:rsid w:val="0088646D"/>
    <w:rsid w:val="00896178"/>
    <w:rsid w:val="008A110F"/>
    <w:rsid w:val="008A4541"/>
    <w:rsid w:val="008D7D77"/>
    <w:rsid w:val="008E192E"/>
    <w:rsid w:val="008F10E7"/>
    <w:rsid w:val="008F60CE"/>
    <w:rsid w:val="00901CC9"/>
    <w:rsid w:val="00905846"/>
    <w:rsid w:val="00905848"/>
    <w:rsid w:val="0091054F"/>
    <w:rsid w:val="00932701"/>
    <w:rsid w:val="00933068"/>
    <w:rsid w:val="00935BF4"/>
    <w:rsid w:val="00936D40"/>
    <w:rsid w:val="00945669"/>
    <w:rsid w:val="0094766A"/>
    <w:rsid w:val="009503B5"/>
    <w:rsid w:val="0096451E"/>
    <w:rsid w:val="00972D3B"/>
    <w:rsid w:val="00977828"/>
    <w:rsid w:val="00984FB3"/>
    <w:rsid w:val="00987A37"/>
    <w:rsid w:val="009909AD"/>
    <w:rsid w:val="009936FB"/>
    <w:rsid w:val="0099539E"/>
    <w:rsid w:val="009A2C96"/>
    <w:rsid w:val="009A4E04"/>
    <w:rsid w:val="009B1C86"/>
    <w:rsid w:val="009B3B5D"/>
    <w:rsid w:val="009B5021"/>
    <w:rsid w:val="009C1A7A"/>
    <w:rsid w:val="009C283C"/>
    <w:rsid w:val="009C3FA5"/>
    <w:rsid w:val="009C7E52"/>
    <w:rsid w:val="009D536F"/>
    <w:rsid w:val="00A12E35"/>
    <w:rsid w:val="00A1660F"/>
    <w:rsid w:val="00A208D2"/>
    <w:rsid w:val="00A21542"/>
    <w:rsid w:val="00A23857"/>
    <w:rsid w:val="00A30BDF"/>
    <w:rsid w:val="00A3281F"/>
    <w:rsid w:val="00A35269"/>
    <w:rsid w:val="00A4149D"/>
    <w:rsid w:val="00A4439F"/>
    <w:rsid w:val="00A4495A"/>
    <w:rsid w:val="00A45F73"/>
    <w:rsid w:val="00A56D12"/>
    <w:rsid w:val="00A75099"/>
    <w:rsid w:val="00A76BFF"/>
    <w:rsid w:val="00A8146F"/>
    <w:rsid w:val="00A92611"/>
    <w:rsid w:val="00A9425A"/>
    <w:rsid w:val="00A96B60"/>
    <w:rsid w:val="00AA2C6A"/>
    <w:rsid w:val="00AA3E52"/>
    <w:rsid w:val="00AA773F"/>
    <w:rsid w:val="00AA7BED"/>
    <w:rsid w:val="00AB08F3"/>
    <w:rsid w:val="00AC258E"/>
    <w:rsid w:val="00AC29F2"/>
    <w:rsid w:val="00AC4CF3"/>
    <w:rsid w:val="00AC7DB1"/>
    <w:rsid w:val="00AD2AA9"/>
    <w:rsid w:val="00AE000E"/>
    <w:rsid w:val="00AE23D5"/>
    <w:rsid w:val="00AF0220"/>
    <w:rsid w:val="00AF3154"/>
    <w:rsid w:val="00AF5F35"/>
    <w:rsid w:val="00B00241"/>
    <w:rsid w:val="00B0177B"/>
    <w:rsid w:val="00B0718A"/>
    <w:rsid w:val="00B177A4"/>
    <w:rsid w:val="00B21DD8"/>
    <w:rsid w:val="00B26858"/>
    <w:rsid w:val="00B27900"/>
    <w:rsid w:val="00B33801"/>
    <w:rsid w:val="00B407EB"/>
    <w:rsid w:val="00B40E08"/>
    <w:rsid w:val="00B42340"/>
    <w:rsid w:val="00B424B6"/>
    <w:rsid w:val="00B46E2C"/>
    <w:rsid w:val="00B55C26"/>
    <w:rsid w:val="00B56F3C"/>
    <w:rsid w:val="00B57E9B"/>
    <w:rsid w:val="00B614F2"/>
    <w:rsid w:val="00B74B27"/>
    <w:rsid w:val="00B8054F"/>
    <w:rsid w:val="00B917F0"/>
    <w:rsid w:val="00B95CAC"/>
    <w:rsid w:val="00B96F03"/>
    <w:rsid w:val="00B972E3"/>
    <w:rsid w:val="00BA5B19"/>
    <w:rsid w:val="00BB4FAE"/>
    <w:rsid w:val="00BB500A"/>
    <w:rsid w:val="00BB57F1"/>
    <w:rsid w:val="00BB7CE5"/>
    <w:rsid w:val="00BC04A6"/>
    <w:rsid w:val="00BC5706"/>
    <w:rsid w:val="00BD6DBD"/>
    <w:rsid w:val="00BE1BD6"/>
    <w:rsid w:val="00BE5EFE"/>
    <w:rsid w:val="00BF71F0"/>
    <w:rsid w:val="00BF7D4D"/>
    <w:rsid w:val="00C12237"/>
    <w:rsid w:val="00C17AB6"/>
    <w:rsid w:val="00C27330"/>
    <w:rsid w:val="00C328C1"/>
    <w:rsid w:val="00C35A51"/>
    <w:rsid w:val="00C37FBC"/>
    <w:rsid w:val="00C421E1"/>
    <w:rsid w:val="00C422CB"/>
    <w:rsid w:val="00C43878"/>
    <w:rsid w:val="00C4735A"/>
    <w:rsid w:val="00C4772D"/>
    <w:rsid w:val="00C672EB"/>
    <w:rsid w:val="00C720F5"/>
    <w:rsid w:val="00C723E4"/>
    <w:rsid w:val="00C9228E"/>
    <w:rsid w:val="00C95F92"/>
    <w:rsid w:val="00CA2BC8"/>
    <w:rsid w:val="00CA4246"/>
    <w:rsid w:val="00CB03F9"/>
    <w:rsid w:val="00CB0E8A"/>
    <w:rsid w:val="00CC5E7C"/>
    <w:rsid w:val="00CD029A"/>
    <w:rsid w:val="00CE2814"/>
    <w:rsid w:val="00CE2FA5"/>
    <w:rsid w:val="00CF738B"/>
    <w:rsid w:val="00D004F3"/>
    <w:rsid w:val="00D0421C"/>
    <w:rsid w:val="00D057FC"/>
    <w:rsid w:val="00D06DD6"/>
    <w:rsid w:val="00D07708"/>
    <w:rsid w:val="00D21791"/>
    <w:rsid w:val="00D2481B"/>
    <w:rsid w:val="00D369C8"/>
    <w:rsid w:val="00D443F7"/>
    <w:rsid w:val="00D50460"/>
    <w:rsid w:val="00D52D15"/>
    <w:rsid w:val="00D530BC"/>
    <w:rsid w:val="00D743F9"/>
    <w:rsid w:val="00D74CB6"/>
    <w:rsid w:val="00D76142"/>
    <w:rsid w:val="00D81ED0"/>
    <w:rsid w:val="00D84FFA"/>
    <w:rsid w:val="00D916E2"/>
    <w:rsid w:val="00D97469"/>
    <w:rsid w:val="00DA5BA8"/>
    <w:rsid w:val="00DA7F20"/>
    <w:rsid w:val="00DC7019"/>
    <w:rsid w:val="00DC75C0"/>
    <w:rsid w:val="00DD0DD8"/>
    <w:rsid w:val="00DD1AE4"/>
    <w:rsid w:val="00DD5132"/>
    <w:rsid w:val="00DF31DD"/>
    <w:rsid w:val="00DF4722"/>
    <w:rsid w:val="00DF486E"/>
    <w:rsid w:val="00DF5794"/>
    <w:rsid w:val="00DF66D2"/>
    <w:rsid w:val="00E06B3F"/>
    <w:rsid w:val="00E26CFF"/>
    <w:rsid w:val="00E30E30"/>
    <w:rsid w:val="00E32D09"/>
    <w:rsid w:val="00E34012"/>
    <w:rsid w:val="00E35361"/>
    <w:rsid w:val="00E36565"/>
    <w:rsid w:val="00E40A3A"/>
    <w:rsid w:val="00E42C64"/>
    <w:rsid w:val="00E456F4"/>
    <w:rsid w:val="00E552CD"/>
    <w:rsid w:val="00E65256"/>
    <w:rsid w:val="00E80F42"/>
    <w:rsid w:val="00E91612"/>
    <w:rsid w:val="00E96EF3"/>
    <w:rsid w:val="00EA2796"/>
    <w:rsid w:val="00EB0892"/>
    <w:rsid w:val="00EB74F2"/>
    <w:rsid w:val="00EC64CB"/>
    <w:rsid w:val="00EE1957"/>
    <w:rsid w:val="00EF6605"/>
    <w:rsid w:val="00F0330D"/>
    <w:rsid w:val="00F102EE"/>
    <w:rsid w:val="00F10E21"/>
    <w:rsid w:val="00F114C4"/>
    <w:rsid w:val="00F24A51"/>
    <w:rsid w:val="00F3047B"/>
    <w:rsid w:val="00F34251"/>
    <w:rsid w:val="00F4182D"/>
    <w:rsid w:val="00F44076"/>
    <w:rsid w:val="00F4637B"/>
    <w:rsid w:val="00F46A24"/>
    <w:rsid w:val="00F46DD1"/>
    <w:rsid w:val="00F4707E"/>
    <w:rsid w:val="00F53DF6"/>
    <w:rsid w:val="00F56B64"/>
    <w:rsid w:val="00F65658"/>
    <w:rsid w:val="00F701D8"/>
    <w:rsid w:val="00F91BDB"/>
    <w:rsid w:val="00F93A35"/>
    <w:rsid w:val="00FB0078"/>
    <w:rsid w:val="00FB402B"/>
    <w:rsid w:val="00FB6AA1"/>
    <w:rsid w:val="00FC0144"/>
    <w:rsid w:val="00FD7DE5"/>
    <w:rsid w:val="00FE034B"/>
    <w:rsid w:val="00FF1273"/>
    <w:rsid w:val="00FF38EA"/>
    <w:rsid w:val="00FF5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130C3F"/>
  <w14:defaultImageDpi w14:val="330"/>
  <w15:chartTrackingRefBased/>
  <w15:docId w15:val="{CC0AF49B-DB42-429D-992D-461690B8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9" w:uiPriority="39"/>
    <w:lsdException w:name="footer" w:uiPriority="99"/>
    <w:lsdException w:name="caption" w:qFormat="1"/>
    <w:lsdException w:name="table of figures" w:uiPriority="99"/>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7708"/>
    <w:pPr>
      <w:spacing w:line="480" w:lineRule="auto"/>
      <w:ind w:firstLine="720"/>
      <w:jc w:val="both"/>
    </w:pPr>
    <w:rPr>
      <w:sz w:val="24"/>
      <w:szCs w:val="24"/>
    </w:rPr>
  </w:style>
  <w:style w:type="paragraph" w:styleId="Heading1">
    <w:name w:val="heading 1"/>
    <w:basedOn w:val="Normal"/>
    <w:next w:val="Normal"/>
    <w:qFormat/>
    <w:rsid w:val="00295A1C"/>
    <w:pPr>
      <w:keepNext/>
      <w:pageBreakBefore/>
      <w:numPr>
        <w:numId w:val="1"/>
      </w:numPr>
      <w:spacing w:after="960"/>
      <w:jc w:val="center"/>
      <w:outlineLvl w:val="0"/>
    </w:pPr>
    <w:rPr>
      <w:rFonts w:cs="Arial"/>
      <w:b/>
      <w:bCs/>
    </w:rPr>
  </w:style>
  <w:style w:type="paragraph" w:styleId="Heading2">
    <w:name w:val="heading 2"/>
    <w:basedOn w:val="Heading1"/>
    <w:next w:val="Normal"/>
    <w:qFormat/>
    <w:rsid w:val="00CA4246"/>
    <w:pPr>
      <w:pageBreakBefore w:val="0"/>
      <w:numPr>
        <w:ilvl w:val="1"/>
      </w:numPr>
      <w:spacing w:before="960" w:after="480"/>
      <w:ind w:left="0" w:firstLine="0"/>
      <w:contextualSpacing/>
      <w:outlineLvl w:val="1"/>
    </w:pPr>
    <w:rPr>
      <w:bCs w:val="0"/>
      <w:iCs/>
    </w:rPr>
  </w:style>
  <w:style w:type="paragraph" w:styleId="Heading3">
    <w:name w:val="heading 3"/>
    <w:basedOn w:val="Heading2"/>
    <w:next w:val="Normal"/>
    <w:qFormat/>
    <w:rsid w:val="00B27900"/>
    <w:pPr>
      <w:numPr>
        <w:ilvl w:val="2"/>
      </w:numPr>
      <w:spacing w:before="480"/>
      <w:jc w:val="left"/>
      <w:outlineLvl w:val="2"/>
    </w:pPr>
    <w:rPr>
      <w:bCs/>
    </w:rPr>
  </w:style>
  <w:style w:type="paragraph" w:styleId="Heading4">
    <w:name w:val="heading 4"/>
    <w:basedOn w:val="Heading3"/>
    <w:next w:val="Normal"/>
    <w:qFormat/>
    <w:rsid w:val="00B27900"/>
    <w:pPr>
      <w:numPr>
        <w:ilvl w:val="3"/>
      </w:numPr>
      <w:spacing w:after="0"/>
      <w:contextualSpacing w:val="0"/>
      <w:outlineLvl w:val="3"/>
    </w:pPr>
    <w:rPr>
      <w:bCs w:val="0"/>
    </w:rPr>
  </w:style>
  <w:style w:type="paragraph" w:styleId="Heading5">
    <w:name w:val="heading 5"/>
    <w:basedOn w:val="Normal"/>
    <w:next w:val="Normal"/>
    <w:qFormat/>
    <w:rsid w:val="00DD1AE4"/>
    <w:pPr>
      <w:pageBreakBefore/>
      <w:numPr>
        <w:numId w:val="32"/>
      </w:numPr>
      <w:spacing w:after="720"/>
      <w:jc w:val="center"/>
      <w:outlineLvl w:val="4"/>
    </w:pPr>
    <w:rPr>
      <w:b/>
      <w:bCs/>
      <w:iCs/>
      <w:szCs w:val="26"/>
    </w:rPr>
  </w:style>
  <w:style w:type="paragraph" w:styleId="Heading6">
    <w:name w:val="heading 6"/>
    <w:basedOn w:val="Normal"/>
    <w:next w:val="Normal"/>
    <w:link w:val="Heading6Char"/>
    <w:unhideWhenUsed/>
    <w:qFormat/>
    <w:rsid w:val="005D40C2"/>
    <w:pPr>
      <w:keepNext/>
      <w:numPr>
        <w:ilvl w:val="5"/>
        <w:numId w:val="1"/>
      </w:numPr>
      <w:spacing w:before="960" w:after="480"/>
      <w:jc w:val="center"/>
      <w:outlineLvl w:val="5"/>
    </w:pPr>
    <w:rPr>
      <w:b/>
      <w:bCs/>
      <w:szCs w:val="22"/>
    </w:rPr>
  </w:style>
  <w:style w:type="paragraph" w:styleId="Heading7">
    <w:name w:val="heading 7"/>
    <w:basedOn w:val="Normal"/>
    <w:next w:val="Normal"/>
    <w:link w:val="Heading7Char"/>
    <w:unhideWhenUsed/>
    <w:qFormat/>
    <w:rsid w:val="005D40C2"/>
    <w:pPr>
      <w:keepNext/>
      <w:numPr>
        <w:ilvl w:val="6"/>
        <w:numId w:val="1"/>
      </w:numPr>
      <w:spacing w:before="480" w:after="480"/>
      <w:jc w:val="left"/>
      <w:outlineLvl w:val="6"/>
    </w:pPr>
    <w:rPr>
      <w:rFonts w:ascii="Times New Roman Bold" w:hAnsi="Times New Roman Bold"/>
      <w:b/>
    </w:rPr>
  </w:style>
  <w:style w:type="paragraph" w:styleId="Heading8">
    <w:name w:val="heading 8"/>
    <w:basedOn w:val="Normal"/>
    <w:next w:val="Normal"/>
    <w:link w:val="Heading8Char"/>
    <w:semiHidden/>
    <w:unhideWhenUsed/>
    <w:qFormat/>
    <w:rsid w:val="00D97469"/>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D97469"/>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5D40C2"/>
    <w:pPr>
      <w:tabs>
        <w:tab w:val="right" w:leader="dot" w:pos="9350"/>
      </w:tabs>
      <w:ind w:left="240" w:right="720" w:hanging="240"/>
    </w:pPr>
    <w:rPr>
      <w:b/>
    </w:rPr>
  </w:style>
  <w:style w:type="paragraph" w:customStyle="1" w:styleId="BibliographyEntry">
    <w:name w:val="Bibliography Entry"/>
    <w:basedOn w:val="Normal"/>
    <w:rsid w:val="00DA5BA8"/>
    <w:pPr>
      <w:spacing w:after="240" w:line="240" w:lineRule="auto"/>
      <w:ind w:left="720" w:hanging="720"/>
    </w:pPr>
  </w:style>
  <w:style w:type="character" w:styleId="Hyperlink">
    <w:name w:val="Hyperlink"/>
    <w:uiPriority w:val="99"/>
    <w:rsid w:val="00367476"/>
    <w:rPr>
      <w:color w:val="0000FF"/>
      <w:u w:val="single"/>
    </w:rPr>
  </w:style>
  <w:style w:type="paragraph" w:customStyle="1" w:styleId="Heading">
    <w:name w:val="Heading"/>
    <w:basedOn w:val="Preliminary"/>
    <w:next w:val="Normal"/>
    <w:rsid w:val="00130B6B"/>
  </w:style>
  <w:style w:type="paragraph" w:styleId="Header">
    <w:name w:val="header"/>
    <w:basedOn w:val="Normal"/>
    <w:semiHidden/>
    <w:rsid w:val="00367476"/>
    <w:pPr>
      <w:tabs>
        <w:tab w:val="center" w:pos="4320"/>
        <w:tab w:val="right" w:pos="8640"/>
      </w:tabs>
    </w:pPr>
  </w:style>
  <w:style w:type="paragraph" w:styleId="TOC2">
    <w:name w:val="toc 2"/>
    <w:basedOn w:val="Normal"/>
    <w:next w:val="Normal"/>
    <w:autoRedefine/>
    <w:uiPriority w:val="39"/>
    <w:rsid w:val="00584ADB"/>
    <w:pPr>
      <w:tabs>
        <w:tab w:val="left" w:pos="1170"/>
        <w:tab w:val="right" w:leader="dot" w:pos="9350"/>
      </w:tabs>
      <w:ind w:left="504" w:firstLine="0"/>
    </w:pPr>
    <w:rPr>
      <w:b/>
    </w:rPr>
  </w:style>
  <w:style w:type="paragraph" w:styleId="TOC3">
    <w:name w:val="toc 3"/>
    <w:basedOn w:val="Normal"/>
    <w:next w:val="Normal"/>
    <w:autoRedefine/>
    <w:uiPriority w:val="39"/>
    <w:rsid w:val="00E80F42"/>
    <w:pPr>
      <w:tabs>
        <w:tab w:val="left" w:pos="1920"/>
        <w:tab w:val="right" w:leader="dot" w:pos="9350"/>
      </w:tabs>
      <w:ind w:left="1008" w:firstLine="0"/>
    </w:pPr>
    <w:rPr>
      <w:b/>
    </w:rPr>
  </w:style>
  <w:style w:type="paragraph" w:styleId="Footer">
    <w:name w:val="footer"/>
    <w:basedOn w:val="Normal"/>
    <w:link w:val="FooterChar"/>
    <w:uiPriority w:val="99"/>
    <w:rsid w:val="00367476"/>
    <w:pPr>
      <w:tabs>
        <w:tab w:val="center" w:pos="4320"/>
        <w:tab w:val="right" w:pos="8640"/>
      </w:tabs>
    </w:pPr>
  </w:style>
  <w:style w:type="paragraph" w:styleId="Caption">
    <w:name w:val="caption"/>
    <w:basedOn w:val="NoIndent"/>
    <w:next w:val="Normal"/>
    <w:qFormat/>
    <w:rsid w:val="00584ADB"/>
    <w:pPr>
      <w:outlineLvl w:val="8"/>
    </w:pPr>
    <w:rPr>
      <w:b/>
      <w:bCs/>
      <w:sz w:val="20"/>
      <w:szCs w:val="20"/>
    </w:rPr>
  </w:style>
  <w:style w:type="paragraph" w:styleId="TOC4">
    <w:name w:val="toc 4"/>
    <w:basedOn w:val="Normal"/>
    <w:next w:val="Normal"/>
    <w:autoRedefine/>
    <w:uiPriority w:val="39"/>
    <w:rsid w:val="00DA5BA8"/>
    <w:pPr>
      <w:ind w:left="1512" w:firstLine="0"/>
    </w:pPr>
    <w:rPr>
      <w:b/>
    </w:rPr>
  </w:style>
  <w:style w:type="paragraph" w:customStyle="1" w:styleId="Preliminary">
    <w:name w:val="Preliminary"/>
    <w:basedOn w:val="Heading1"/>
    <w:next w:val="Normal"/>
    <w:rsid w:val="00D81ED0"/>
    <w:pPr>
      <w:numPr>
        <w:numId w:val="0"/>
      </w:numPr>
    </w:pPr>
  </w:style>
  <w:style w:type="table" w:styleId="TableGrid">
    <w:name w:val="Table Grid"/>
    <w:basedOn w:val="TableNormal"/>
    <w:semiHidden/>
    <w:rsid w:val="002706BA"/>
    <w:pPr>
      <w:spacing w:line="36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1D5C8B"/>
    <w:pPr>
      <w:ind w:left="240" w:hanging="240"/>
    </w:pPr>
    <w:rPr>
      <w:b/>
    </w:rPr>
  </w:style>
  <w:style w:type="paragraph" w:styleId="BalloonText">
    <w:name w:val="Balloon Text"/>
    <w:basedOn w:val="Normal"/>
    <w:link w:val="BalloonTextChar"/>
    <w:rsid w:val="00D97469"/>
    <w:pPr>
      <w:spacing w:line="240" w:lineRule="auto"/>
    </w:pPr>
    <w:rPr>
      <w:rFonts w:ascii="Segoe UI" w:hAnsi="Segoe UI" w:cs="Segoe UI"/>
      <w:sz w:val="18"/>
      <w:szCs w:val="18"/>
    </w:rPr>
  </w:style>
  <w:style w:type="character" w:customStyle="1" w:styleId="BalloonTextChar">
    <w:name w:val="Balloon Text Char"/>
    <w:link w:val="BalloonText"/>
    <w:rsid w:val="00D97469"/>
    <w:rPr>
      <w:rFonts w:ascii="Segoe UI" w:hAnsi="Segoe UI" w:cs="Segoe UI"/>
      <w:sz w:val="18"/>
      <w:szCs w:val="18"/>
    </w:rPr>
  </w:style>
  <w:style w:type="paragraph" w:styleId="Bibliography">
    <w:name w:val="Bibliography"/>
    <w:basedOn w:val="Normal"/>
    <w:next w:val="Normal"/>
    <w:uiPriority w:val="37"/>
    <w:semiHidden/>
    <w:unhideWhenUsed/>
    <w:rsid w:val="00D97469"/>
  </w:style>
  <w:style w:type="paragraph" w:styleId="BlockText">
    <w:name w:val="Block Text"/>
    <w:basedOn w:val="Normal"/>
    <w:rsid w:val="00D97469"/>
    <w:pPr>
      <w:spacing w:after="120"/>
      <w:ind w:left="1440" w:right="1440"/>
    </w:pPr>
  </w:style>
  <w:style w:type="paragraph" w:styleId="BodyText">
    <w:name w:val="Body Text"/>
    <w:basedOn w:val="Normal"/>
    <w:link w:val="BodyTextChar"/>
    <w:rsid w:val="00D97469"/>
    <w:pPr>
      <w:spacing w:after="120"/>
    </w:pPr>
  </w:style>
  <w:style w:type="character" w:customStyle="1" w:styleId="BodyTextChar">
    <w:name w:val="Body Text Char"/>
    <w:link w:val="BodyText"/>
    <w:rsid w:val="00D97469"/>
    <w:rPr>
      <w:sz w:val="24"/>
      <w:szCs w:val="24"/>
    </w:rPr>
  </w:style>
  <w:style w:type="paragraph" w:styleId="BodyText2">
    <w:name w:val="Body Text 2"/>
    <w:basedOn w:val="Normal"/>
    <w:link w:val="BodyText2Char"/>
    <w:rsid w:val="00D97469"/>
    <w:pPr>
      <w:spacing w:after="120"/>
    </w:pPr>
  </w:style>
  <w:style w:type="character" w:customStyle="1" w:styleId="BodyText2Char">
    <w:name w:val="Body Text 2 Char"/>
    <w:link w:val="BodyText2"/>
    <w:rsid w:val="00D97469"/>
    <w:rPr>
      <w:sz w:val="24"/>
      <w:szCs w:val="24"/>
    </w:rPr>
  </w:style>
  <w:style w:type="paragraph" w:styleId="BodyText3">
    <w:name w:val="Body Text 3"/>
    <w:basedOn w:val="Normal"/>
    <w:link w:val="BodyText3Char"/>
    <w:rsid w:val="00D97469"/>
    <w:pPr>
      <w:spacing w:after="120"/>
    </w:pPr>
    <w:rPr>
      <w:sz w:val="16"/>
      <w:szCs w:val="16"/>
    </w:rPr>
  </w:style>
  <w:style w:type="character" w:customStyle="1" w:styleId="BodyText3Char">
    <w:name w:val="Body Text 3 Char"/>
    <w:link w:val="BodyText3"/>
    <w:rsid w:val="00D97469"/>
    <w:rPr>
      <w:sz w:val="16"/>
      <w:szCs w:val="16"/>
    </w:rPr>
  </w:style>
  <w:style w:type="paragraph" w:styleId="BodyTextFirstIndent">
    <w:name w:val="Body Text First Indent"/>
    <w:basedOn w:val="BodyText"/>
    <w:link w:val="BodyTextFirstIndentChar"/>
    <w:rsid w:val="00D97469"/>
    <w:pPr>
      <w:ind w:firstLine="210"/>
    </w:pPr>
  </w:style>
  <w:style w:type="character" w:customStyle="1" w:styleId="BodyTextFirstIndentChar">
    <w:name w:val="Body Text First Indent Char"/>
    <w:basedOn w:val="BodyTextChar"/>
    <w:link w:val="BodyTextFirstIndent"/>
    <w:rsid w:val="00D97469"/>
    <w:rPr>
      <w:sz w:val="24"/>
      <w:szCs w:val="24"/>
    </w:rPr>
  </w:style>
  <w:style w:type="paragraph" w:styleId="BodyTextIndent">
    <w:name w:val="Body Text Indent"/>
    <w:basedOn w:val="Normal"/>
    <w:link w:val="BodyTextIndentChar"/>
    <w:rsid w:val="00D97469"/>
    <w:pPr>
      <w:spacing w:after="120"/>
      <w:ind w:left="360"/>
    </w:pPr>
  </w:style>
  <w:style w:type="character" w:customStyle="1" w:styleId="BodyTextIndentChar">
    <w:name w:val="Body Text Indent Char"/>
    <w:link w:val="BodyTextIndent"/>
    <w:rsid w:val="00D97469"/>
    <w:rPr>
      <w:sz w:val="24"/>
      <w:szCs w:val="24"/>
    </w:rPr>
  </w:style>
  <w:style w:type="paragraph" w:styleId="BodyTextFirstIndent2">
    <w:name w:val="Body Text First Indent 2"/>
    <w:basedOn w:val="BodyTextIndent"/>
    <w:link w:val="BodyTextFirstIndent2Char"/>
    <w:rsid w:val="00D97469"/>
    <w:pPr>
      <w:ind w:firstLine="210"/>
    </w:pPr>
  </w:style>
  <w:style w:type="character" w:customStyle="1" w:styleId="BodyTextFirstIndent2Char">
    <w:name w:val="Body Text First Indent 2 Char"/>
    <w:basedOn w:val="BodyTextIndentChar"/>
    <w:link w:val="BodyTextFirstIndent2"/>
    <w:rsid w:val="00D97469"/>
    <w:rPr>
      <w:sz w:val="24"/>
      <w:szCs w:val="24"/>
    </w:rPr>
  </w:style>
  <w:style w:type="paragraph" w:styleId="BodyTextIndent2">
    <w:name w:val="Body Text Indent 2"/>
    <w:basedOn w:val="Normal"/>
    <w:link w:val="BodyTextIndent2Char"/>
    <w:rsid w:val="00D97469"/>
    <w:pPr>
      <w:spacing w:after="120"/>
      <w:ind w:left="360"/>
    </w:pPr>
  </w:style>
  <w:style w:type="character" w:customStyle="1" w:styleId="BodyTextIndent2Char">
    <w:name w:val="Body Text Indent 2 Char"/>
    <w:link w:val="BodyTextIndent2"/>
    <w:rsid w:val="00D97469"/>
    <w:rPr>
      <w:sz w:val="24"/>
      <w:szCs w:val="24"/>
    </w:rPr>
  </w:style>
  <w:style w:type="paragraph" w:styleId="BodyTextIndent3">
    <w:name w:val="Body Text Indent 3"/>
    <w:basedOn w:val="Normal"/>
    <w:link w:val="BodyTextIndent3Char"/>
    <w:rsid w:val="00D97469"/>
    <w:pPr>
      <w:spacing w:after="120"/>
      <w:ind w:left="360"/>
    </w:pPr>
    <w:rPr>
      <w:sz w:val="16"/>
      <w:szCs w:val="16"/>
    </w:rPr>
  </w:style>
  <w:style w:type="character" w:customStyle="1" w:styleId="BodyTextIndent3Char">
    <w:name w:val="Body Text Indent 3 Char"/>
    <w:link w:val="BodyTextIndent3"/>
    <w:rsid w:val="00D97469"/>
    <w:rPr>
      <w:sz w:val="16"/>
      <w:szCs w:val="16"/>
    </w:rPr>
  </w:style>
  <w:style w:type="paragraph" w:styleId="Closing">
    <w:name w:val="Closing"/>
    <w:basedOn w:val="Normal"/>
    <w:link w:val="ClosingChar"/>
    <w:rsid w:val="00D97469"/>
    <w:pPr>
      <w:ind w:left="4320"/>
    </w:pPr>
  </w:style>
  <w:style w:type="character" w:customStyle="1" w:styleId="ClosingChar">
    <w:name w:val="Closing Char"/>
    <w:link w:val="Closing"/>
    <w:rsid w:val="00D97469"/>
    <w:rPr>
      <w:sz w:val="24"/>
      <w:szCs w:val="24"/>
    </w:rPr>
  </w:style>
  <w:style w:type="paragraph" w:styleId="CommentText">
    <w:name w:val="annotation text"/>
    <w:basedOn w:val="Normal"/>
    <w:link w:val="CommentTextChar"/>
    <w:rsid w:val="00D97469"/>
    <w:rPr>
      <w:sz w:val="20"/>
      <w:szCs w:val="20"/>
    </w:rPr>
  </w:style>
  <w:style w:type="character" w:customStyle="1" w:styleId="CommentTextChar">
    <w:name w:val="Comment Text Char"/>
    <w:basedOn w:val="DefaultParagraphFont"/>
    <w:link w:val="CommentText"/>
    <w:rsid w:val="00D97469"/>
  </w:style>
  <w:style w:type="paragraph" w:styleId="CommentSubject">
    <w:name w:val="annotation subject"/>
    <w:basedOn w:val="CommentText"/>
    <w:next w:val="CommentText"/>
    <w:link w:val="CommentSubjectChar"/>
    <w:rsid w:val="00D97469"/>
    <w:rPr>
      <w:b/>
      <w:bCs/>
    </w:rPr>
  </w:style>
  <w:style w:type="character" w:customStyle="1" w:styleId="CommentSubjectChar">
    <w:name w:val="Comment Subject Char"/>
    <w:link w:val="CommentSubject"/>
    <w:rsid w:val="00D97469"/>
    <w:rPr>
      <w:b/>
      <w:bCs/>
    </w:rPr>
  </w:style>
  <w:style w:type="paragraph" w:styleId="Date">
    <w:name w:val="Date"/>
    <w:basedOn w:val="Normal"/>
    <w:next w:val="Normal"/>
    <w:link w:val="DateChar"/>
    <w:rsid w:val="00D97469"/>
  </w:style>
  <w:style w:type="character" w:customStyle="1" w:styleId="DateChar">
    <w:name w:val="Date Char"/>
    <w:link w:val="Date"/>
    <w:rsid w:val="00D97469"/>
    <w:rPr>
      <w:sz w:val="24"/>
      <w:szCs w:val="24"/>
    </w:rPr>
  </w:style>
  <w:style w:type="paragraph" w:styleId="DocumentMap">
    <w:name w:val="Document Map"/>
    <w:basedOn w:val="Normal"/>
    <w:link w:val="DocumentMapChar"/>
    <w:rsid w:val="00D97469"/>
    <w:rPr>
      <w:rFonts w:ascii="Segoe UI" w:hAnsi="Segoe UI" w:cs="Segoe UI"/>
      <w:sz w:val="16"/>
      <w:szCs w:val="16"/>
    </w:rPr>
  </w:style>
  <w:style w:type="character" w:customStyle="1" w:styleId="DocumentMapChar">
    <w:name w:val="Document Map Char"/>
    <w:link w:val="DocumentMap"/>
    <w:rsid w:val="00D97469"/>
    <w:rPr>
      <w:rFonts w:ascii="Segoe UI" w:hAnsi="Segoe UI" w:cs="Segoe UI"/>
      <w:sz w:val="16"/>
      <w:szCs w:val="16"/>
    </w:rPr>
  </w:style>
  <w:style w:type="paragraph" w:styleId="E-mailSignature">
    <w:name w:val="E-mail Signature"/>
    <w:basedOn w:val="Normal"/>
    <w:link w:val="E-mailSignatureChar"/>
    <w:rsid w:val="00D97469"/>
  </w:style>
  <w:style w:type="character" w:customStyle="1" w:styleId="E-mailSignatureChar">
    <w:name w:val="E-mail Signature Char"/>
    <w:link w:val="E-mailSignature"/>
    <w:rsid w:val="00D97469"/>
    <w:rPr>
      <w:sz w:val="24"/>
      <w:szCs w:val="24"/>
    </w:rPr>
  </w:style>
  <w:style w:type="paragraph" w:styleId="EndnoteText">
    <w:name w:val="endnote text"/>
    <w:basedOn w:val="Normal"/>
    <w:link w:val="EndnoteTextChar"/>
    <w:rsid w:val="00D97469"/>
    <w:rPr>
      <w:sz w:val="20"/>
      <w:szCs w:val="20"/>
    </w:rPr>
  </w:style>
  <w:style w:type="character" w:customStyle="1" w:styleId="EndnoteTextChar">
    <w:name w:val="Endnote Text Char"/>
    <w:basedOn w:val="DefaultParagraphFont"/>
    <w:link w:val="EndnoteText"/>
    <w:rsid w:val="00D97469"/>
  </w:style>
  <w:style w:type="paragraph" w:styleId="EnvelopeAddress">
    <w:name w:val="envelope address"/>
    <w:basedOn w:val="Normal"/>
    <w:rsid w:val="00D97469"/>
    <w:pPr>
      <w:framePr w:w="7920" w:h="1980" w:hRule="exact" w:hSpace="180" w:wrap="auto" w:hAnchor="page" w:xAlign="center" w:yAlign="bottom"/>
      <w:ind w:left="2880"/>
    </w:pPr>
    <w:rPr>
      <w:rFonts w:ascii="Calibri Light" w:hAnsi="Calibri Light"/>
    </w:rPr>
  </w:style>
  <w:style w:type="paragraph" w:styleId="EnvelopeReturn">
    <w:name w:val="envelope return"/>
    <w:basedOn w:val="Normal"/>
    <w:rsid w:val="00D97469"/>
    <w:rPr>
      <w:rFonts w:ascii="Calibri Light" w:hAnsi="Calibri Light"/>
      <w:sz w:val="20"/>
      <w:szCs w:val="20"/>
    </w:rPr>
  </w:style>
  <w:style w:type="paragraph" w:styleId="FootnoteText">
    <w:name w:val="footnote text"/>
    <w:basedOn w:val="Normal"/>
    <w:link w:val="FootnoteTextChar"/>
    <w:rsid w:val="00D97469"/>
    <w:rPr>
      <w:sz w:val="20"/>
      <w:szCs w:val="20"/>
    </w:rPr>
  </w:style>
  <w:style w:type="character" w:customStyle="1" w:styleId="FootnoteTextChar">
    <w:name w:val="Footnote Text Char"/>
    <w:basedOn w:val="DefaultParagraphFont"/>
    <w:link w:val="FootnoteText"/>
    <w:rsid w:val="00D97469"/>
  </w:style>
  <w:style w:type="character" w:customStyle="1" w:styleId="Heading6Char">
    <w:name w:val="Heading 6 Char"/>
    <w:link w:val="Heading6"/>
    <w:rsid w:val="005D40C2"/>
    <w:rPr>
      <w:b/>
      <w:bCs/>
      <w:sz w:val="24"/>
      <w:szCs w:val="22"/>
    </w:rPr>
  </w:style>
  <w:style w:type="character" w:customStyle="1" w:styleId="Heading7Char">
    <w:name w:val="Heading 7 Char"/>
    <w:link w:val="Heading7"/>
    <w:rsid w:val="005D40C2"/>
    <w:rPr>
      <w:rFonts w:ascii="Times New Roman Bold" w:hAnsi="Times New Roman Bold"/>
      <w:b/>
      <w:sz w:val="24"/>
      <w:szCs w:val="24"/>
    </w:rPr>
  </w:style>
  <w:style w:type="character" w:customStyle="1" w:styleId="Heading8Char">
    <w:name w:val="Heading 8 Char"/>
    <w:link w:val="Heading8"/>
    <w:semiHidden/>
    <w:rsid w:val="00D97469"/>
    <w:rPr>
      <w:rFonts w:ascii="Calibri" w:eastAsia="Times New Roman" w:hAnsi="Calibri" w:cs="Times New Roman"/>
      <w:i/>
      <w:iCs/>
      <w:sz w:val="24"/>
      <w:szCs w:val="24"/>
    </w:rPr>
  </w:style>
  <w:style w:type="character" w:customStyle="1" w:styleId="Heading9Char">
    <w:name w:val="Heading 9 Char"/>
    <w:link w:val="Heading9"/>
    <w:semiHidden/>
    <w:rsid w:val="00D97469"/>
    <w:rPr>
      <w:rFonts w:ascii="Calibri Light" w:eastAsia="Times New Roman" w:hAnsi="Calibri Light" w:cs="Times New Roman"/>
      <w:sz w:val="22"/>
      <w:szCs w:val="22"/>
    </w:rPr>
  </w:style>
  <w:style w:type="paragraph" w:styleId="HTMLAddress">
    <w:name w:val="HTML Address"/>
    <w:basedOn w:val="Normal"/>
    <w:link w:val="HTMLAddressChar"/>
    <w:rsid w:val="00D97469"/>
    <w:rPr>
      <w:i/>
      <w:iCs/>
    </w:rPr>
  </w:style>
  <w:style w:type="character" w:customStyle="1" w:styleId="HTMLAddressChar">
    <w:name w:val="HTML Address Char"/>
    <w:link w:val="HTMLAddress"/>
    <w:rsid w:val="00D97469"/>
    <w:rPr>
      <w:i/>
      <w:iCs/>
      <w:sz w:val="24"/>
      <w:szCs w:val="24"/>
    </w:rPr>
  </w:style>
  <w:style w:type="paragraph" w:styleId="HTMLPreformatted">
    <w:name w:val="HTML Preformatted"/>
    <w:basedOn w:val="Normal"/>
    <w:link w:val="HTMLPreformattedChar"/>
    <w:rsid w:val="00D97469"/>
    <w:rPr>
      <w:rFonts w:ascii="Courier New" w:hAnsi="Courier New" w:cs="Courier New"/>
      <w:sz w:val="20"/>
      <w:szCs w:val="20"/>
    </w:rPr>
  </w:style>
  <w:style w:type="character" w:customStyle="1" w:styleId="HTMLPreformattedChar">
    <w:name w:val="HTML Preformatted Char"/>
    <w:link w:val="HTMLPreformatted"/>
    <w:rsid w:val="00D97469"/>
    <w:rPr>
      <w:rFonts w:ascii="Courier New" w:hAnsi="Courier New" w:cs="Courier New"/>
    </w:rPr>
  </w:style>
  <w:style w:type="paragraph" w:styleId="Index1">
    <w:name w:val="index 1"/>
    <w:basedOn w:val="Normal"/>
    <w:next w:val="Normal"/>
    <w:autoRedefine/>
    <w:rsid w:val="00D97469"/>
    <w:pPr>
      <w:ind w:left="240" w:hanging="240"/>
    </w:pPr>
  </w:style>
  <w:style w:type="paragraph" w:styleId="Index2">
    <w:name w:val="index 2"/>
    <w:basedOn w:val="Normal"/>
    <w:next w:val="Normal"/>
    <w:autoRedefine/>
    <w:rsid w:val="00D97469"/>
    <w:pPr>
      <w:ind w:left="480" w:hanging="240"/>
    </w:pPr>
  </w:style>
  <w:style w:type="paragraph" w:styleId="Index3">
    <w:name w:val="index 3"/>
    <w:basedOn w:val="Normal"/>
    <w:next w:val="Normal"/>
    <w:autoRedefine/>
    <w:rsid w:val="00D97469"/>
    <w:pPr>
      <w:ind w:left="720" w:hanging="240"/>
    </w:pPr>
  </w:style>
  <w:style w:type="paragraph" w:styleId="Index4">
    <w:name w:val="index 4"/>
    <w:basedOn w:val="Normal"/>
    <w:next w:val="Normal"/>
    <w:autoRedefine/>
    <w:rsid w:val="00D97469"/>
    <w:pPr>
      <w:ind w:left="960" w:hanging="240"/>
    </w:pPr>
  </w:style>
  <w:style w:type="paragraph" w:styleId="Index5">
    <w:name w:val="index 5"/>
    <w:basedOn w:val="Normal"/>
    <w:next w:val="Normal"/>
    <w:autoRedefine/>
    <w:rsid w:val="00D97469"/>
    <w:pPr>
      <w:ind w:left="1200" w:hanging="240"/>
    </w:pPr>
  </w:style>
  <w:style w:type="paragraph" w:styleId="Index6">
    <w:name w:val="index 6"/>
    <w:basedOn w:val="Normal"/>
    <w:next w:val="Normal"/>
    <w:autoRedefine/>
    <w:rsid w:val="00D97469"/>
    <w:pPr>
      <w:ind w:left="1440" w:hanging="240"/>
    </w:pPr>
  </w:style>
  <w:style w:type="paragraph" w:styleId="Index7">
    <w:name w:val="index 7"/>
    <w:basedOn w:val="Normal"/>
    <w:next w:val="Normal"/>
    <w:autoRedefine/>
    <w:rsid w:val="00D97469"/>
    <w:pPr>
      <w:ind w:left="1680" w:hanging="240"/>
    </w:pPr>
  </w:style>
  <w:style w:type="paragraph" w:styleId="Index8">
    <w:name w:val="index 8"/>
    <w:basedOn w:val="Normal"/>
    <w:next w:val="Normal"/>
    <w:autoRedefine/>
    <w:rsid w:val="00D97469"/>
    <w:pPr>
      <w:ind w:left="1920" w:hanging="240"/>
    </w:pPr>
  </w:style>
  <w:style w:type="paragraph" w:styleId="Index9">
    <w:name w:val="index 9"/>
    <w:basedOn w:val="Normal"/>
    <w:next w:val="Normal"/>
    <w:autoRedefine/>
    <w:rsid w:val="00D97469"/>
    <w:pPr>
      <w:ind w:left="2160" w:hanging="240"/>
    </w:pPr>
  </w:style>
  <w:style w:type="paragraph" w:styleId="IndexHeading">
    <w:name w:val="index heading"/>
    <w:basedOn w:val="Normal"/>
    <w:next w:val="Index1"/>
    <w:rsid w:val="00D97469"/>
    <w:rPr>
      <w:rFonts w:ascii="Calibri Light" w:hAnsi="Calibri Light"/>
      <w:b/>
      <w:bCs/>
    </w:rPr>
  </w:style>
  <w:style w:type="paragraph" w:styleId="IntenseQuote">
    <w:name w:val="Intense Quote"/>
    <w:basedOn w:val="Normal"/>
    <w:next w:val="Normal"/>
    <w:link w:val="IntenseQuoteChar"/>
    <w:uiPriority w:val="30"/>
    <w:qFormat/>
    <w:rsid w:val="00D97469"/>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D97469"/>
    <w:rPr>
      <w:i/>
      <w:iCs/>
      <w:color w:val="5B9BD5"/>
      <w:sz w:val="24"/>
      <w:szCs w:val="24"/>
    </w:rPr>
  </w:style>
  <w:style w:type="paragraph" w:styleId="List">
    <w:name w:val="List"/>
    <w:basedOn w:val="Normal"/>
    <w:rsid w:val="00D97469"/>
    <w:pPr>
      <w:ind w:left="360" w:hanging="360"/>
      <w:contextualSpacing/>
    </w:pPr>
  </w:style>
  <w:style w:type="paragraph" w:styleId="List2">
    <w:name w:val="List 2"/>
    <w:basedOn w:val="Normal"/>
    <w:rsid w:val="00D97469"/>
    <w:pPr>
      <w:ind w:left="720" w:hanging="360"/>
      <w:contextualSpacing/>
    </w:pPr>
  </w:style>
  <w:style w:type="paragraph" w:styleId="List3">
    <w:name w:val="List 3"/>
    <w:basedOn w:val="Normal"/>
    <w:rsid w:val="00D97469"/>
    <w:pPr>
      <w:ind w:left="1080" w:hanging="360"/>
      <w:contextualSpacing/>
    </w:pPr>
  </w:style>
  <w:style w:type="paragraph" w:styleId="List4">
    <w:name w:val="List 4"/>
    <w:basedOn w:val="Normal"/>
    <w:rsid w:val="00D97469"/>
    <w:pPr>
      <w:ind w:left="1440" w:hanging="360"/>
      <w:contextualSpacing/>
    </w:pPr>
  </w:style>
  <w:style w:type="paragraph" w:styleId="List5">
    <w:name w:val="List 5"/>
    <w:basedOn w:val="Normal"/>
    <w:rsid w:val="00D97469"/>
    <w:pPr>
      <w:ind w:left="1800" w:hanging="360"/>
      <w:contextualSpacing/>
    </w:pPr>
  </w:style>
  <w:style w:type="paragraph" w:styleId="ListBullet">
    <w:name w:val="List Bullet"/>
    <w:basedOn w:val="Normal"/>
    <w:rsid w:val="00D97469"/>
    <w:pPr>
      <w:numPr>
        <w:numId w:val="2"/>
      </w:numPr>
      <w:contextualSpacing/>
    </w:pPr>
  </w:style>
  <w:style w:type="paragraph" w:styleId="ListBullet2">
    <w:name w:val="List Bullet 2"/>
    <w:basedOn w:val="Normal"/>
    <w:rsid w:val="00D97469"/>
    <w:pPr>
      <w:numPr>
        <w:numId w:val="3"/>
      </w:numPr>
      <w:contextualSpacing/>
    </w:pPr>
  </w:style>
  <w:style w:type="paragraph" w:styleId="ListBullet3">
    <w:name w:val="List Bullet 3"/>
    <w:basedOn w:val="Normal"/>
    <w:rsid w:val="00D97469"/>
    <w:pPr>
      <w:numPr>
        <w:numId w:val="4"/>
      </w:numPr>
      <w:contextualSpacing/>
    </w:pPr>
  </w:style>
  <w:style w:type="paragraph" w:styleId="ListBullet4">
    <w:name w:val="List Bullet 4"/>
    <w:basedOn w:val="Normal"/>
    <w:rsid w:val="00D97469"/>
    <w:pPr>
      <w:numPr>
        <w:numId w:val="5"/>
      </w:numPr>
      <w:contextualSpacing/>
    </w:pPr>
  </w:style>
  <w:style w:type="paragraph" w:styleId="ListBullet5">
    <w:name w:val="List Bullet 5"/>
    <w:basedOn w:val="Normal"/>
    <w:rsid w:val="00D97469"/>
    <w:pPr>
      <w:numPr>
        <w:numId w:val="6"/>
      </w:numPr>
      <w:contextualSpacing/>
    </w:pPr>
  </w:style>
  <w:style w:type="paragraph" w:styleId="ListContinue">
    <w:name w:val="List Continue"/>
    <w:basedOn w:val="Normal"/>
    <w:rsid w:val="00D97469"/>
    <w:pPr>
      <w:spacing w:after="120"/>
      <w:ind w:left="360"/>
      <w:contextualSpacing/>
    </w:pPr>
  </w:style>
  <w:style w:type="paragraph" w:styleId="ListContinue2">
    <w:name w:val="List Continue 2"/>
    <w:basedOn w:val="Normal"/>
    <w:rsid w:val="00D97469"/>
    <w:pPr>
      <w:spacing w:after="120"/>
      <w:ind w:left="720"/>
      <w:contextualSpacing/>
    </w:pPr>
  </w:style>
  <w:style w:type="paragraph" w:styleId="ListContinue3">
    <w:name w:val="List Continue 3"/>
    <w:basedOn w:val="Normal"/>
    <w:rsid w:val="00D97469"/>
    <w:pPr>
      <w:spacing w:after="120"/>
      <w:ind w:left="1080"/>
      <w:contextualSpacing/>
    </w:pPr>
  </w:style>
  <w:style w:type="paragraph" w:styleId="ListContinue4">
    <w:name w:val="List Continue 4"/>
    <w:basedOn w:val="Normal"/>
    <w:rsid w:val="00D97469"/>
    <w:pPr>
      <w:spacing w:after="120"/>
      <w:ind w:left="1440"/>
      <w:contextualSpacing/>
    </w:pPr>
  </w:style>
  <w:style w:type="paragraph" w:styleId="ListContinue5">
    <w:name w:val="List Continue 5"/>
    <w:basedOn w:val="Normal"/>
    <w:rsid w:val="00D97469"/>
    <w:pPr>
      <w:spacing w:after="120"/>
      <w:ind w:left="1800"/>
      <w:contextualSpacing/>
    </w:pPr>
  </w:style>
  <w:style w:type="paragraph" w:styleId="ListNumber">
    <w:name w:val="List Number"/>
    <w:basedOn w:val="Normal"/>
    <w:rsid w:val="00D97469"/>
    <w:pPr>
      <w:numPr>
        <w:numId w:val="11"/>
      </w:numPr>
      <w:contextualSpacing/>
    </w:pPr>
  </w:style>
  <w:style w:type="paragraph" w:styleId="ListNumber2">
    <w:name w:val="List Number 2"/>
    <w:basedOn w:val="Normal"/>
    <w:rsid w:val="00D97469"/>
    <w:pPr>
      <w:numPr>
        <w:numId w:val="9"/>
      </w:numPr>
      <w:contextualSpacing/>
    </w:pPr>
  </w:style>
  <w:style w:type="paragraph" w:styleId="ListNumber3">
    <w:name w:val="List Number 3"/>
    <w:basedOn w:val="Normal"/>
    <w:rsid w:val="00D97469"/>
    <w:pPr>
      <w:numPr>
        <w:numId w:val="10"/>
      </w:numPr>
      <w:contextualSpacing/>
    </w:pPr>
  </w:style>
  <w:style w:type="paragraph" w:styleId="ListNumber4">
    <w:name w:val="List Number 4"/>
    <w:basedOn w:val="Normal"/>
    <w:rsid w:val="00D97469"/>
    <w:pPr>
      <w:numPr>
        <w:numId w:val="8"/>
      </w:numPr>
      <w:contextualSpacing/>
    </w:pPr>
  </w:style>
  <w:style w:type="paragraph" w:styleId="ListNumber5">
    <w:name w:val="List Number 5"/>
    <w:basedOn w:val="Normal"/>
    <w:rsid w:val="00D97469"/>
    <w:pPr>
      <w:numPr>
        <w:numId w:val="7"/>
      </w:numPr>
      <w:contextualSpacing/>
    </w:pPr>
  </w:style>
  <w:style w:type="paragraph" w:styleId="ListParagraph">
    <w:name w:val="List Paragraph"/>
    <w:basedOn w:val="Normal"/>
    <w:uiPriority w:val="34"/>
    <w:qFormat/>
    <w:rsid w:val="00D97469"/>
    <w:pPr>
      <w:ind w:left="720"/>
    </w:pPr>
  </w:style>
  <w:style w:type="paragraph" w:styleId="MacroText">
    <w:name w:val="macro"/>
    <w:link w:val="MacroTextChar"/>
    <w:rsid w:val="00D97469"/>
    <w:pPr>
      <w:tabs>
        <w:tab w:val="left" w:pos="480"/>
        <w:tab w:val="left" w:pos="960"/>
        <w:tab w:val="left" w:pos="1440"/>
        <w:tab w:val="left" w:pos="1920"/>
        <w:tab w:val="left" w:pos="2400"/>
        <w:tab w:val="left" w:pos="2880"/>
        <w:tab w:val="left" w:pos="3360"/>
        <w:tab w:val="left" w:pos="3840"/>
        <w:tab w:val="left" w:pos="4320"/>
      </w:tabs>
      <w:spacing w:line="480" w:lineRule="auto"/>
      <w:ind w:firstLine="720"/>
      <w:jc w:val="both"/>
    </w:pPr>
    <w:rPr>
      <w:rFonts w:ascii="Courier New" w:hAnsi="Courier New" w:cs="Courier New"/>
    </w:rPr>
  </w:style>
  <w:style w:type="character" w:customStyle="1" w:styleId="MacroTextChar">
    <w:name w:val="Macro Text Char"/>
    <w:link w:val="MacroText"/>
    <w:rsid w:val="00D97469"/>
    <w:rPr>
      <w:rFonts w:ascii="Courier New" w:hAnsi="Courier New" w:cs="Courier New"/>
    </w:rPr>
  </w:style>
  <w:style w:type="paragraph" w:styleId="MessageHeader">
    <w:name w:val="Message Header"/>
    <w:basedOn w:val="Normal"/>
    <w:link w:val="MessageHeaderChar"/>
    <w:rsid w:val="00D97469"/>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rPr>
  </w:style>
  <w:style w:type="character" w:customStyle="1" w:styleId="MessageHeaderChar">
    <w:name w:val="Message Header Char"/>
    <w:link w:val="MessageHeader"/>
    <w:rsid w:val="00D97469"/>
    <w:rPr>
      <w:rFonts w:ascii="Calibri Light" w:eastAsia="Times New Roman" w:hAnsi="Calibri Light" w:cs="Times New Roman"/>
      <w:sz w:val="24"/>
      <w:szCs w:val="24"/>
      <w:shd w:val="pct20" w:color="auto" w:fill="auto"/>
    </w:rPr>
  </w:style>
  <w:style w:type="paragraph" w:styleId="NoSpacing">
    <w:name w:val="No Spacing"/>
    <w:uiPriority w:val="1"/>
    <w:qFormat/>
    <w:rsid w:val="00D97469"/>
    <w:pPr>
      <w:ind w:firstLine="720"/>
      <w:jc w:val="both"/>
    </w:pPr>
    <w:rPr>
      <w:sz w:val="24"/>
      <w:szCs w:val="24"/>
    </w:rPr>
  </w:style>
  <w:style w:type="paragraph" w:styleId="NormalWeb">
    <w:name w:val="Normal (Web)"/>
    <w:basedOn w:val="Normal"/>
    <w:uiPriority w:val="99"/>
    <w:rsid w:val="00D97469"/>
  </w:style>
  <w:style w:type="paragraph" w:styleId="NormalIndent">
    <w:name w:val="Normal Indent"/>
    <w:basedOn w:val="Normal"/>
    <w:rsid w:val="00D97469"/>
    <w:pPr>
      <w:ind w:left="720"/>
    </w:pPr>
  </w:style>
  <w:style w:type="paragraph" w:styleId="NoteHeading">
    <w:name w:val="Note Heading"/>
    <w:basedOn w:val="Normal"/>
    <w:next w:val="Normal"/>
    <w:link w:val="NoteHeadingChar"/>
    <w:rsid w:val="00D97469"/>
  </w:style>
  <w:style w:type="character" w:customStyle="1" w:styleId="NoteHeadingChar">
    <w:name w:val="Note Heading Char"/>
    <w:link w:val="NoteHeading"/>
    <w:rsid w:val="00D97469"/>
    <w:rPr>
      <w:sz w:val="24"/>
      <w:szCs w:val="24"/>
    </w:rPr>
  </w:style>
  <w:style w:type="paragraph" w:styleId="PlainText">
    <w:name w:val="Plain Text"/>
    <w:basedOn w:val="Normal"/>
    <w:link w:val="PlainTextChar"/>
    <w:rsid w:val="00D97469"/>
    <w:rPr>
      <w:rFonts w:ascii="Courier New" w:hAnsi="Courier New" w:cs="Courier New"/>
      <w:sz w:val="20"/>
      <w:szCs w:val="20"/>
    </w:rPr>
  </w:style>
  <w:style w:type="character" w:customStyle="1" w:styleId="PlainTextChar">
    <w:name w:val="Plain Text Char"/>
    <w:link w:val="PlainText"/>
    <w:rsid w:val="00D97469"/>
    <w:rPr>
      <w:rFonts w:ascii="Courier New" w:hAnsi="Courier New" w:cs="Courier New"/>
    </w:rPr>
  </w:style>
  <w:style w:type="paragraph" w:styleId="Quote">
    <w:name w:val="Quote"/>
    <w:basedOn w:val="Normal"/>
    <w:next w:val="Normal"/>
    <w:link w:val="QuoteChar"/>
    <w:uiPriority w:val="29"/>
    <w:qFormat/>
    <w:rsid w:val="00D97469"/>
    <w:pPr>
      <w:spacing w:before="200" w:after="160"/>
      <w:ind w:left="864" w:right="864"/>
      <w:jc w:val="center"/>
    </w:pPr>
    <w:rPr>
      <w:i/>
      <w:iCs/>
      <w:color w:val="404040"/>
    </w:rPr>
  </w:style>
  <w:style w:type="character" w:customStyle="1" w:styleId="QuoteChar">
    <w:name w:val="Quote Char"/>
    <w:link w:val="Quote"/>
    <w:uiPriority w:val="29"/>
    <w:rsid w:val="00D97469"/>
    <w:rPr>
      <w:i/>
      <w:iCs/>
      <w:color w:val="404040"/>
      <w:sz w:val="24"/>
      <w:szCs w:val="24"/>
    </w:rPr>
  </w:style>
  <w:style w:type="paragraph" w:styleId="Salutation">
    <w:name w:val="Salutation"/>
    <w:basedOn w:val="Normal"/>
    <w:next w:val="Normal"/>
    <w:link w:val="SalutationChar"/>
    <w:rsid w:val="00D97469"/>
  </w:style>
  <w:style w:type="character" w:customStyle="1" w:styleId="SalutationChar">
    <w:name w:val="Salutation Char"/>
    <w:link w:val="Salutation"/>
    <w:rsid w:val="00D97469"/>
    <w:rPr>
      <w:sz w:val="24"/>
      <w:szCs w:val="24"/>
    </w:rPr>
  </w:style>
  <w:style w:type="paragraph" w:styleId="Signature">
    <w:name w:val="Signature"/>
    <w:basedOn w:val="Normal"/>
    <w:link w:val="SignatureChar"/>
    <w:rsid w:val="00D97469"/>
    <w:pPr>
      <w:ind w:left="4320"/>
    </w:pPr>
  </w:style>
  <w:style w:type="character" w:customStyle="1" w:styleId="SignatureChar">
    <w:name w:val="Signature Char"/>
    <w:link w:val="Signature"/>
    <w:rsid w:val="00D97469"/>
    <w:rPr>
      <w:sz w:val="24"/>
      <w:szCs w:val="24"/>
    </w:rPr>
  </w:style>
  <w:style w:type="paragraph" w:styleId="Subtitle">
    <w:name w:val="Subtitle"/>
    <w:basedOn w:val="Normal"/>
    <w:next w:val="Normal"/>
    <w:link w:val="SubtitleChar"/>
    <w:qFormat/>
    <w:rsid w:val="00D97469"/>
    <w:pPr>
      <w:spacing w:after="60"/>
      <w:jc w:val="center"/>
      <w:outlineLvl w:val="1"/>
    </w:pPr>
    <w:rPr>
      <w:rFonts w:ascii="Calibri Light" w:hAnsi="Calibri Light"/>
    </w:rPr>
  </w:style>
  <w:style w:type="character" w:customStyle="1" w:styleId="SubtitleChar">
    <w:name w:val="Subtitle Char"/>
    <w:link w:val="Subtitle"/>
    <w:rsid w:val="00D97469"/>
    <w:rPr>
      <w:rFonts w:ascii="Calibri Light" w:eastAsia="Times New Roman" w:hAnsi="Calibri Light" w:cs="Times New Roman"/>
      <w:sz w:val="24"/>
      <w:szCs w:val="24"/>
    </w:rPr>
  </w:style>
  <w:style w:type="paragraph" w:styleId="TableofAuthorities">
    <w:name w:val="table of authorities"/>
    <w:basedOn w:val="Normal"/>
    <w:next w:val="Normal"/>
    <w:rsid w:val="00D97469"/>
    <w:pPr>
      <w:ind w:left="240" w:hanging="240"/>
    </w:pPr>
  </w:style>
  <w:style w:type="paragraph" w:styleId="Title">
    <w:name w:val="Title"/>
    <w:basedOn w:val="Normal"/>
    <w:next w:val="Normal"/>
    <w:link w:val="TitleChar"/>
    <w:rsid w:val="00D97469"/>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97469"/>
    <w:rPr>
      <w:rFonts w:ascii="Calibri Light" w:eastAsia="Times New Roman" w:hAnsi="Calibri Light" w:cs="Times New Roman"/>
      <w:b/>
      <w:bCs/>
      <w:kern w:val="28"/>
      <w:sz w:val="32"/>
      <w:szCs w:val="32"/>
    </w:rPr>
  </w:style>
  <w:style w:type="paragraph" w:styleId="TOAHeading">
    <w:name w:val="toa heading"/>
    <w:basedOn w:val="Normal"/>
    <w:next w:val="Normal"/>
    <w:rsid w:val="00D97469"/>
    <w:pPr>
      <w:spacing w:before="120"/>
    </w:pPr>
    <w:rPr>
      <w:rFonts w:ascii="Calibri Light" w:hAnsi="Calibri Light"/>
      <w:b/>
      <w:bCs/>
    </w:rPr>
  </w:style>
  <w:style w:type="paragraph" w:styleId="TOC5">
    <w:name w:val="toc 5"/>
    <w:basedOn w:val="Normal"/>
    <w:next w:val="Normal"/>
    <w:autoRedefine/>
    <w:uiPriority w:val="39"/>
    <w:rsid w:val="00C672EB"/>
    <w:pPr>
      <w:ind w:left="720" w:right="600" w:hanging="720"/>
      <w:jc w:val="left"/>
    </w:pPr>
    <w:rPr>
      <w:b/>
    </w:rPr>
  </w:style>
  <w:style w:type="paragraph" w:styleId="TOC6">
    <w:name w:val="toc 6"/>
    <w:basedOn w:val="Normal"/>
    <w:next w:val="Normal"/>
    <w:autoRedefine/>
    <w:uiPriority w:val="39"/>
    <w:rsid w:val="00E80F42"/>
    <w:pPr>
      <w:ind w:left="1224" w:hanging="720"/>
    </w:pPr>
    <w:rPr>
      <w:b/>
    </w:rPr>
  </w:style>
  <w:style w:type="paragraph" w:styleId="TOC7">
    <w:name w:val="toc 7"/>
    <w:basedOn w:val="Normal"/>
    <w:next w:val="Normal"/>
    <w:autoRedefine/>
    <w:uiPriority w:val="39"/>
    <w:rsid w:val="00E80F42"/>
    <w:pPr>
      <w:ind w:left="1728" w:hanging="720"/>
    </w:pPr>
    <w:rPr>
      <w:b/>
    </w:rPr>
  </w:style>
  <w:style w:type="paragraph" w:styleId="TOC8">
    <w:name w:val="toc 8"/>
    <w:basedOn w:val="Normal"/>
    <w:next w:val="Normal"/>
    <w:autoRedefine/>
    <w:rsid w:val="00D97469"/>
    <w:pPr>
      <w:ind w:left="1680"/>
    </w:pPr>
  </w:style>
  <w:style w:type="paragraph" w:styleId="TOC9">
    <w:name w:val="toc 9"/>
    <w:basedOn w:val="Normal"/>
    <w:next w:val="Normal"/>
    <w:autoRedefine/>
    <w:uiPriority w:val="39"/>
    <w:rsid w:val="00D97469"/>
    <w:pPr>
      <w:ind w:left="1920"/>
    </w:pPr>
  </w:style>
  <w:style w:type="paragraph" w:styleId="TOCHeading">
    <w:name w:val="TOC Heading"/>
    <w:basedOn w:val="Heading1"/>
    <w:next w:val="Normal"/>
    <w:uiPriority w:val="39"/>
    <w:semiHidden/>
    <w:unhideWhenUsed/>
    <w:qFormat/>
    <w:rsid w:val="00D97469"/>
    <w:pPr>
      <w:pageBreakBefore w:val="0"/>
      <w:numPr>
        <w:numId w:val="0"/>
      </w:numPr>
      <w:spacing w:before="240" w:after="60"/>
      <w:ind w:firstLine="720"/>
      <w:jc w:val="both"/>
      <w:outlineLvl w:val="9"/>
    </w:pPr>
    <w:rPr>
      <w:rFonts w:ascii="Calibri Light" w:hAnsi="Calibri Light" w:cs="Times New Roman"/>
      <w:caps/>
      <w:kern w:val="32"/>
      <w:sz w:val="32"/>
      <w:szCs w:val="32"/>
    </w:rPr>
  </w:style>
  <w:style w:type="paragraph" w:customStyle="1" w:styleId="TitlePage">
    <w:name w:val="Title Page"/>
    <w:basedOn w:val="Heading"/>
    <w:next w:val="Normal"/>
    <w:qFormat/>
    <w:rsid w:val="00D06DD6"/>
    <w:pPr>
      <w:keepNext w:val="0"/>
      <w:pageBreakBefore w:val="0"/>
      <w:spacing w:after="0" w:line="240" w:lineRule="auto"/>
    </w:pPr>
    <w:rPr>
      <w:color w:val="FFFFFF" w:themeColor="background1"/>
      <w:sz w:val="2"/>
    </w:rPr>
  </w:style>
  <w:style w:type="paragraph" w:customStyle="1" w:styleId="CommitteePage">
    <w:name w:val="Committee Page"/>
    <w:basedOn w:val="Heading"/>
    <w:next w:val="Normal"/>
    <w:qFormat/>
    <w:rsid w:val="00D06DD6"/>
    <w:pPr>
      <w:spacing w:after="0"/>
    </w:pPr>
    <w:rPr>
      <w:color w:val="FFFFFF" w:themeColor="background1"/>
      <w:sz w:val="2"/>
    </w:rPr>
  </w:style>
  <w:style w:type="paragraph" w:customStyle="1" w:styleId="AbstractHeading">
    <w:name w:val="Abstract Heading"/>
    <w:basedOn w:val="TitlePage"/>
    <w:qFormat/>
    <w:rsid w:val="001C7AFC"/>
    <w:pPr>
      <w:pageBreakBefore/>
    </w:pPr>
  </w:style>
  <w:style w:type="character" w:customStyle="1" w:styleId="FooterChar">
    <w:name w:val="Footer Char"/>
    <w:basedOn w:val="DefaultParagraphFont"/>
    <w:link w:val="Footer"/>
    <w:uiPriority w:val="99"/>
    <w:rsid w:val="00AF3154"/>
    <w:rPr>
      <w:sz w:val="24"/>
      <w:szCs w:val="24"/>
    </w:rPr>
  </w:style>
  <w:style w:type="paragraph" w:customStyle="1" w:styleId="NoIndent">
    <w:name w:val="No Indent"/>
    <w:basedOn w:val="Normal"/>
    <w:qFormat/>
    <w:rsid w:val="00905846"/>
    <w:pPr>
      <w:ind w:firstLine="0"/>
      <w:jc w:val="center"/>
    </w:pPr>
    <w:rPr>
      <w:noProof/>
    </w:rPr>
  </w:style>
  <w:style w:type="character" w:styleId="PlaceholderText">
    <w:name w:val="Placeholder Text"/>
    <w:basedOn w:val="DefaultParagraphFont"/>
    <w:uiPriority w:val="99"/>
    <w:semiHidden/>
    <w:rsid w:val="00BE1BD6"/>
    <w:rPr>
      <w:color w:val="808080"/>
    </w:rPr>
  </w:style>
  <w:style w:type="character" w:customStyle="1" w:styleId="TitleHeading">
    <w:name w:val="Title Heading"/>
    <w:basedOn w:val="BodyTextChar"/>
    <w:uiPriority w:val="1"/>
    <w:rsid w:val="00A1660F"/>
    <w:rPr>
      <w:rFonts w:ascii="Times New Roman" w:hAnsi="Times New Roman"/>
      <w:b w:val="0"/>
      <w:caps/>
      <w:smallCaps w:val="0"/>
      <w:sz w:val="24"/>
      <w:szCs w:val="24"/>
    </w:rPr>
  </w:style>
  <w:style w:type="paragraph" w:customStyle="1" w:styleId="TableofContentsHeading">
    <w:name w:val="Table of Contents Heading"/>
    <w:basedOn w:val="Preliminary"/>
    <w:qFormat/>
    <w:rsid w:val="004F0846"/>
  </w:style>
  <w:style w:type="paragraph" w:customStyle="1" w:styleId="HeadingNoTab">
    <w:name w:val="Heading No Tab"/>
    <w:basedOn w:val="Heading"/>
    <w:qFormat/>
    <w:rsid w:val="00064169"/>
  </w:style>
  <w:style w:type="paragraph" w:customStyle="1" w:styleId="CaptionDescription">
    <w:name w:val="Caption Description"/>
    <w:basedOn w:val="NoIndent"/>
    <w:next w:val="Normal"/>
    <w:qFormat/>
    <w:rsid w:val="00CE2814"/>
    <w:rPr>
      <w:b/>
      <w:sz w:val="20"/>
    </w:rPr>
  </w:style>
  <w:style w:type="paragraph" w:customStyle="1" w:styleId="EndNoteBibliographyTitle">
    <w:name w:val="EndNote Bibliography Title"/>
    <w:basedOn w:val="Normal"/>
    <w:link w:val="EndNoteBibliographyTitleChar"/>
    <w:rsid w:val="00010FEE"/>
    <w:pPr>
      <w:jc w:val="center"/>
    </w:pPr>
    <w:rPr>
      <w:noProof/>
    </w:rPr>
  </w:style>
  <w:style w:type="character" w:customStyle="1" w:styleId="EndNoteBibliographyTitleChar">
    <w:name w:val="EndNote Bibliography Title Char"/>
    <w:basedOn w:val="DefaultParagraphFont"/>
    <w:link w:val="EndNoteBibliographyTitle"/>
    <w:rsid w:val="00010FEE"/>
    <w:rPr>
      <w:noProof/>
      <w:sz w:val="24"/>
      <w:szCs w:val="24"/>
    </w:rPr>
  </w:style>
  <w:style w:type="paragraph" w:customStyle="1" w:styleId="EndNoteBibliography">
    <w:name w:val="EndNote Bibliography"/>
    <w:basedOn w:val="Normal"/>
    <w:link w:val="EndNoteBibliographyChar"/>
    <w:rsid w:val="00010FEE"/>
    <w:pPr>
      <w:spacing w:line="240" w:lineRule="auto"/>
    </w:pPr>
    <w:rPr>
      <w:noProof/>
    </w:rPr>
  </w:style>
  <w:style w:type="character" w:customStyle="1" w:styleId="EndNoteBibliographyChar">
    <w:name w:val="EndNote Bibliography Char"/>
    <w:basedOn w:val="DefaultParagraphFont"/>
    <w:link w:val="EndNoteBibliography"/>
    <w:rsid w:val="00010FEE"/>
    <w:rPr>
      <w:noProof/>
      <w:sz w:val="24"/>
      <w:szCs w:val="24"/>
    </w:rPr>
  </w:style>
  <w:style w:type="paragraph" w:customStyle="1" w:styleId="AppSection">
    <w:name w:val="App Section"/>
    <w:basedOn w:val="Normal"/>
    <w:next w:val="Normal"/>
    <w:rsid w:val="00DD1AE4"/>
    <w:pPr>
      <w:keepNext/>
      <w:numPr>
        <w:ilvl w:val="5"/>
        <w:numId w:val="31"/>
      </w:numPr>
      <w:spacing w:before="960" w:after="480"/>
      <w:jc w:val="center"/>
      <w:outlineLvl w:val="1"/>
    </w:pPr>
    <w:rPr>
      <w:b/>
    </w:rPr>
  </w:style>
  <w:style w:type="paragraph" w:customStyle="1" w:styleId="AppSubsection">
    <w:name w:val="App Subsection"/>
    <w:basedOn w:val="AppSection"/>
    <w:next w:val="Normal"/>
    <w:rsid w:val="00DD1AE4"/>
    <w:pPr>
      <w:numPr>
        <w:ilvl w:val="6"/>
      </w:numPr>
      <w:spacing w:before="480"/>
      <w:jc w:val="left"/>
      <w:outlineLvl w:val="2"/>
    </w:pPr>
  </w:style>
  <w:style w:type="paragraph" w:customStyle="1" w:styleId="Appendix">
    <w:name w:val="Appendix"/>
    <w:basedOn w:val="Normal"/>
    <w:next w:val="Normal"/>
    <w:qFormat/>
    <w:rsid w:val="00DD1AE4"/>
    <w:pPr>
      <w:keepNext/>
      <w:pageBreakBefore/>
      <w:numPr>
        <w:ilvl w:val="4"/>
        <w:numId w:val="31"/>
      </w:numPr>
      <w:spacing w:before="960" w:after="960"/>
      <w:jc w:val="center"/>
      <w:outlineLvl w:val="0"/>
    </w:pPr>
    <w:rPr>
      <w:b/>
    </w:rPr>
  </w:style>
  <w:style w:type="paragraph" w:customStyle="1" w:styleId="PreliminaryBookmarks">
    <w:name w:val="Preliminary Bookmarks"/>
    <w:basedOn w:val="Heading1"/>
    <w:qFormat/>
    <w:rsid w:val="00D07708"/>
    <w:pPr>
      <w:numPr>
        <w:numId w:val="0"/>
      </w:numPr>
      <w:spacing w:after="0" w:line="240" w:lineRule="auto"/>
    </w:pPr>
    <w:rPr>
      <w:b w:val="0"/>
      <w:color w:val="FFFFFF" w:themeColor="background1"/>
      <w:sz w:val="2"/>
    </w:rPr>
  </w:style>
  <w:style w:type="table" w:customStyle="1" w:styleId="TableGrid1">
    <w:name w:val="Table Grid1"/>
    <w:basedOn w:val="TableNormal"/>
    <w:next w:val="TableGrid"/>
    <w:uiPriority w:val="39"/>
    <w:rsid w:val="00044A21"/>
    <w:rPr>
      <w:rFonts w:ascii="Calibri" w:eastAsia="Malgun Gothic" w:hAnsi="Calibri"/>
      <w:sz w:val="24"/>
      <w:szCs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next w:val="GridTable4-Accent6"/>
    <w:uiPriority w:val="49"/>
    <w:rsid w:val="00044A21"/>
    <w:rPr>
      <w:rFonts w:ascii="Calibri" w:eastAsia="Malgun Gothic" w:hAnsi="Calibri"/>
      <w:sz w:val="24"/>
      <w:szCs w:val="24"/>
      <w:lang w:eastAsia="ko-KR"/>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044A21"/>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2">
    <w:name w:val="Table Grid2"/>
    <w:basedOn w:val="TableNormal"/>
    <w:next w:val="TableGrid"/>
    <w:uiPriority w:val="39"/>
    <w:rsid w:val="009C3FA5"/>
    <w:rPr>
      <w:rFonts w:ascii="Calibri" w:eastAsia="Malgun Gothic" w:hAnsi="Calibri"/>
      <w:sz w:val="24"/>
      <w:szCs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55C26"/>
  </w:style>
  <w:style w:type="character" w:styleId="UnresolvedMention">
    <w:name w:val="Unresolved Mention"/>
    <w:basedOn w:val="DefaultParagraphFont"/>
    <w:uiPriority w:val="99"/>
    <w:semiHidden/>
    <w:unhideWhenUsed/>
    <w:rsid w:val="00B55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899198">
      <w:bodyDiv w:val="1"/>
      <w:marLeft w:val="0"/>
      <w:marRight w:val="0"/>
      <w:marTop w:val="0"/>
      <w:marBottom w:val="0"/>
      <w:divBdr>
        <w:top w:val="none" w:sz="0" w:space="0" w:color="auto"/>
        <w:left w:val="none" w:sz="0" w:space="0" w:color="auto"/>
        <w:bottom w:val="none" w:sz="0" w:space="0" w:color="auto"/>
        <w:right w:val="none" w:sz="0" w:space="0" w:color="auto"/>
      </w:divBdr>
    </w:div>
    <w:div w:id="365495259">
      <w:bodyDiv w:val="1"/>
      <w:marLeft w:val="0"/>
      <w:marRight w:val="0"/>
      <w:marTop w:val="0"/>
      <w:marBottom w:val="0"/>
      <w:divBdr>
        <w:top w:val="none" w:sz="0" w:space="0" w:color="auto"/>
        <w:left w:val="none" w:sz="0" w:space="0" w:color="auto"/>
        <w:bottom w:val="none" w:sz="0" w:space="0" w:color="auto"/>
        <w:right w:val="none" w:sz="0" w:space="0" w:color="auto"/>
      </w:divBdr>
    </w:div>
    <w:div w:id="469252685">
      <w:bodyDiv w:val="1"/>
      <w:marLeft w:val="0"/>
      <w:marRight w:val="0"/>
      <w:marTop w:val="0"/>
      <w:marBottom w:val="0"/>
      <w:divBdr>
        <w:top w:val="none" w:sz="0" w:space="0" w:color="auto"/>
        <w:left w:val="none" w:sz="0" w:space="0" w:color="auto"/>
        <w:bottom w:val="none" w:sz="0" w:space="0" w:color="auto"/>
        <w:right w:val="none" w:sz="0" w:space="0" w:color="auto"/>
      </w:divBdr>
    </w:div>
    <w:div w:id="487405268">
      <w:bodyDiv w:val="1"/>
      <w:marLeft w:val="0"/>
      <w:marRight w:val="0"/>
      <w:marTop w:val="0"/>
      <w:marBottom w:val="0"/>
      <w:divBdr>
        <w:top w:val="none" w:sz="0" w:space="0" w:color="auto"/>
        <w:left w:val="none" w:sz="0" w:space="0" w:color="auto"/>
        <w:bottom w:val="none" w:sz="0" w:space="0" w:color="auto"/>
        <w:right w:val="none" w:sz="0" w:space="0" w:color="auto"/>
      </w:divBdr>
    </w:div>
    <w:div w:id="815343795">
      <w:bodyDiv w:val="1"/>
      <w:marLeft w:val="0"/>
      <w:marRight w:val="0"/>
      <w:marTop w:val="0"/>
      <w:marBottom w:val="0"/>
      <w:divBdr>
        <w:top w:val="none" w:sz="0" w:space="0" w:color="auto"/>
        <w:left w:val="none" w:sz="0" w:space="0" w:color="auto"/>
        <w:bottom w:val="none" w:sz="0" w:space="0" w:color="auto"/>
        <w:right w:val="none" w:sz="0" w:space="0" w:color="auto"/>
      </w:divBdr>
    </w:div>
    <w:div w:id="898782154">
      <w:bodyDiv w:val="1"/>
      <w:marLeft w:val="0"/>
      <w:marRight w:val="0"/>
      <w:marTop w:val="0"/>
      <w:marBottom w:val="0"/>
      <w:divBdr>
        <w:top w:val="none" w:sz="0" w:space="0" w:color="auto"/>
        <w:left w:val="none" w:sz="0" w:space="0" w:color="auto"/>
        <w:bottom w:val="none" w:sz="0" w:space="0" w:color="auto"/>
        <w:right w:val="none" w:sz="0" w:space="0" w:color="auto"/>
      </w:divBdr>
    </w:div>
    <w:div w:id="1136532249">
      <w:bodyDiv w:val="1"/>
      <w:marLeft w:val="0"/>
      <w:marRight w:val="0"/>
      <w:marTop w:val="0"/>
      <w:marBottom w:val="0"/>
      <w:divBdr>
        <w:top w:val="none" w:sz="0" w:space="0" w:color="auto"/>
        <w:left w:val="none" w:sz="0" w:space="0" w:color="auto"/>
        <w:bottom w:val="none" w:sz="0" w:space="0" w:color="auto"/>
        <w:right w:val="none" w:sz="0" w:space="0" w:color="auto"/>
      </w:divBdr>
    </w:div>
    <w:div w:id="1279338779">
      <w:bodyDiv w:val="1"/>
      <w:marLeft w:val="0"/>
      <w:marRight w:val="0"/>
      <w:marTop w:val="0"/>
      <w:marBottom w:val="0"/>
      <w:divBdr>
        <w:top w:val="none" w:sz="0" w:space="0" w:color="auto"/>
        <w:left w:val="none" w:sz="0" w:space="0" w:color="auto"/>
        <w:bottom w:val="none" w:sz="0" w:space="0" w:color="auto"/>
        <w:right w:val="none" w:sz="0" w:space="0" w:color="auto"/>
      </w:divBdr>
    </w:div>
    <w:div w:id="1475754817">
      <w:bodyDiv w:val="1"/>
      <w:marLeft w:val="0"/>
      <w:marRight w:val="0"/>
      <w:marTop w:val="0"/>
      <w:marBottom w:val="0"/>
      <w:divBdr>
        <w:top w:val="none" w:sz="0" w:space="0" w:color="auto"/>
        <w:left w:val="none" w:sz="0" w:space="0" w:color="auto"/>
        <w:bottom w:val="none" w:sz="0" w:space="0" w:color="auto"/>
        <w:right w:val="none" w:sz="0" w:space="0" w:color="auto"/>
      </w:divBdr>
    </w:div>
    <w:div w:id="1595899882">
      <w:bodyDiv w:val="1"/>
      <w:marLeft w:val="0"/>
      <w:marRight w:val="0"/>
      <w:marTop w:val="0"/>
      <w:marBottom w:val="0"/>
      <w:divBdr>
        <w:top w:val="none" w:sz="0" w:space="0" w:color="auto"/>
        <w:left w:val="none" w:sz="0" w:space="0" w:color="auto"/>
        <w:bottom w:val="none" w:sz="0" w:space="0" w:color="auto"/>
        <w:right w:val="none" w:sz="0" w:space="0" w:color="auto"/>
      </w:divBdr>
    </w:div>
    <w:div w:id="1602880694">
      <w:bodyDiv w:val="1"/>
      <w:marLeft w:val="0"/>
      <w:marRight w:val="0"/>
      <w:marTop w:val="0"/>
      <w:marBottom w:val="0"/>
      <w:divBdr>
        <w:top w:val="none" w:sz="0" w:space="0" w:color="auto"/>
        <w:left w:val="none" w:sz="0" w:space="0" w:color="auto"/>
        <w:bottom w:val="none" w:sz="0" w:space="0" w:color="auto"/>
        <w:right w:val="none" w:sz="0" w:space="0" w:color="auto"/>
      </w:divBdr>
    </w:div>
    <w:div w:id="1748577770">
      <w:bodyDiv w:val="1"/>
      <w:marLeft w:val="0"/>
      <w:marRight w:val="0"/>
      <w:marTop w:val="0"/>
      <w:marBottom w:val="0"/>
      <w:divBdr>
        <w:top w:val="none" w:sz="0" w:space="0" w:color="auto"/>
        <w:left w:val="none" w:sz="0" w:space="0" w:color="auto"/>
        <w:bottom w:val="none" w:sz="0" w:space="0" w:color="auto"/>
        <w:right w:val="none" w:sz="0" w:space="0" w:color="auto"/>
      </w:divBdr>
    </w:div>
    <w:div w:id="1767386165">
      <w:bodyDiv w:val="1"/>
      <w:marLeft w:val="0"/>
      <w:marRight w:val="0"/>
      <w:marTop w:val="0"/>
      <w:marBottom w:val="0"/>
      <w:divBdr>
        <w:top w:val="none" w:sz="0" w:space="0" w:color="auto"/>
        <w:left w:val="none" w:sz="0" w:space="0" w:color="auto"/>
        <w:bottom w:val="none" w:sz="0" w:space="0" w:color="auto"/>
        <w:right w:val="none" w:sz="0" w:space="0" w:color="auto"/>
      </w:divBdr>
    </w:div>
    <w:div w:id="1785272386">
      <w:bodyDiv w:val="1"/>
      <w:marLeft w:val="0"/>
      <w:marRight w:val="0"/>
      <w:marTop w:val="0"/>
      <w:marBottom w:val="0"/>
      <w:divBdr>
        <w:top w:val="none" w:sz="0" w:space="0" w:color="auto"/>
        <w:left w:val="none" w:sz="0" w:space="0" w:color="auto"/>
        <w:bottom w:val="none" w:sz="0" w:space="0" w:color="auto"/>
        <w:right w:val="none" w:sz="0" w:space="0" w:color="auto"/>
      </w:divBdr>
    </w:div>
    <w:div w:id="1962102200">
      <w:bodyDiv w:val="1"/>
      <w:marLeft w:val="0"/>
      <w:marRight w:val="0"/>
      <w:marTop w:val="0"/>
      <w:marBottom w:val="0"/>
      <w:divBdr>
        <w:top w:val="none" w:sz="0" w:space="0" w:color="auto"/>
        <w:left w:val="none" w:sz="0" w:space="0" w:color="auto"/>
        <w:bottom w:val="none" w:sz="0" w:space="0" w:color="auto"/>
        <w:right w:val="none" w:sz="0" w:space="0" w:color="auto"/>
      </w:divBdr>
    </w:div>
    <w:div w:id="1994530961">
      <w:bodyDiv w:val="1"/>
      <w:marLeft w:val="0"/>
      <w:marRight w:val="0"/>
      <w:marTop w:val="0"/>
      <w:marBottom w:val="0"/>
      <w:divBdr>
        <w:top w:val="none" w:sz="0" w:space="0" w:color="auto"/>
        <w:left w:val="none" w:sz="0" w:space="0" w:color="auto"/>
        <w:bottom w:val="none" w:sz="0" w:space="0" w:color="auto"/>
        <w:right w:val="none" w:sz="0" w:space="0" w:color="auto"/>
      </w:divBdr>
    </w:div>
    <w:div w:id="2049453268">
      <w:bodyDiv w:val="1"/>
      <w:marLeft w:val="0"/>
      <w:marRight w:val="0"/>
      <w:marTop w:val="0"/>
      <w:marBottom w:val="0"/>
      <w:divBdr>
        <w:top w:val="none" w:sz="0" w:space="0" w:color="auto"/>
        <w:left w:val="none" w:sz="0" w:space="0" w:color="auto"/>
        <w:bottom w:val="none" w:sz="0" w:space="0" w:color="auto"/>
        <w:right w:val="none" w:sz="0" w:space="0" w:color="auto"/>
      </w:divBdr>
    </w:div>
    <w:div w:id="2093113636">
      <w:bodyDiv w:val="1"/>
      <w:marLeft w:val="0"/>
      <w:marRight w:val="0"/>
      <w:marTop w:val="0"/>
      <w:marBottom w:val="0"/>
      <w:divBdr>
        <w:top w:val="none" w:sz="0" w:space="0" w:color="auto"/>
        <w:left w:val="none" w:sz="0" w:space="0" w:color="auto"/>
        <w:bottom w:val="none" w:sz="0" w:space="0" w:color="auto"/>
        <w:right w:val="none" w:sz="0" w:space="0" w:color="auto"/>
      </w:divBdr>
    </w:div>
    <w:div w:id="214670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egher\AppData\Local\Temp\ETD_Template_Pitt_v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4A279ED117C434B997C448E65BAF4B0"/>
        <w:category>
          <w:name w:val="General"/>
          <w:gallery w:val="placeholder"/>
        </w:category>
        <w:types>
          <w:type w:val="bbPlcHdr"/>
        </w:types>
        <w:behaviors>
          <w:behavior w:val="content"/>
        </w:behaviors>
        <w:guid w:val="{5B931F64-1360-454B-A2BD-5C01034D633B}"/>
      </w:docPartPr>
      <w:docPartBody>
        <w:p w:rsidR="00E56045" w:rsidRDefault="00E56045">
          <w:pPr>
            <w:pStyle w:val="C4A279ED117C434B997C448E65BAF4B0"/>
          </w:pPr>
          <w:r w:rsidRPr="00174952">
            <w:rPr>
              <w:color w:val="A6A6A6" w:themeColor="background1" w:themeShade="A6"/>
            </w:rPr>
            <w:t>Click to choose your degree</w:t>
          </w:r>
        </w:p>
      </w:docPartBody>
    </w:docPart>
    <w:docPart>
      <w:docPartPr>
        <w:name w:val="BBF2AB1649364B49A6013790C2E1F75F"/>
        <w:category>
          <w:name w:val="General"/>
          <w:gallery w:val="placeholder"/>
        </w:category>
        <w:types>
          <w:type w:val="bbPlcHdr"/>
        </w:types>
        <w:behaviors>
          <w:behavior w:val="content"/>
        </w:behaviors>
        <w:guid w:val="{CE937824-18DE-4588-8E96-E07501FFA8E6}"/>
      </w:docPartPr>
      <w:docPartBody>
        <w:p w:rsidR="00E56045" w:rsidRDefault="00E56045">
          <w:pPr>
            <w:pStyle w:val="BBF2AB1649364B49A6013790C2E1F75F"/>
          </w:pPr>
          <w:r>
            <w:rPr>
              <w:rStyle w:val="PlaceholderText"/>
            </w:rPr>
            <w:t>Click to choose your school</w:t>
          </w:r>
        </w:p>
      </w:docPartBody>
    </w:docPart>
    <w:docPart>
      <w:docPartPr>
        <w:name w:val="6BF579910AFF466AB226AC98B5B9BD3A"/>
        <w:category>
          <w:name w:val="General"/>
          <w:gallery w:val="placeholder"/>
        </w:category>
        <w:types>
          <w:type w:val="bbPlcHdr"/>
        </w:types>
        <w:behaviors>
          <w:behavior w:val="content"/>
        </w:behaviors>
        <w:guid w:val="{737AAA41-5E20-4749-B056-A7DF30F068DA}"/>
      </w:docPartPr>
      <w:docPartBody>
        <w:p w:rsidR="00E56045" w:rsidRDefault="00E56045">
          <w:pPr>
            <w:pStyle w:val="6BF579910AFF466AB226AC98B5B9BD3A"/>
          </w:pPr>
          <w:r w:rsidRPr="000402E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eorgia">
    <w:altName w:val="Georgia"/>
    <w:panose1 w:val="02040502050405020303"/>
    <w:charset w:val="00"/>
    <w:family w:val="roman"/>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045"/>
    <w:rsid w:val="0013480A"/>
    <w:rsid w:val="0015306E"/>
    <w:rsid w:val="002A5C09"/>
    <w:rsid w:val="00321599"/>
    <w:rsid w:val="006D2F42"/>
    <w:rsid w:val="006D3078"/>
    <w:rsid w:val="00790667"/>
    <w:rsid w:val="009A34A3"/>
    <w:rsid w:val="00BE3BD7"/>
    <w:rsid w:val="00C22623"/>
    <w:rsid w:val="00C3495C"/>
    <w:rsid w:val="00DF5079"/>
    <w:rsid w:val="00E560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A279ED117C434B997C448E65BAF4B0">
    <w:name w:val="C4A279ED117C434B997C448E65BAF4B0"/>
  </w:style>
  <w:style w:type="character" w:styleId="PlaceholderText">
    <w:name w:val="Placeholder Text"/>
    <w:basedOn w:val="DefaultParagraphFont"/>
    <w:uiPriority w:val="99"/>
    <w:semiHidden/>
    <w:rPr>
      <w:color w:val="808080"/>
    </w:rPr>
  </w:style>
  <w:style w:type="paragraph" w:customStyle="1" w:styleId="BBF2AB1649364B49A6013790C2E1F75F">
    <w:name w:val="BBF2AB1649364B49A6013790C2E1F75F"/>
  </w:style>
  <w:style w:type="paragraph" w:customStyle="1" w:styleId="6BF579910AFF466AB226AC98B5B9BD3A">
    <w:name w:val="6BF579910AFF466AB226AC98B5B9BD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82351-385F-D84B-B104-DD585ED85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C:\Users\jpegher\AppData\Local\Temp\ETD_Template_Pitt_v1.9.dotx</Template>
  <TotalTime>6</TotalTime>
  <Pages>36</Pages>
  <Words>5722</Words>
  <Characters>32617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38263</CharactersWithSpaces>
  <SharedDoc>false</SharedDoc>
  <HLinks>
    <vt:vector size="120" baseType="variant">
      <vt:variant>
        <vt:i4>1638463</vt:i4>
      </vt:variant>
      <vt:variant>
        <vt:i4>131</vt:i4>
      </vt:variant>
      <vt:variant>
        <vt:i4>0</vt:i4>
      </vt:variant>
      <vt:variant>
        <vt:i4>5</vt:i4>
      </vt:variant>
      <vt:variant>
        <vt:lpwstr/>
      </vt:variant>
      <vt:variant>
        <vt:lpwstr>_Toc520984215</vt:lpwstr>
      </vt:variant>
      <vt:variant>
        <vt:i4>1638463</vt:i4>
      </vt:variant>
      <vt:variant>
        <vt:i4>125</vt:i4>
      </vt:variant>
      <vt:variant>
        <vt:i4>0</vt:i4>
      </vt:variant>
      <vt:variant>
        <vt:i4>5</vt:i4>
      </vt:variant>
      <vt:variant>
        <vt:lpwstr/>
      </vt:variant>
      <vt:variant>
        <vt:lpwstr>_Toc520984214</vt:lpwstr>
      </vt:variant>
      <vt:variant>
        <vt:i4>1638463</vt:i4>
      </vt:variant>
      <vt:variant>
        <vt:i4>119</vt:i4>
      </vt:variant>
      <vt:variant>
        <vt:i4>0</vt:i4>
      </vt:variant>
      <vt:variant>
        <vt:i4>5</vt:i4>
      </vt:variant>
      <vt:variant>
        <vt:lpwstr/>
      </vt:variant>
      <vt:variant>
        <vt:lpwstr>_Toc520984213</vt:lpwstr>
      </vt:variant>
      <vt:variant>
        <vt:i4>1441850</vt:i4>
      </vt:variant>
      <vt:variant>
        <vt:i4>110</vt:i4>
      </vt:variant>
      <vt:variant>
        <vt:i4>0</vt:i4>
      </vt:variant>
      <vt:variant>
        <vt:i4>5</vt:i4>
      </vt:variant>
      <vt:variant>
        <vt:lpwstr/>
      </vt:variant>
      <vt:variant>
        <vt:lpwstr>_Toc114179887</vt:lpwstr>
      </vt:variant>
      <vt:variant>
        <vt:i4>1245240</vt:i4>
      </vt:variant>
      <vt:variant>
        <vt:i4>101</vt:i4>
      </vt:variant>
      <vt:variant>
        <vt:i4>0</vt:i4>
      </vt:variant>
      <vt:variant>
        <vt:i4>5</vt:i4>
      </vt:variant>
      <vt:variant>
        <vt:lpwstr/>
      </vt:variant>
      <vt:variant>
        <vt:lpwstr>_Toc519260274</vt:lpwstr>
      </vt:variant>
      <vt:variant>
        <vt:i4>1245240</vt:i4>
      </vt:variant>
      <vt:variant>
        <vt:i4>95</vt:i4>
      </vt:variant>
      <vt:variant>
        <vt:i4>0</vt:i4>
      </vt:variant>
      <vt:variant>
        <vt:i4>5</vt:i4>
      </vt:variant>
      <vt:variant>
        <vt:lpwstr/>
      </vt:variant>
      <vt:variant>
        <vt:lpwstr>_Toc519260273</vt:lpwstr>
      </vt:variant>
      <vt:variant>
        <vt:i4>1245240</vt:i4>
      </vt:variant>
      <vt:variant>
        <vt:i4>89</vt:i4>
      </vt:variant>
      <vt:variant>
        <vt:i4>0</vt:i4>
      </vt:variant>
      <vt:variant>
        <vt:i4>5</vt:i4>
      </vt:variant>
      <vt:variant>
        <vt:lpwstr/>
      </vt:variant>
      <vt:variant>
        <vt:lpwstr>_Toc519260272</vt:lpwstr>
      </vt:variant>
      <vt:variant>
        <vt:i4>1245240</vt:i4>
      </vt:variant>
      <vt:variant>
        <vt:i4>83</vt:i4>
      </vt:variant>
      <vt:variant>
        <vt:i4>0</vt:i4>
      </vt:variant>
      <vt:variant>
        <vt:i4>5</vt:i4>
      </vt:variant>
      <vt:variant>
        <vt:lpwstr/>
      </vt:variant>
      <vt:variant>
        <vt:lpwstr>_Toc519260271</vt:lpwstr>
      </vt:variant>
      <vt:variant>
        <vt:i4>1245240</vt:i4>
      </vt:variant>
      <vt:variant>
        <vt:i4>77</vt:i4>
      </vt:variant>
      <vt:variant>
        <vt:i4>0</vt:i4>
      </vt:variant>
      <vt:variant>
        <vt:i4>5</vt:i4>
      </vt:variant>
      <vt:variant>
        <vt:lpwstr/>
      </vt:variant>
      <vt:variant>
        <vt:lpwstr>_Toc519260270</vt:lpwstr>
      </vt:variant>
      <vt:variant>
        <vt:i4>1179704</vt:i4>
      </vt:variant>
      <vt:variant>
        <vt:i4>71</vt:i4>
      </vt:variant>
      <vt:variant>
        <vt:i4>0</vt:i4>
      </vt:variant>
      <vt:variant>
        <vt:i4>5</vt:i4>
      </vt:variant>
      <vt:variant>
        <vt:lpwstr/>
      </vt:variant>
      <vt:variant>
        <vt:lpwstr>_Toc519260269</vt:lpwstr>
      </vt:variant>
      <vt:variant>
        <vt:i4>1179704</vt:i4>
      </vt:variant>
      <vt:variant>
        <vt:i4>65</vt:i4>
      </vt:variant>
      <vt:variant>
        <vt:i4>0</vt:i4>
      </vt:variant>
      <vt:variant>
        <vt:i4>5</vt:i4>
      </vt:variant>
      <vt:variant>
        <vt:lpwstr/>
      </vt:variant>
      <vt:variant>
        <vt:lpwstr>_Toc519260268</vt:lpwstr>
      </vt:variant>
      <vt:variant>
        <vt:i4>1179704</vt:i4>
      </vt:variant>
      <vt:variant>
        <vt:i4>59</vt:i4>
      </vt:variant>
      <vt:variant>
        <vt:i4>0</vt:i4>
      </vt:variant>
      <vt:variant>
        <vt:i4>5</vt:i4>
      </vt:variant>
      <vt:variant>
        <vt:lpwstr/>
      </vt:variant>
      <vt:variant>
        <vt:lpwstr>_Toc519260267</vt:lpwstr>
      </vt:variant>
      <vt:variant>
        <vt:i4>1179704</vt:i4>
      </vt:variant>
      <vt:variant>
        <vt:i4>53</vt:i4>
      </vt:variant>
      <vt:variant>
        <vt:i4>0</vt:i4>
      </vt:variant>
      <vt:variant>
        <vt:i4>5</vt:i4>
      </vt:variant>
      <vt:variant>
        <vt:lpwstr/>
      </vt:variant>
      <vt:variant>
        <vt:lpwstr>_Toc519260266</vt:lpwstr>
      </vt:variant>
      <vt:variant>
        <vt:i4>1179704</vt:i4>
      </vt:variant>
      <vt:variant>
        <vt:i4>47</vt:i4>
      </vt:variant>
      <vt:variant>
        <vt:i4>0</vt:i4>
      </vt:variant>
      <vt:variant>
        <vt:i4>5</vt:i4>
      </vt:variant>
      <vt:variant>
        <vt:lpwstr/>
      </vt:variant>
      <vt:variant>
        <vt:lpwstr>_Toc519260265</vt:lpwstr>
      </vt:variant>
      <vt:variant>
        <vt:i4>1179704</vt:i4>
      </vt:variant>
      <vt:variant>
        <vt:i4>41</vt:i4>
      </vt:variant>
      <vt:variant>
        <vt:i4>0</vt:i4>
      </vt:variant>
      <vt:variant>
        <vt:i4>5</vt:i4>
      </vt:variant>
      <vt:variant>
        <vt:lpwstr/>
      </vt:variant>
      <vt:variant>
        <vt:lpwstr>_Toc519260264</vt:lpwstr>
      </vt:variant>
      <vt:variant>
        <vt:i4>1179704</vt:i4>
      </vt:variant>
      <vt:variant>
        <vt:i4>35</vt:i4>
      </vt:variant>
      <vt:variant>
        <vt:i4>0</vt:i4>
      </vt:variant>
      <vt:variant>
        <vt:i4>5</vt:i4>
      </vt:variant>
      <vt:variant>
        <vt:lpwstr/>
      </vt:variant>
      <vt:variant>
        <vt:lpwstr>_Toc519260263</vt:lpwstr>
      </vt:variant>
      <vt:variant>
        <vt:i4>1179704</vt:i4>
      </vt:variant>
      <vt:variant>
        <vt:i4>29</vt:i4>
      </vt:variant>
      <vt:variant>
        <vt:i4>0</vt:i4>
      </vt:variant>
      <vt:variant>
        <vt:i4>5</vt:i4>
      </vt:variant>
      <vt:variant>
        <vt:lpwstr/>
      </vt:variant>
      <vt:variant>
        <vt:lpwstr>_Toc519260262</vt:lpwstr>
      </vt:variant>
      <vt:variant>
        <vt:i4>1179704</vt:i4>
      </vt:variant>
      <vt:variant>
        <vt:i4>23</vt:i4>
      </vt:variant>
      <vt:variant>
        <vt:i4>0</vt:i4>
      </vt:variant>
      <vt:variant>
        <vt:i4>5</vt:i4>
      </vt:variant>
      <vt:variant>
        <vt:lpwstr/>
      </vt:variant>
      <vt:variant>
        <vt:lpwstr>_Toc519260261</vt:lpwstr>
      </vt:variant>
      <vt:variant>
        <vt:i4>1179704</vt:i4>
      </vt:variant>
      <vt:variant>
        <vt:i4>17</vt:i4>
      </vt:variant>
      <vt:variant>
        <vt:i4>0</vt:i4>
      </vt:variant>
      <vt:variant>
        <vt:i4>5</vt:i4>
      </vt:variant>
      <vt:variant>
        <vt:lpwstr/>
      </vt:variant>
      <vt:variant>
        <vt:lpwstr>_Toc519260260</vt:lpwstr>
      </vt:variant>
      <vt:variant>
        <vt:i4>1114168</vt:i4>
      </vt:variant>
      <vt:variant>
        <vt:i4>11</vt:i4>
      </vt:variant>
      <vt:variant>
        <vt:i4>0</vt:i4>
      </vt:variant>
      <vt:variant>
        <vt:i4>5</vt:i4>
      </vt:variant>
      <vt:variant>
        <vt:lpwstr/>
      </vt:variant>
      <vt:variant>
        <vt:lpwstr>_Toc519260259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Pegher, Joanne</dc:creator>
  <cp:keywords/>
  <dc:description/>
  <cp:lastModifiedBy>Microsoft Office User</cp:lastModifiedBy>
  <cp:revision>5</cp:revision>
  <cp:lastPrinted>2005-09-30T13:41:00Z</cp:lastPrinted>
  <dcterms:created xsi:type="dcterms:W3CDTF">2020-04-07T20:41:00Z</dcterms:created>
  <dcterms:modified xsi:type="dcterms:W3CDTF">2020-04-07T21:45:00Z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51d1ffc7-6bb3-3765-94c3-88607a6e8ddc</vt:lpwstr>
  </property>
  <property fmtid="{D5CDD505-2E9C-101B-9397-08002B2CF9AE}" pid="24" name="Mendeley Citation Style_1">
    <vt:lpwstr>http://www.zotero.org/styles/apa</vt:lpwstr>
  </property>
</Properties>
</file>